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C9F0B" w14:textId="77777777" w:rsidR="00E344C7" w:rsidRPr="004766DD" w:rsidRDefault="00E344C7">
      <w:pPr>
        <w:pStyle w:val="Title"/>
        <w:rPr>
          <w:rFonts w:asciiTheme="minorHAnsi" w:hAnsiTheme="minorHAnsi"/>
          <w:sz w:val="22"/>
          <w:szCs w:val="22"/>
        </w:rPr>
      </w:pPr>
      <w:r w:rsidRPr="004766DD">
        <w:rPr>
          <w:rFonts w:asciiTheme="minorHAnsi" w:hAnsiTheme="minorHAnsi"/>
          <w:sz w:val="22"/>
          <w:szCs w:val="22"/>
        </w:rPr>
        <w:t>FEDERAL LABOR STANDARDS</w:t>
      </w:r>
    </w:p>
    <w:p w14:paraId="18CC9F0C" w14:textId="77777777" w:rsidR="00E344C7" w:rsidRPr="004766DD" w:rsidRDefault="00E344C7">
      <w:pPr>
        <w:tabs>
          <w:tab w:val="left" w:pos="720"/>
          <w:tab w:val="center" w:pos="4680"/>
        </w:tabs>
        <w:suppressAutoHyphens/>
        <w:rPr>
          <w:rFonts w:asciiTheme="minorHAnsi" w:hAnsiTheme="minorHAnsi"/>
          <w:b/>
          <w:spacing w:val="-3"/>
          <w:sz w:val="22"/>
          <w:szCs w:val="22"/>
        </w:rPr>
      </w:pPr>
    </w:p>
    <w:p w14:paraId="76FBC167" w14:textId="77777777" w:rsidR="006E6241" w:rsidRPr="004766DD" w:rsidRDefault="006E6241">
      <w:pPr>
        <w:tabs>
          <w:tab w:val="left" w:pos="720"/>
          <w:tab w:val="center" w:pos="4680"/>
        </w:tabs>
        <w:suppressAutoHyphens/>
        <w:rPr>
          <w:rFonts w:asciiTheme="minorHAnsi" w:hAnsiTheme="minorHAnsi"/>
          <w:b/>
          <w:spacing w:val="-3"/>
          <w:sz w:val="22"/>
          <w:szCs w:val="22"/>
        </w:rPr>
      </w:pPr>
    </w:p>
    <w:p w14:paraId="18CC9F0D" w14:textId="77777777" w:rsidR="00E344C7" w:rsidRPr="004766DD" w:rsidRDefault="00E344C7">
      <w:pPr>
        <w:tabs>
          <w:tab w:val="left" w:pos="720"/>
          <w:tab w:val="center" w:pos="4680"/>
        </w:tabs>
        <w:suppressAutoHyphens/>
        <w:rPr>
          <w:rFonts w:asciiTheme="minorHAnsi" w:hAnsiTheme="minorHAnsi"/>
          <w:b/>
          <w:spacing w:val="-3"/>
          <w:sz w:val="22"/>
          <w:szCs w:val="22"/>
        </w:rPr>
      </w:pPr>
      <w:r w:rsidRPr="004766DD">
        <w:rPr>
          <w:rFonts w:asciiTheme="minorHAnsi" w:hAnsiTheme="minorHAnsi"/>
          <w:b/>
          <w:spacing w:val="-3"/>
          <w:sz w:val="22"/>
          <w:szCs w:val="22"/>
        </w:rPr>
        <w:t>I.</w:t>
      </w:r>
      <w:r w:rsidRPr="004766DD">
        <w:rPr>
          <w:rFonts w:asciiTheme="minorHAnsi" w:hAnsiTheme="minorHAnsi"/>
          <w:b/>
          <w:spacing w:val="-3"/>
          <w:sz w:val="22"/>
          <w:szCs w:val="22"/>
        </w:rPr>
        <w:tab/>
        <w:t>INTRODUCTION</w:t>
      </w:r>
    </w:p>
    <w:p w14:paraId="18CC9F0E" w14:textId="77777777" w:rsidR="00E344C7" w:rsidRPr="004766DD" w:rsidRDefault="00E344C7">
      <w:pPr>
        <w:tabs>
          <w:tab w:val="left" w:pos="-720"/>
        </w:tabs>
        <w:suppressAutoHyphens/>
        <w:rPr>
          <w:rFonts w:asciiTheme="minorHAnsi" w:hAnsiTheme="minorHAnsi"/>
          <w:b/>
          <w:spacing w:val="-3"/>
          <w:sz w:val="22"/>
          <w:szCs w:val="22"/>
        </w:rPr>
      </w:pPr>
    </w:p>
    <w:p w14:paraId="18CC9F0F" w14:textId="77777777" w:rsidR="00E344C7" w:rsidRPr="004766DD" w:rsidRDefault="00E344C7">
      <w:pPr>
        <w:tabs>
          <w:tab w:val="left" w:pos="-720"/>
        </w:tabs>
        <w:suppressAutoHyphens/>
        <w:rPr>
          <w:rFonts w:asciiTheme="minorHAnsi" w:hAnsiTheme="minorHAnsi"/>
          <w:b/>
          <w:spacing w:val="-3"/>
          <w:sz w:val="22"/>
          <w:szCs w:val="22"/>
        </w:rPr>
      </w:pPr>
      <w:r w:rsidRPr="004766DD">
        <w:rPr>
          <w:rFonts w:asciiTheme="minorHAnsi" w:hAnsiTheme="minorHAnsi"/>
          <w:b/>
          <w:spacing w:val="-3"/>
          <w:sz w:val="22"/>
          <w:szCs w:val="22"/>
        </w:rPr>
        <w:tab/>
        <w:t>A.</w:t>
      </w:r>
      <w:r w:rsidRPr="004766DD">
        <w:rPr>
          <w:rFonts w:asciiTheme="minorHAnsi" w:hAnsiTheme="minorHAnsi"/>
          <w:b/>
          <w:spacing w:val="-3"/>
          <w:sz w:val="22"/>
          <w:szCs w:val="22"/>
        </w:rPr>
        <w:tab/>
        <w:t>Regulatory Requirements</w:t>
      </w:r>
    </w:p>
    <w:p w14:paraId="18CC9F10" w14:textId="77777777" w:rsidR="00E344C7" w:rsidRPr="004766DD" w:rsidRDefault="00E344C7">
      <w:pPr>
        <w:tabs>
          <w:tab w:val="left" w:pos="-720"/>
        </w:tabs>
        <w:suppressAutoHyphens/>
        <w:rPr>
          <w:rFonts w:asciiTheme="minorHAnsi" w:hAnsiTheme="minorHAnsi"/>
          <w:spacing w:val="-3"/>
          <w:sz w:val="22"/>
          <w:szCs w:val="22"/>
        </w:rPr>
      </w:pPr>
    </w:p>
    <w:p w14:paraId="18CC9F11" w14:textId="77777777" w:rsidR="00E344C7" w:rsidRPr="004766DD" w:rsidRDefault="00E344C7">
      <w:pPr>
        <w:tabs>
          <w:tab w:val="left" w:pos="-720"/>
        </w:tabs>
        <w:suppressAutoHyphens/>
        <w:ind w:left="1440"/>
        <w:rPr>
          <w:rFonts w:asciiTheme="minorHAnsi" w:hAnsiTheme="minorHAnsi"/>
          <w:spacing w:val="-3"/>
          <w:sz w:val="22"/>
          <w:szCs w:val="22"/>
        </w:rPr>
      </w:pPr>
      <w:r w:rsidRPr="004766DD">
        <w:rPr>
          <w:rFonts w:asciiTheme="minorHAnsi" w:hAnsiTheme="minorHAnsi"/>
          <w:spacing w:val="-3"/>
          <w:sz w:val="22"/>
          <w:szCs w:val="22"/>
        </w:rPr>
        <w:t xml:space="preserve">Section 110(a) of the Housing and Community Development Act of 1974, as amended, requires all laborers and mechanics employed by contractors and subcontractors in the performance of construction work, financed in whole or in part with assistance received under this Act, to be paid prevailing wages in accordance with the </w:t>
      </w:r>
      <w:r w:rsidRPr="004766DD">
        <w:rPr>
          <w:rFonts w:asciiTheme="minorHAnsi" w:hAnsiTheme="minorHAnsi"/>
          <w:b/>
          <w:spacing w:val="-3"/>
          <w:sz w:val="22"/>
          <w:szCs w:val="22"/>
        </w:rPr>
        <w:t>Davis-Bacon Act</w:t>
      </w:r>
      <w:r w:rsidRPr="004766DD">
        <w:rPr>
          <w:rFonts w:asciiTheme="minorHAnsi" w:hAnsiTheme="minorHAnsi"/>
          <w:spacing w:val="-3"/>
          <w:sz w:val="22"/>
          <w:szCs w:val="22"/>
        </w:rPr>
        <w:t>, as amended.</w:t>
      </w:r>
    </w:p>
    <w:p w14:paraId="18CC9F12" w14:textId="77777777" w:rsidR="00E344C7" w:rsidRPr="004766DD" w:rsidRDefault="00E344C7">
      <w:pPr>
        <w:tabs>
          <w:tab w:val="left" w:pos="-720"/>
        </w:tabs>
        <w:suppressAutoHyphens/>
        <w:rPr>
          <w:rFonts w:asciiTheme="minorHAnsi" w:hAnsiTheme="minorHAnsi"/>
          <w:spacing w:val="-3"/>
          <w:sz w:val="22"/>
          <w:szCs w:val="22"/>
        </w:rPr>
      </w:pPr>
    </w:p>
    <w:p w14:paraId="18CC9F13" w14:textId="77777777" w:rsidR="00E344C7" w:rsidRPr="004766DD" w:rsidRDefault="00E344C7">
      <w:pPr>
        <w:tabs>
          <w:tab w:val="left" w:pos="-720"/>
        </w:tabs>
        <w:suppressAutoHyphens/>
        <w:ind w:left="1440"/>
        <w:rPr>
          <w:rFonts w:asciiTheme="minorHAnsi" w:hAnsiTheme="minorHAnsi"/>
          <w:spacing w:val="-3"/>
          <w:sz w:val="22"/>
          <w:szCs w:val="22"/>
        </w:rPr>
      </w:pPr>
      <w:r w:rsidRPr="004766DD">
        <w:rPr>
          <w:rFonts w:asciiTheme="minorHAnsi" w:hAnsiTheme="minorHAnsi"/>
          <w:spacing w:val="-3"/>
          <w:sz w:val="22"/>
          <w:szCs w:val="22"/>
        </w:rPr>
        <w:t xml:space="preserve">Additionally, provisions of the </w:t>
      </w:r>
      <w:r w:rsidRPr="004766DD">
        <w:rPr>
          <w:rFonts w:asciiTheme="minorHAnsi" w:hAnsiTheme="minorHAnsi"/>
          <w:b/>
          <w:spacing w:val="-3"/>
          <w:sz w:val="22"/>
          <w:szCs w:val="22"/>
        </w:rPr>
        <w:t>Contract Work Hours and Safety Standards Act</w:t>
      </w:r>
      <w:r w:rsidRPr="004766DD">
        <w:rPr>
          <w:rFonts w:asciiTheme="minorHAnsi" w:hAnsiTheme="minorHAnsi"/>
          <w:spacing w:val="-3"/>
          <w:sz w:val="22"/>
          <w:szCs w:val="22"/>
        </w:rPr>
        <w:t xml:space="preserve"> (CWHSSA) and the </w:t>
      </w:r>
      <w:r w:rsidRPr="004766DD">
        <w:rPr>
          <w:rFonts w:asciiTheme="minorHAnsi" w:hAnsiTheme="minorHAnsi"/>
          <w:b/>
          <w:spacing w:val="-3"/>
          <w:sz w:val="22"/>
          <w:szCs w:val="22"/>
        </w:rPr>
        <w:t>Copeland Act</w:t>
      </w:r>
      <w:r w:rsidRPr="004766DD">
        <w:rPr>
          <w:rFonts w:asciiTheme="minorHAnsi" w:hAnsiTheme="minorHAnsi"/>
          <w:spacing w:val="-3"/>
          <w:sz w:val="22"/>
          <w:szCs w:val="22"/>
        </w:rPr>
        <w:t xml:space="preserve"> are applicable whenever Davis-Bacon Act requirements apply.  Therefore, most recipients of Arkansas Community and Economic Development Program (ACEDP) assistance must comply with all three Acts whenever contractors and subcontractors are utilized.</w:t>
      </w:r>
    </w:p>
    <w:p w14:paraId="18CC9F14" w14:textId="77777777" w:rsidR="00E344C7" w:rsidRPr="004766DD" w:rsidRDefault="00E344C7">
      <w:pPr>
        <w:tabs>
          <w:tab w:val="left" w:pos="-720"/>
        </w:tabs>
        <w:suppressAutoHyphens/>
        <w:rPr>
          <w:rFonts w:asciiTheme="minorHAnsi" w:hAnsiTheme="minorHAnsi"/>
          <w:spacing w:val="-3"/>
          <w:sz w:val="22"/>
          <w:szCs w:val="22"/>
        </w:rPr>
      </w:pPr>
    </w:p>
    <w:p w14:paraId="18CC9F15" w14:textId="77777777" w:rsidR="00E344C7" w:rsidRPr="004766DD" w:rsidRDefault="00E344C7">
      <w:pPr>
        <w:tabs>
          <w:tab w:val="left" w:pos="-720"/>
        </w:tabs>
        <w:suppressAutoHyphens/>
        <w:ind w:left="1440"/>
        <w:rPr>
          <w:rFonts w:asciiTheme="minorHAnsi" w:hAnsiTheme="minorHAnsi"/>
          <w:spacing w:val="-3"/>
          <w:sz w:val="22"/>
          <w:szCs w:val="22"/>
        </w:rPr>
      </w:pPr>
      <w:r w:rsidRPr="004766DD">
        <w:rPr>
          <w:rFonts w:asciiTheme="minorHAnsi" w:hAnsiTheme="minorHAnsi"/>
          <w:spacing w:val="-3"/>
          <w:sz w:val="22"/>
          <w:szCs w:val="22"/>
        </w:rPr>
        <w:t xml:space="preserve">Labor standards provisions are generally </w:t>
      </w:r>
      <w:r w:rsidRPr="004766DD">
        <w:rPr>
          <w:rFonts w:asciiTheme="minorHAnsi" w:hAnsiTheme="minorHAnsi"/>
          <w:b/>
          <w:spacing w:val="-3"/>
          <w:sz w:val="22"/>
          <w:szCs w:val="22"/>
        </w:rPr>
        <w:t>not applicable</w:t>
      </w:r>
      <w:r w:rsidRPr="004766DD">
        <w:rPr>
          <w:rFonts w:asciiTheme="minorHAnsi" w:hAnsiTheme="minorHAnsi"/>
          <w:spacing w:val="-3"/>
          <w:sz w:val="22"/>
          <w:szCs w:val="22"/>
        </w:rPr>
        <w:t xml:space="preserve"> to the following activities:</w:t>
      </w:r>
    </w:p>
    <w:p w14:paraId="18CC9F16" w14:textId="77777777" w:rsidR="00056EA2" w:rsidRPr="004766DD" w:rsidRDefault="00056EA2">
      <w:pPr>
        <w:tabs>
          <w:tab w:val="left" w:pos="-720"/>
        </w:tabs>
        <w:suppressAutoHyphens/>
        <w:ind w:left="1440"/>
        <w:rPr>
          <w:rFonts w:asciiTheme="minorHAnsi" w:hAnsiTheme="minorHAnsi"/>
          <w:spacing w:val="-3"/>
          <w:sz w:val="22"/>
          <w:szCs w:val="22"/>
        </w:rPr>
      </w:pPr>
    </w:p>
    <w:p w14:paraId="18CC9F17" w14:textId="77777777" w:rsidR="00E344C7" w:rsidRPr="004766DD" w:rsidRDefault="00E344C7">
      <w:pPr>
        <w:numPr>
          <w:ilvl w:val="0"/>
          <w:numId w:val="1"/>
        </w:numPr>
        <w:tabs>
          <w:tab w:val="left" w:pos="-720"/>
        </w:tabs>
        <w:suppressAutoHyphens/>
        <w:rPr>
          <w:rFonts w:asciiTheme="minorHAnsi" w:hAnsiTheme="minorHAnsi"/>
          <w:spacing w:val="-3"/>
          <w:sz w:val="22"/>
          <w:szCs w:val="22"/>
        </w:rPr>
      </w:pPr>
      <w:r w:rsidRPr="004766DD">
        <w:rPr>
          <w:rFonts w:asciiTheme="minorHAnsi" w:hAnsiTheme="minorHAnsi"/>
          <w:spacing w:val="-3"/>
          <w:sz w:val="22"/>
          <w:szCs w:val="22"/>
        </w:rPr>
        <w:t>Purchase of equipment</w:t>
      </w:r>
    </w:p>
    <w:p w14:paraId="18CC9F18" w14:textId="77777777" w:rsidR="00E344C7" w:rsidRPr="004766DD" w:rsidRDefault="00E344C7">
      <w:pPr>
        <w:numPr>
          <w:ilvl w:val="0"/>
          <w:numId w:val="1"/>
        </w:numPr>
        <w:tabs>
          <w:tab w:val="left" w:pos="-720"/>
          <w:tab w:val="left" w:pos="0"/>
        </w:tabs>
        <w:suppressAutoHyphens/>
        <w:rPr>
          <w:rFonts w:asciiTheme="minorHAnsi" w:hAnsiTheme="minorHAnsi"/>
          <w:spacing w:val="-3"/>
          <w:sz w:val="22"/>
          <w:szCs w:val="22"/>
        </w:rPr>
      </w:pPr>
      <w:r w:rsidRPr="004766DD">
        <w:rPr>
          <w:rFonts w:asciiTheme="minorHAnsi" w:hAnsiTheme="minorHAnsi"/>
          <w:spacing w:val="-3"/>
          <w:sz w:val="22"/>
          <w:szCs w:val="22"/>
        </w:rPr>
        <w:t xml:space="preserve">Installation of equipment, machinery and fixtures, </w:t>
      </w:r>
      <w:r w:rsidRPr="004766DD">
        <w:rPr>
          <w:rFonts w:asciiTheme="minorHAnsi" w:hAnsiTheme="minorHAnsi"/>
          <w:b/>
          <w:spacing w:val="-3"/>
          <w:sz w:val="22"/>
          <w:szCs w:val="22"/>
        </w:rPr>
        <w:t>if incidental</w:t>
      </w:r>
      <w:r w:rsidRPr="004766DD">
        <w:rPr>
          <w:rFonts w:asciiTheme="minorHAnsi" w:hAnsiTheme="minorHAnsi"/>
          <w:spacing w:val="-3"/>
          <w:sz w:val="22"/>
          <w:szCs w:val="22"/>
        </w:rPr>
        <w:t xml:space="preserve"> to the contract</w:t>
      </w:r>
    </w:p>
    <w:p w14:paraId="18CC9F19" w14:textId="77777777" w:rsidR="00E344C7" w:rsidRPr="004766DD" w:rsidRDefault="00E344C7">
      <w:pPr>
        <w:numPr>
          <w:ilvl w:val="0"/>
          <w:numId w:val="1"/>
        </w:numPr>
        <w:tabs>
          <w:tab w:val="left" w:pos="-720"/>
          <w:tab w:val="left" w:pos="0"/>
        </w:tabs>
        <w:suppressAutoHyphens/>
        <w:rPr>
          <w:rFonts w:asciiTheme="minorHAnsi" w:hAnsiTheme="minorHAnsi"/>
          <w:spacing w:val="-3"/>
          <w:sz w:val="22"/>
          <w:szCs w:val="22"/>
        </w:rPr>
      </w:pPr>
      <w:r w:rsidRPr="004766DD">
        <w:rPr>
          <w:rFonts w:asciiTheme="minorHAnsi" w:hAnsiTheme="minorHAnsi"/>
          <w:spacing w:val="-3"/>
          <w:sz w:val="22"/>
          <w:szCs w:val="22"/>
        </w:rPr>
        <w:t>Demolition, if construction does not follow.  Demolition to permit construction of a new building will require payment of prevailing wages</w:t>
      </w:r>
    </w:p>
    <w:p w14:paraId="18CC9F1A" w14:textId="77777777" w:rsidR="00E344C7" w:rsidRPr="004766DD" w:rsidRDefault="00E344C7">
      <w:pPr>
        <w:numPr>
          <w:ilvl w:val="0"/>
          <w:numId w:val="1"/>
        </w:numPr>
        <w:tabs>
          <w:tab w:val="left" w:pos="-720"/>
          <w:tab w:val="left" w:pos="0"/>
        </w:tabs>
        <w:suppressAutoHyphens/>
        <w:rPr>
          <w:rFonts w:asciiTheme="minorHAnsi" w:hAnsiTheme="minorHAnsi"/>
          <w:spacing w:val="-3"/>
          <w:sz w:val="22"/>
          <w:szCs w:val="22"/>
        </w:rPr>
      </w:pPr>
      <w:r w:rsidRPr="004766DD">
        <w:rPr>
          <w:rFonts w:asciiTheme="minorHAnsi" w:hAnsiTheme="minorHAnsi"/>
          <w:b/>
          <w:spacing w:val="-3"/>
          <w:sz w:val="22"/>
          <w:szCs w:val="22"/>
        </w:rPr>
        <w:t>Rehabilitation</w:t>
      </w:r>
      <w:r w:rsidRPr="004766DD">
        <w:rPr>
          <w:rFonts w:asciiTheme="minorHAnsi" w:hAnsiTheme="minorHAnsi"/>
          <w:spacing w:val="-3"/>
          <w:sz w:val="22"/>
          <w:szCs w:val="22"/>
        </w:rPr>
        <w:t xml:space="preserve"> of residential structures that will contain fewer than eight units when completed</w:t>
      </w:r>
    </w:p>
    <w:p w14:paraId="18CC9F1B" w14:textId="77777777" w:rsidR="00E344C7" w:rsidRPr="004766DD" w:rsidRDefault="00E344C7">
      <w:pPr>
        <w:numPr>
          <w:ilvl w:val="0"/>
          <w:numId w:val="1"/>
        </w:numPr>
        <w:tabs>
          <w:tab w:val="left" w:pos="-720"/>
          <w:tab w:val="left" w:pos="0"/>
        </w:tabs>
        <w:suppressAutoHyphens/>
        <w:rPr>
          <w:rFonts w:asciiTheme="minorHAnsi" w:hAnsiTheme="minorHAnsi"/>
          <w:spacing w:val="-3"/>
          <w:sz w:val="22"/>
          <w:szCs w:val="22"/>
        </w:rPr>
      </w:pPr>
      <w:r w:rsidRPr="004766DD">
        <w:rPr>
          <w:rFonts w:asciiTheme="minorHAnsi" w:hAnsiTheme="minorHAnsi"/>
          <w:spacing w:val="-3"/>
          <w:sz w:val="22"/>
          <w:szCs w:val="22"/>
        </w:rPr>
        <w:t>Utility connection contracts on private property</w:t>
      </w:r>
      <w:r w:rsidR="00351FD6" w:rsidRPr="004766DD">
        <w:rPr>
          <w:rFonts w:asciiTheme="minorHAnsi" w:hAnsiTheme="minorHAnsi"/>
          <w:spacing w:val="-3"/>
          <w:sz w:val="22"/>
          <w:szCs w:val="22"/>
        </w:rPr>
        <w:t xml:space="preserve"> (e.g., LMI hookups)</w:t>
      </w:r>
    </w:p>
    <w:p w14:paraId="18CC9F1C" w14:textId="77777777" w:rsidR="00E344C7" w:rsidRPr="004766DD" w:rsidRDefault="00E344C7">
      <w:pPr>
        <w:numPr>
          <w:ilvl w:val="0"/>
          <w:numId w:val="1"/>
        </w:numPr>
        <w:tabs>
          <w:tab w:val="left" w:pos="-720"/>
          <w:tab w:val="left" w:pos="0"/>
        </w:tabs>
        <w:suppressAutoHyphens/>
        <w:rPr>
          <w:rFonts w:asciiTheme="minorHAnsi" w:hAnsiTheme="minorHAnsi"/>
          <w:spacing w:val="-3"/>
          <w:sz w:val="22"/>
          <w:szCs w:val="22"/>
        </w:rPr>
      </w:pPr>
      <w:r w:rsidRPr="004766DD">
        <w:rPr>
          <w:rFonts w:asciiTheme="minorHAnsi" w:hAnsiTheme="minorHAnsi"/>
          <w:spacing w:val="-3"/>
          <w:sz w:val="22"/>
          <w:szCs w:val="22"/>
        </w:rPr>
        <w:t xml:space="preserve">Some types of force account labor.  (The Arkansas Economic Development </w:t>
      </w:r>
      <w:r w:rsidR="00211D06" w:rsidRPr="004766DD">
        <w:rPr>
          <w:rFonts w:asciiTheme="minorHAnsi" w:hAnsiTheme="minorHAnsi"/>
          <w:spacing w:val="-3"/>
          <w:sz w:val="22"/>
          <w:szCs w:val="22"/>
        </w:rPr>
        <w:t xml:space="preserve">Commission </w:t>
      </w:r>
      <w:r w:rsidRPr="004766DD">
        <w:rPr>
          <w:rFonts w:asciiTheme="minorHAnsi" w:hAnsiTheme="minorHAnsi"/>
          <w:spacing w:val="-3"/>
          <w:sz w:val="22"/>
          <w:szCs w:val="22"/>
        </w:rPr>
        <w:t xml:space="preserve">must be notified prior to construction if force account labor is desired.  The </w:t>
      </w:r>
      <w:r w:rsidR="00704927" w:rsidRPr="004766DD">
        <w:rPr>
          <w:rFonts w:asciiTheme="minorHAnsi" w:hAnsiTheme="minorHAnsi"/>
          <w:spacing w:val="-3"/>
          <w:sz w:val="22"/>
          <w:szCs w:val="22"/>
        </w:rPr>
        <w:t>grants division</w:t>
      </w:r>
      <w:r w:rsidRPr="004766DD">
        <w:rPr>
          <w:rFonts w:asciiTheme="minorHAnsi" w:hAnsiTheme="minorHAnsi"/>
          <w:spacing w:val="-3"/>
          <w:sz w:val="22"/>
          <w:szCs w:val="22"/>
        </w:rPr>
        <w:t xml:space="preserve"> will approve force account labor only in exceptional cases supported by documentation indicating that force account projects similar to those proposed have been performed by the </w:t>
      </w:r>
      <w:r w:rsidR="00056EA2" w:rsidRPr="004766DD">
        <w:rPr>
          <w:rFonts w:asciiTheme="minorHAnsi" w:hAnsiTheme="minorHAnsi"/>
          <w:spacing w:val="-3"/>
          <w:sz w:val="22"/>
          <w:szCs w:val="22"/>
        </w:rPr>
        <w:t>g</w:t>
      </w:r>
      <w:r w:rsidRPr="004766DD">
        <w:rPr>
          <w:rFonts w:asciiTheme="minorHAnsi" w:hAnsiTheme="minorHAnsi"/>
          <w:spacing w:val="-3"/>
          <w:sz w:val="22"/>
          <w:szCs w:val="22"/>
        </w:rPr>
        <w:t xml:space="preserve">rantee.)  Specific questions regarding force account requirements should be referred to the </w:t>
      </w:r>
      <w:r w:rsidR="00056EA2" w:rsidRPr="004766DD">
        <w:rPr>
          <w:rFonts w:asciiTheme="minorHAnsi" w:hAnsiTheme="minorHAnsi"/>
          <w:spacing w:val="-3"/>
          <w:sz w:val="22"/>
          <w:szCs w:val="22"/>
        </w:rPr>
        <w:t>g</w:t>
      </w:r>
      <w:r w:rsidRPr="004766DD">
        <w:rPr>
          <w:rFonts w:asciiTheme="minorHAnsi" w:hAnsiTheme="minorHAnsi"/>
          <w:spacing w:val="-3"/>
          <w:sz w:val="22"/>
          <w:szCs w:val="22"/>
        </w:rPr>
        <w:t xml:space="preserve">rants </w:t>
      </w:r>
      <w:r w:rsidR="00056EA2" w:rsidRPr="004766DD">
        <w:rPr>
          <w:rFonts w:asciiTheme="minorHAnsi" w:hAnsiTheme="minorHAnsi"/>
          <w:spacing w:val="-3"/>
          <w:sz w:val="22"/>
          <w:szCs w:val="22"/>
        </w:rPr>
        <w:t>m</w:t>
      </w:r>
      <w:r w:rsidRPr="004766DD">
        <w:rPr>
          <w:rFonts w:asciiTheme="minorHAnsi" w:hAnsiTheme="minorHAnsi"/>
          <w:spacing w:val="-3"/>
          <w:sz w:val="22"/>
          <w:szCs w:val="22"/>
        </w:rPr>
        <w:t>anager assigned to the project.</w:t>
      </w:r>
    </w:p>
    <w:p w14:paraId="3E8A0A89" w14:textId="77777777" w:rsidR="006E6241" w:rsidRPr="004766DD" w:rsidRDefault="006E6241">
      <w:pPr>
        <w:pStyle w:val="EndnoteText"/>
        <w:tabs>
          <w:tab w:val="left" w:pos="-720"/>
        </w:tabs>
        <w:suppressAutoHyphens/>
        <w:rPr>
          <w:rFonts w:asciiTheme="minorHAnsi" w:hAnsiTheme="minorHAnsi"/>
          <w:spacing w:val="-3"/>
          <w:sz w:val="22"/>
          <w:szCs w:val="22"/>
        </w:rPr>
      </w:pPr>
    </w:p>
    <w:p w14:paraId="18CC9F1E" w14:textId="77777777" w:rsidR="00E344C7" w:rsidRPr="004766DD" w:rsidRDefault="00E344C7">
      <w:pPr>
        <w:tabs>
          <w:tab w:val="left" w:pos="-720"/>
        </w:tabs>
        <w:suppressAutoHyphens/>
        <w:rPr>
          <w:rFonts w:asciiTheme="minorHAnsi" w:hAnsiTheme="minorHAnsi"/>
          <w:spacing w:val="-3"/>
          <w:sz w:val="22"/>
          <w:szCs w:val="22"/>
        </w:rPr>
      </w:pPr>
      <w:r w:rsidRPr="004766DD">
        <w:rPr>
          <w:rFonts w:asciiTheme="minorHAnsi" w:hAnsiTheme="minorHAnsi"/>
          <w:b/>
          <w:spacing w:val="-3"/>
          <w:sz w:val="22"/>
          <w:szCs w:val="22"/>
        </w:rPr>
        <w:tab/>
        <w:t>B.</w:t>
      </w:r>
      <w:r w:rsidRPr="004766DD">
        <w:rPr>
          <w:rFonts w:asciiTheme="minorHAnsi" w:hAnsiTheme="minorHAnsi"/>
          <w:b/>
          <w:spacing w:val="-3"/>
          <w:sz w:val="22"/>
          <w:szCs w:val="22"/>
        </w:rPr>
        <w:tab/>
        <w:t>Applicable Statutes</w:t>
      </w:r>
    </w:p>
    <w:p w14:paraId="18CC9F1F" w14:textId="77777777" w:rsidR="00E344C7" w:rsidRPr="004766DD" w:rsidRDefault="00E344C7">
      <w:pPr>
        <w:tabs>
          <w:tab w:val="left" w:pos="-720"/>
        </w:tabs>
        <w:suppressAutoHyphens/>
        <w:rPr>
          <w:rFonts w:asciiTheme="minorHAnsi" w:hAnsiTheme="minorHAnsi"/>
          <w:spacing w:val="-3"/>
          <w:sz w:val="22"/>
          <w:szCs w:val="22"/>
        </w:rPr>
      </w:pPr>
    </w:p>
    <w:p w14:paraId="18CC9F20" w14:textId="77777777" w:rsidR="00E344C7" w:rsidRPr="004766DD" w:rsidRDefault="00E344C7" w:rsidP="00351FD6">
      <w:pPr>
        <w:numPr>
          <w:ilvl w:val="0"/>
          <w:numId w:val="24"/>
        </w:numPr>
        <w:tabs>
          <w:tab w:val="left" w:pos="-720"/>
        </w:tabs>
        <w:suppressAutoHyphens/>
        <w:rPr>
          <w:rFonts w:asciiTheme="minorHAnsi" w:hAnsiTheme="minorHAnsi"/>
          <w:spacing w:val="-3"/>
          <w:sz w:val="22"/>
          <w:szCs w:val="22"/>
        </w:rPr>
      </w:pPr>
      <w:bookmarkStart w:id="0" w:name="_GoBack"/>
      <w:bookmarkEnd w:id="0"/>
      <w:r w:rsidRPr="004766DD">
        <w:rPr>
          <w:rFonts w:asciiTheme="minorHAnsi" w:hAnsiTheme="minorHAnsi"/>
          <w:spacing w:val="-3"/>
          <w:sz w:val="22"/>
          <w:szCs w:val="22"/>
        </w:rPr>
        <w:t xml:space="preserve">The </w:t>
      </w:r>
      <w:r w:rsidRPr="004766DD">
        <w:rPr>
          <w:rFonts w:asciiTheme="minorHAnsi" w:hAnsiTheme="minorHAnsi"/>
          <w:b/>
          <w:spacing w:val="-3"/>
          <w:sz w:val="22"/>
          <w:szCs w:val="22"/>
        </w:rPr>
        <w:t>Davis-Bacon Act</w:t>
      </w:r>
      <w:r w:rsidRPr="004766DD">
        <w:rPr>
          <w:rFonts w:asciiTheme="minorHAnsi" w:hAnsiTheme="minorHAnsi"/>
          <w:spacing w:val="-3"/>
          <w:sz w:val="22"/>
          <w:szCs w:val="22"/>
        </w:rPr>
        <w:t xml:space="preserve"> (40 USC 276a-276a-5) requires that all mechanics and laborers employed in </w:t>
      </w:r>
      <w:r w:rsidR="00056EA2" w:rsidRPr="004766DD">
        <w:rPr>
          <w:rFonts w:asciiTheme="minorHAnsi" w:hAnsiTheme="minorHAnsi"/>
          <w:spacing w:val="-3"/>
          <w:sz w:val="22"/>
          <w:szCs w:val="22"/>
        </w:rPr>
        <w:t>f</w:t>
      </w:r>
      <w:r w:rsidRPr="004766DD">
        <w:rPr>
          <w:rFonts w:asciiTheme="minorHAnsi" w:hAnsiTheme="minorHAnsi"/>
          <w:spacing w:val="-3"/>
          <w:sz w:val="22"/>
          <w:szCs w:val="22"/>
        </w:rPr>
        <w:t xml:space="preserve">ederally assisted contracts in </w:t>
      </w:r>
      <w:r w:rsidRPr="004766DD">
        <w:rPr>
          <w:rFonts w:asciiTheme="minorHAnsi" w:hAnsiTheme="minorHAnsi"/>
          <w:b/>
          <w:spacing w:val="-3"/>
          <w:sz w:val="22"/>
          <w:szCs w:val="22"/>
        </w:rPr>
        <w:t>excess of $2,000</w:t>
      </w:r>
      <w:r w:rsidRPr="004766DD">
        <w:rPr>
          <w:rFonts w:asciiTheme="minorHAnsi" w:hAnsiTheme="minorHAnsi"/>
          <w:spacing w:val="-3"/>
          <w:sz w:val="22"/>
          <w:szCs w:val="22"/>
        </w:rPr>
        <w:t xml:space="preserve"> are paid prevailing wages, including fringe benefits, for similar work in their locality.  Other provisions of the Davis-Bacon Act require the following:</w:t>
      </w:r>
    </w:p>
    <w:p w14:paraId="18CC9F21" w14:textId="77777777" w:rsidR="00351FD6" w:rsidRPr="004766DD" w:rsidRDefault="00351FD6" w:rsidP="00351FD6">
      <w:pPr>
        <w:tabs>
          <w:tab w:val="left" w:pos="-720"/>
        </w:tabs>
        <w:suppressAutoHyphens/>
        <w:ind w:left="1440"/>
        <w:rPr>
          <w:rFonts w:asciiTheme="minorHAnsi" w:hAnsiTheme="minorHAnsi"/>
          <w:spacing w:val="-3"/>
          <w:sz w:val="22"/>
          <w:szCs w:val="22"/>
        </w:rPr>
      </w:pPr>
    </w:p>
    <w:p w14:paraId="18CC9F22" w14:textId="77777777" w:rsidR="00E344C7" w:rsidRPr="004766DD" w:rsidRDefault="00E344C7">
      <w:pPr>
        <w:numPr>
          <w:ilvl w:val="0"/>
          <w:numId w:val="10"/>
        </w:numPr>
        <w:tabs>
          <w:tab w:val="left" w:pos="-720"/>
          <w:tab w:val="left" w:pos="0"/>
        </w:tabs>
        <w:suppressAutoHyphens/>
        <w:ind w:left="2520"/>
        <w:rPr>
          <w:rFonts w:asciiTheme="minorHAnsi" w:hAnsiTheme="minorHAnsi"/>
          <w:spacing w:val="-3"/>
          <w:sz w:val="22"/>
          <w:szCs w:val="22"/>
        </w:rPr>
      </w:pPr>
      <w:r w:rsidRPr="004766DD">
        <w:rPr>
          <w:rFonts w:asciiTheme="minorHAnsi" w:hAnsiTheme="minorHAnsi"/>
          <w:spacing w:val="-3"/>
          <w:sz w:val="22"/>
          <w:szCs w:val="22"/>
        </w:rPr>
        <w:t>Employees must receive compensation on a weekly basis.</w:t>
      </w:r>
    </w:p>
    <w:p w14:paraId="18CC9F23" w14:textId="77777777" w:rsidR="00E344C7" w:rsidRPr="004766DD" w:rsidRDefault="00E344C7">
      <w:pPr>
        <w:numPr>
          <w:ilvl w:val="0"/>
          <w:numId w:val="11"/>
        </w:numPr>
        <w:tabs>
          <w:tab w:val="left" w:pos="-720"/>
          <w:tab w:val="left" w:pos="0"/>
        </w:tabs>
        <w:suppressAutoHyphens/>
        <w:ind w:left="2520"/>
        <w:rPr>
          <w:rFonts w:asciiTheme="minorHAnsi" w:hAnsiTheme="minorHAnsi"/>
          <w:spacing w:val="-3"/>
          <w:sz w:val="22"/>
          <w:szCs w:val="22"/>
        </w:rPr>
      </w:pPr>
      <w:r w:rsidRPr="004766DD">
        <w:rPr>
          <w:rFonts w:asciiTheme="minorHAnsi" w:hAnsiTheme="minorHAnsi"/>
          <w:spacing w:val="-3"/>
          <w:sz w:val="22"/>
          <w:szCs w:val="22"/>
        </w:rPr>
        <w:t xml:space="preserve">Wage determinations and </w:t>
      </w:r>
      <w:r w:rsidR="00351FD6" w:rsidRPr="004766DD">
        <w:rPr>
          <w:rFonts w:asciiTheme="minorHAnsi" w:hAnsiTheme="minorHAnsi"/>
          <w:spacing w:val="-3"/>
          <w:sz w:val="22"/>
          <w:szCs w:val="22"/>
        </w:rPr>
        <w:t>“</w:t>
      </w:r>
      <w:r w:rsidRPr="004766DD">
        <w:rPr>
          <w:rFonts w:asciiTheme="minorHAnsi" w:hAnsiTheme="minorHAnsi"/>
          <w:spacing w:val="-3"/>
          <w:sz w:val="22"/>
          <w:szCs w:val="22"/>
        </w:rPr>
        <w:t>Notice to All Employees Working on Federal or Federally Financed Construction Projects</w:t>
      </w:r>
      <w:r w:rsidR="00351FD6" w:rsidRPr="004766DD">
        <w:rPr>
          <w:rFonts w:asciiTheme="minorHAnsi" w:hAnsiTheme="minorHAnsi"/>
          <w:spacing w:val="-3"/>
          <w:sz w:val="22"/>
          <w:szCs w:val="22"/>
        </w:rPr>
        <w:t>”</w:t>
      </w:r>
      <w:r w:rsidRPr="004766DD">
        <w:rPr>
          <w:rFonts w:asciiTheme="minorHAnsi" w:hAnsiTheme="minorHAnsi"/>
          <w:spacing w:val="-3"/>
          <w:sz w:val="22"/>
          <w:szCs w:val="22"/>
        </w:rPr>
        <w:t xml:space="preserve"> (</w:t>
      </w:r>
      <w:r w:rsidR="00BF74CD" w:rsidRPr="004766DD">
        <w:rPr>
          <w:rFonts w:asciiTheme="minorHAnsi" w:hAnsiTheme="minorHAnsi"/>
          <w:spacing w:val="-3"/>
          <w:sz w:val="22"/>
          <w:szCs w:val="22"/>
          <w:u w:val="single"/>
        </w:rPr>
        <w:t>Form</w:t>
      </w:r>
      <w:r w:rsidRPr="004766DD">
        <w:rPr>
          <w:rFonts w:asciiTheme="minorHAnsi" w:hAnsiTheme="minorHAnsi"/>
          <w:spacing w:val="-3"/>
          <w:sz w:val="22"/>
          <w:szCs w:val="22"/>
          <w:u w:val="single"/>
        </w:rPr>
        <w:t xml:space="preserve"> </w:t>
      </w:r>
      <w:r w:rsidR="00943E31" w:rsidRPr="004766DD">
        <w:rPr>
          <w:rFonts w:asciiTheme="minorHAnsi" w:hAnsiTheme="minorHAnsi"/>
          <w:spacing w:val="-3"/>
          <w:sz w:val="22"/>
          <w:szCs w:val="22"/>
          <w:u w:val="single"/>
        </w:rPr>
        <w:t>93</w:t>
      </w:r>
      <w:r w:rsidRPr="004766DD">
        <w:rPr>
          <w:rFonts w:asciiTheme="minorHAnsi" w:hAnsiTheme="minorHAnsi"/>
          <w:spacing w:val="-3"/>
          <w:sz w:val="22"/>
          <w:szCs w:val="22"/>
        </w:rPr>
        <w:t>) must be posted in a prominent location at the job site.</w:t>
      </w:r>
    </w:p>
    <w:p w14:paraId="18CC9F24" w14:textId="77777777" w:rsidR="00E344C7" w:rsidRPr="004766DD" w:rsidRDefault="00E344C7">
      <w:pPr>
        <w:numPr>
          <w:ilvl w:val="0"/>
          <w:numId w:val="12"/>
        </w:numPr>
        <w:tabs>
          <w:tab w:val="left" w:pos="-720"/>
          <w:tab w:val="left" w:pos="0"/>
        </w:tabs>
        <w:suppressAutoHyphens/>
        <w:ind w:left="2520"/>
        <w:rPr>
          <w:rFonts w:asciiTheme="minorHAnsi" w:hAnsiTheme="minorHAnsi"/>
          <w:spacing w:val="-3"/>
          <w:sz w:val="22"/>
          <w:szCs w:val="22"/>
        </w:rPr>
      </w:pPr>
      <w:r w:rsidRPr="004766DD">
        <w:rPr>
          <w:rFonts w:asciiTheme="minorHAnsi" w:hAnsiTheme="minorHAnsi"/>
          <w:spacing w:val="-3"/>
          <w:sz w:val="22"/>
          <w:szCs w:val="22"/>
        </w:rPr>
        <w:lastRenderedPageBreak/>
        <w:t xml:space="preserve">Employees performing more than one job classification must be paid separately for </w:t>
      </w:r>
      <w:r w:rsidRPr="004766DD">
        <w:rPr>
          <w:rFonts w:asciiTheme="minorHAnsi" w:hAnsiTheme="minorHAnsi"/>
          <w:b/>
          <w:spacing w:val="-3"/>
          <w:sz w:val="22"/>
          <w:szCs w:val="22"/>
        </w:rPr>
        <w:t>each</w:t>
      </w:r>
      <w:r w:rsidRPr="004766DD">
        <w:rPr>
          <w:rFonts w:asciiTheme="minorHAnsi" w:hAnsiTheme="minorHAnsi"/>
          <w:spacing w:val="-3"/>
          <w:sz w:val="22"/>
          <w:szCs w:val="22"/>
        </w:rPr>
        <w:t xml:space="preserve"> classification.</w:t>
      </w:r>
    </w:p>
    <w:p w14:paraId="18CC9F25" w14:textId="77777777" w:rsidR="00E344C7" w:rsidRPr="004766DD" w:rsidRDefault="00E344C7">
      <w:pPr>
        <w:numPr>
          <w:ilvl w:val="0"/>
          <w:numId w:val="2"/>
        </w:numPr>
        <w:tabs>
          <w:tab w:val="left" w:pos="-720"/>
          <w:tab w:val="left" w:pos="0"/>
        </w:tabs>
        <w:suppressAutoHyphens/>
        <w:ind w:left="2520"/>
        <w:rPr>
          <w:rFonts w:asciiTheme="minorHAnsi" w:hAnsiTheme="minorHAnsi"/>
          <w:spacing w:val="-3"/>
          <w:sz w:val="22"/>
          <w:szCs w:val="22"/>
        </w:rPr>
      </w:pPr>
      <w:r w:rsidRPr="004766DD">
        <w:rPr>
          <w:rFonts w:asciiTheme="minorHAnsi" w:hAnsiTheme="minorHAnsi"/>
          <w:spacing w:val="-3"/>
          <w:sz w:val="22"/>
          <w:szCs w:val="22"/>
        </w:rPr>
        <w:t>Violations of the Davis-Bacon Act may result in suspension of contractor payment until the violations are corrected or until enough funds have been withheld to pay employees wage restitution.  Violations may also result in contract termination or debarment of the contractor or subcontractor.</w:t>
      </w:r>
    </w:p>
    <w:p w14:paraId="18CC9F26" w14:textId="77777777" w:rsidR="00E344C7" w:rsidRPr="004766DD" w:rsidRDefault="00E344C7">
      <w:pPr>
        <w:tabs>
          <w:tab w:val="left" w:pos="-720"/>
        </w:tabs>
        <w:suppressAutoHyphens/>
        <w:rPr>
          <w:rFonts w:asciiTheme="minorHAnsi" w:hAnsiTheme="minorHAnsi"/>
          <w:spacing w:val="-3"/>
          <w:sz w:val="22"/>
          <w:szCs w:val="22"/>
        </w:rPr>
      </w:pPr>
    </w:p>
    <w:p w14:paraId="18CC9F27" w14:textId="77777777" w:rsidR="00E344C7" w:rsidRPr="004766DD" w:rsidRDefault="00E344C7" w:rsidP="00DF2BAC">
      <w:pPr>
        <w:numPr>
          <w:ilvl w:val="0"/>
          <w:numId w:val="24"/>
        </w:numPr>
        <w:tabs>
          <w:tab w:val="left" w:pos="-720"/>
        </w:tabs>
        <w:suppressAutoHyphens/>
        <w:rPr>
          <w:rFonts w:asciiTheme="minorHAnsi" w:hAnsiTheme="minorHAnsi"/>
          <w:spacing w:val="-3"/>
          <w:sz w:val="22"/>
          <w:szCs w:val="22"/>
        </w:rPr>
      </w:pPr>
      <w:r w:rsidRPr="004766DD">
        <w:rPr>
          <w:rFonts w:asciiTheme="minorHAnsi" w:hAnsiTheme="minorHAnsi"/>
          <w:spacing w:val="-3"/>
          <w:sz w:val="22"/>
          <w:szCs w:val="22"/>
        </w:rPr>
        <w:t xml:space="preserve">The </w:t>
      </w:r>
      <w:r w:rsidRPr="004766DD">
        <w:rPr>
          <w:rFonts w:asciiTheme="minorHAnsi" w:hAnsiTheme="minorHAnsi"/>
          <w:b/>
          <w:spacing w:val="-3"/>
          <w:sz w:val="22"/>
          <w:szCs w:val="22"/>
        </w:rPr>
        <w:t>Copeland "Anti</w:t>
      </w:r>
      <w:r w:rsidRPr="004766DD">
        <w:rPr>
          <w:rFonts w:asciiTheme="minorHAnsi" w:hAnsiTheme="minorHAnsi"/>
          <w:b/>
          <w:spacing w:val="-3"/>
          <w:sz w:val="22"/>
          <w:szCs w:val="22"/>
        </w:rPr>
        <w:noBreakHyphen/>
        <w:t>Kickback" Act</w:t>
      </w:r>
      <w:r w:rsidRPr="004766DD">
        <w:rPr>
          <w:rFonts w:asciiTheme="minorHAnsi" w:hAnsiTheme="minorHAnsi"/>
          <w:spacing w:val="-3"/>
          <w:sz w:val="22"/>
          <w:szCs w:val="22"/>
        </w:rPr>
        <w:t xml:space="preserve"> (40 USC 276c) applies to all contracts subject to Davis-Bacon requirements. This </w:t>
      </w:r>
      <w:r w:rsidR="00351FD6" w:rsidRPr="004766DD">
        <w:rPr>
          <w:rFonts w:asciiTheme="minorHAnsi" w:hAnsiTheme="minorHAnsi"/>
          <w:spacing w:val="-3"/>
          <w:sz w:val="22"/>
          <w:szCs w:val="22"/>
        </w:rPr>
        <w:t>a</w:t>
      </w:r>
      <w:r w:rsidRPr="004766DD">
        <w:rPr>
          <w:rFonts w:asciiTheme="minorHAnsi" w:hAnsiTheme="minorHAnsi"/>
          <w:spacing w:val="-3"/>
          <w:sz w:val="22"/>
          <w:szCs w:val="22"/>
        </w:rPr>
        <w:t xml:space="preserve">ct requires that </w:t>
      </w:r>
      <w:r w:rsidR="00351FD6" w:rsidRPr="004766DD">
        <w:rPr>
          <w:rFonts w:asciiTheme="minorHAnsi" w:hAnsiTheme="minorHAnsi"/>
          <w:spacing w:val="-3"/>
          <w:sz w:val="22"/>
          <w:szCs w:val="22"/>
        </w:rPr>
        <w:t>employers</w:t>
      </w:r>
      <w:r w:rsidRPr="004766DD">
        <w:rPr>
          <w:rFonts w:asciiTheme="minorHAnsi" w:hAnsiTheme="minorHAnsi"/>
          <w:spacing w:val="-3"/>
          <w:sz w:val="22"/>
          <w:szCs w:val="22"/>
        </w:rPr>
        <w:t xml:space="preserve"> withh</w:t>
      </w:r>
      <w:r w:rsidR="00351FD6" w:rsidRPr="004766DD">
        <w:rPr>
          <w:rFonts w:asciiTheme="minorHAnsi" w:hAnsiTheme="minorHAnsi"/>
          <w:spacing w:val="-3"/>
          <w:sz w:val="22"/>
          <w:szCs w:val="22"/>
        </w:rPr>
        <w:t>o</w:t>
      </w:r>
      <w:r w:rsidRPr="004766DD">
        <w:rPr>
          <w:rFonts w:asciiTheme="minorHAnsi" w:hAnsiTheme="minorHAnsi"/>
          <w:spacing w:val="-3"/>
          <w:sz w:val="22"/>
          <w:szCs w:val="22"/>
        </w:rPr>
        <w:t>ld only permissible deductions for bona fide benefits including taxes, deductions required by court decree, and withholdings authorized in writing by the employee (e.g., insurance).  Other provisions of the Copeland Act require the following:</w:t>
      </w:r>
    </w:p>
    <w:p w14:paraId="18CC9F28" w14:textId="77777777" w:rsidR="00DF2BAC" w:rsidRPr="004766DD" w:rsidRDefault="00DF2BAC" w:rsidP="00DF2BAC">
      <w:pPr>
        <w:tabs>
          <w:tab w:val="left" w:pos="-720"/>
        </w:tabs>
        <w:suppressAutoHyphens/>
        <w:ind w:left="1440"/>
        <w:rPr>
          <w:rFonts w:asciiTheme="minorHAnsi" w:hAnsiTheme="minorHAnsi"/>
          <w:spacing w:val="-3"/>
          <w:sz w:val="22"/>
          <w:szCs w:val="22"/>
        </w:rPr>
      </w:pPr>
    </w:p>
    <w:p w14:paraId="18CC9F29" w14:textId="77777777" w:rsidR="00E344C7" w:rsidRPr="004766DD" w:rsidRDefault="00E344C7">
      <w:pPr>
        <w:numPr>
          <w:ilvl w:val="0"/>
          <w:numId w:val="20"/>
        </w:numPr>
        <w:tabs>
          <w:tab w:val="clear" w:pos="360"/>
          <w:tab w:val="left" w:pos="-720"/>
          <w:tab w:val="left" w:pos="0"/>
          <w:tab w:val="num" w:pos="2070"/>
        </w:tabs>
        <w:suppressAutoHyphens/>
        <w:ind w:left="2070"/>
        <w:rPr>
          <w:rFonts w:asciiTheme="minorHAnsi" w:hAnsiTheme="minorHAnsi"/>
          <w:spacing w:val="-3"/>
          <w:sz w:val="22"/>
          <w:szCs w:val="22"/>
        </w:rPr>
      </w:pPr>
      <w:r w:rsidRPr="004766DD">
        <w:rPr>
          <w:rFonts w:asciiTheme="minorHAnsi" w:hAnsiTheme="minorHAnsi"/>
          <w:spacing w:val="-3"/>
          <w:sz w:val="22"/>
          <w:szCs w:val="22"/>
        </w:rPr>
        <w:t>Contractors and subcontractors must complete weekly payrolls (</w:t>
      </w:r>
      <w:r w:rsidR="00BF74CD" w:rsidRPr="004766DD">
        <w:rPr>
          <w:rFonts w:asciiTheme="minorHAnsi" w:hAnsiTheme="minorHAnsi"/>
          <w:spacing w:val="-3"/>
          <w:sz w:val="22"/>
          <w:szCs w:val="22"/>
          <w:u w:val="single"/>
        </w:rPr>
        <w:t>Form</w:t>
      </w:r>
      <w:r w:rsidRPr="004766DD">
        <w:rPr>
          <w:rFonts w:asciiTheme="minorHAnsi" w:hAnsiTheme="minorHAnsi"/>
          <w:spacing w:val="-3"/>
          <w:sz w:val="22"/>
          <w:szCs w:val="22"/>
          <w:u w:val="single"/>
        </w:rPr>
        <w:t xml:space="preserve"> </w:t>
      </w:r>
      <w:r w:rsidR="00943E31" w:rsidRPr="004766DD">
        <w:rPr>
          <w:rFonts w:asciiTheme="minorHAnsi" w:hAnsiTheme="minorHAnsi"/>
          <w:spacing w:val="-3"/>
          <w:sz w:val="22"/>
          <w:szCs w:val="22"/>
          <w:u w:val="single"/>
        </w:rPr>
        <w:t>92</w:t>
      </w:r>
      <w:r w:rsidRPr="004766DD">
        <w:rPr>
          <w:rFonts w:asciiTheme="minorHAnsi" w:hAnsiTheme="minorHAnsi"/>
          <w:spacing w:val="-3"/>
          <w:sz w:val="22"/>
          <w:szCs w:val="22"/>
        </w:rPr>
        <w:t>) and Statements of Compliance (</w:t>
      </w:r>
      <w:r w:rsidR="00BF74CD" w:rsidRPr="004766DD">
        <w:rPr>
          <w:rFonts w:asciiTheme="minorHAnsi" w:hAnsiTheme="minorHAnsi"/>
          <w:spacing w:val="-3"/>
          <w:sz w:val="22"/>
          <w:szCs w:val="22"/>
          <w:u w:val="single"/>
        </w:rPr>
        <w:t>Form</w:t>
      </w:r>
      <w:r w:rsidRPr="004766DD">
        <w:rPr>
          <w:rFonts w:asciiTheme="minorHAnsi" w:hAnsiTheme="minorHAnsi"/>
          <w:spacing w:val="-3"/>
          <w:sz w:val="22"/>
          <w:szCs w:val="22"/>
          <w:u w:val="single"/>
        </w:rPr>
        <w:t xml:space="preserve"> </w:t>
      </w:r>
      <w:r w:rsidR="00943E31" w:rsidRPr="004766DD">
        <w:rPr>
          <w:rFonts w:asciiTheme="minorHAnsi" w:hAnsiTheme="minorHAnsi"/>
          <w:spacing w:val="-3"/>
          <w:sz w:val="22"/>
          <w:szCs w:val="22"/>
          <w:u w:val="single"/>
        </w:rPr>
        <w:t>92</w:t>
      </w:r>
      <w:r w:rsidRPr="004766DD">
        <w:rPr>
          <w:rFonts w:asciiTheme="minorHAnsi" w:hAnsiTheme="minorHAnsi"/>
          <w:spacing w:val="-3"/>
          <w:sz w:val="22"/>
          <w:szCs w:val="22"/>
        </w:rPr>
        <w:t>).</w:t>
      </w:r>
    </w:p>
    <w:p w14:paraId="18CC9F2A" w14:textId="77777777" w:rsidR="00E344C7" w:rsidRPr="004766DD" w:rsidRDefault="00E344C7">
      <w:pPr>
        <w:numPr>
          <w:ilvl w:val="0"/>
          <w:numId w:val="20"/>
        </w:numPr>
        <w:tabs>
          <w:tab w:val="clear" w:pos="360"/>
          <w:tab w:val="left" w:pos="-720"/>
          <w:tab w:val="left" w:pos="0"/>
          <w:tab w:val="num" w:pos="2070"/>
        </w:tabs>
        <w:suppressAutoHyphens/>
        <w:ind w:left="2070"/>
        <w:rPr>
          <w:rFonts w:asciiTheme="minorHAnsi" w:hAnsiTheme="minorHAnsi"/>
          <w:spacing w:val="-3"/>
          <w:sz w:val="22"/>
          <w:szCs w:val="22"/>
        </w:rPr>
      </w:pPr>
      <w:r w:rsidRPr="004766DD">
        <w:rPr>
          <w:rFonts w:asciiTheme="minorHAnsi" w:hAnsiTheme="minorHAnsi"/>
          <w:spacing w:val="-3"/>
          <w:sz w:val="22"/>
          <w:szCs w:val="22"/>
        </w:rPr>
        <w:t xml:space="preserve">Payrolls must be retained by the contractor and </w:t>
      </w:r>
      <w:r w:rsidR="00DF2BAC" w:rsidRPr="004766DD">
        <w:rPr>
          <w:rFonts w:asciiTheme="minorHAnsi" w:hAnsiTheme="minorHAnsi"/>
          <w:spacing w:val="-3"/>
          <w:sz w:val="22"/>
          <w:szCs w:val="22"/>
        </w:rPr>
        <w:t>g</w:t>
      </w:r>
      <w:r w:rsidRPr="004766DD">
        <w:rPr>
          <w:rFonts w:asciiTheme="minorHAnsi" w:hAnsiTheme="minorHAnsi"/>
          <w:spacing w:val="-3"/>
          <w:sz w:val="22"/>
          <w:szCs w:val="22"/>
        </w:rPr>
        <w:t>rantee for four years after project completion.</w:t>
      </w:r>
    </w:p>
    <w:p w14:paraId="18CC9F2B" w14:textId="77777777" w:rsidR="00E344C7" w:rsidRPr="004766DD" w:rsidRDefault="00E344C7">
      <w:pPr>
        <w:numPr>
          <w:ilvl w:val="0"/>
          <w:numId w:val="20"/>
        </w:numPr>
        <w:tabs>
          <w:tab w:val="clear" w:pos="360"/>
          <w:tab w:val="left" w:pos="-720"/>
          <w:tab w:val="left" w:pos="0"/>
          <w:tab w:val="num" w:pos="2070"/>
        </w:tabs>
        <w:suppressAutoHyphens/>
        <w:ind w:left="2070"/>
        <w:rPr>
          <w:rFonts w:asciiTheme="minorHAnsi" w:hAnsiTheme="minorHAnsi"/>
          <w:spacing w:val="-3"/>
          <w:sz w:val="22"/>
          <w:szCs w:val="22"/>
        </w:rPr>
      </w:pPr>
      <w:r w:rsidRPr="004766DD">
        <w:rPr>
          <w:rFonts w:asciiTheme="minorHAnsi" w:hAnsiTheme="minorHAnsi"/>
          <w:spacing w:val="-3"/>
          <w:sz w:val="22"/>
          <w:szCs w:val="22"/>
        </w:rPr>
        <w:t>Violations could result in contract termination and criminal prosecution.</w:t>
      </w:r>
    </w:p>
    <w:p w14:paraId="18CC9F2C" w14:textId="77777777" w:rsidR="00E344C7" w:rsidRPr="004766DD" w:rsidRDefault="00E344C7">
      <w:pPr>
        <w:tabs>
          <w:tab w:val="left" w:pos="-720"/>
        </w:tabs>
        <w:suppressAutoHyphens/>
        <w:rPr>
          <w:rFonts w:asciiTheme="minorHAnsi" w:hAnsiTheme="minorHAnsi"/>
          <w:spacing w:val="-3"/>
          <w:sz w:val="22"/>
          <w:szCs w:val="22"/>
        </w:rPr>
      </w:pPr>
    </w:p>
    <w:p w14:paraId="18CC9F2D" w14:textId="1603DCE3" w:rsidR="00E344C7" w:rsidRPr="004766DD" w:rsidRDefault="00E344C7">
      <w:pPr>
        <w:tabs>
          <w:tab w:val="left" w:pos="-720"/>
        </w:tabs>
        <w:suppressAutoHyphens/>
        <w:ind w:left="1710" w:hanging="270"/>
        <w:rPr>
          <w:rFonts w:asciiTheme="minorHAnsi" w:hAnsiTheme="minorHAnsi"/>
          <w:spacing w:val="-3"/>
          <w:sz w:val="22"/>
          <w:szCs w:val="22"/>
        </w:rPr>
      </w:pPr>
      <w:r w:rsidRPr="004766DD">
        <w:rPr>
          <w:rFonts w:asciiTheme="minorHAnsi" w:hAnsiTheme="minorHAnsi"/>
          <w:spacing w:val="-3"/>
          <w:sz w:val="22"/>
          <w:szCs w:val="22"/>
        </w:rPr>
        <w:t xml:space="preserve">3.  The </w:t>
      </w:r>
      <w:r w:rsidRPr="004766DD">
        <w:rPr>
          <w:rFonts w:asciiTheme="minorHAnsi" w:hAnsiTheme="minorHAnsi"/>
          <w:b/>
          <w:spacing w:val="-3"/>
          <w:sz w:val="22"/>
          <w:szCs w:val="22"/>
        </w:rPr>
        <w:t>Contract Work Hours and Safety Standards Act</w:t>
      </w:r>
      <w:r w:rsidRPr="004766DD">
        <w:rPr>
          <w:rFonts w:asciiTheme="minorHAnsi" w:hAnsiTheme="minorHAnsi"/>
          <w:spacing w:val="-3"/>
          <w:sz w:val="22"/>
          <w:szCs w:val="22"/>
        </w:rPr>
        <w:t xml:space="preserve"> (CWHSSA) (U.S.C. 327</w:t>
      </w:r>
      <w:r w:rsidRPr="004766DD">
        <w:rPr>
          <w:rFonts w:asciiTheme="minorHAnsi" w:hAnsiTheme="minorHAnsi"/>
          <w:spacing w:val="-3"/>
          <w:sz w:val="22"/>
          <w:szCs w:val="22"/>
        </w:rPr>
        <w:noBreakHyphen/>
        <w:t xml:space="preserve">333), as amended, also applies to all contracts subject to Davis-Bacon requirements. This </w:t>
      </w:r>
      <w:r w:rsidR="00DF2BAC" w:rsidRPr="004766DD">
        <w:rPr>
          <w:rFonts w:asciiTheme="minorHAnsi" w:hAnsiTheme="minorHAnsi"/>
          <w:spacing w:val="-3"/>
          <w:sz w:val="22"/>
          <w:szCs w:val="22"/>
        </w:rPr>
        <w:t>a</w:t>
      </w:r>
      <w:r w:rsidR="00810AB6" w:rsidRPr="004766DD">
        <w:rPr>
          <w:rFonts w:asciiTheme="minorHAnsi" w:hAnsiTheme="minorHAnsi"/>
          <w:spacing w:val="-3"/>
          <w:sz w:val="22"/>
          <w:szCs w:val="22"/>
        </w:rPr>
        <w:t xml:space="preserve">ct requires </w:t>
      </w:r>
      <w:r w:rsidRPr="004766DD">
        <w:rPr>
          <w:rFonts w:asciiTheme="minorHAnsi" w:hAnsiTheme="minorHAnsi"/>
          <w:spacing w:val="-3"/>
          <w:sz w:val="22"/>
          <w:szCs w:val="22"/>
        </w:rPr>
        <w:t>workers be paid at least one and one-half times their basic rate of pay for any time worked in excess of 40 hours in one week.</w:t>
      </w:r>
      <w:r w:rsidR="00810AB6" w:rsidRPr="004766DD">
        <w:rPr>
          <w:rFonts w:asciiTheme="minorHAnsi" w:hAnsiTheme="minorHAnsi"/>
          <w:spacing w:val="-3"/>
          <w:sz w:val="22"/>
          <w:szCs w:val="22"/>
        </w:rPr>
        <w:t xml:space="preserve"> This requirement applies to all work during the week, not just work done on an Arkansas Economic Development Commission project.</w:t>
      </w:r>
      <w:r w:rsidR="00186E34" w:rsidRPr="004766DD">
        <w:rPr>
          <w:rFonts w:asciiTheme="minorHAnsi" w:hAnsiTheme="minorHAnsi"/>
          <w:spacing w:val="-3"/>
          <w:sz w:val="22"/>
          <w:szCs w:val="22"/>
        </w:rPr>
        <w:t xml:space="preserve"> </w:t>
      </w:r>
    </w:p>
    <w:p w14:paraId="18CC9F2E" w14:textId="77777777" w:rsidR="00E344C7" w:rsidRPr="004766DD" w:rsidRDefault="00E344C7">
      <w:pPr>
        <w:tabs>
          <w:tab w:val="left" w:pos="-720"/>
        </w:tabs>
        <w:suppressAutoHyphens/>
        <w:ind w:left="1710" w:hanging="270"/>
        <w:rPr>
          <w:rFonts w:asciiTheme="minorHAnsi" w:hAnsiTheme="minorHAnsi"/>
          <w:spacing w:val="-3"/>
          <w:sz w:val="22"/>
          <w:szCs w:val="22"/>
        </w:rPr>
      </w:pPr>
    </w:p>
    <w:p w14:paraId="18CC9F2F" w14:textId="34B0A9B0" w:rsidR="00E344C7" w:rsidRPr="004766DD" w:rsidRDefault="00E344C7">
      <w:pPr>
        <w:pStyle w:val="BodyTextIndent"/>
        <w:rPr>
          <w:rFonts w:asciiTheme="minorHAnsi" w:hAnsiTheme="minorHAnsi"/>
          <w:sz w:val="22"/>
          <w:szCs w:val="22"/>
        </w:rPr>
      </w:pPr>
      <w:r w:rsidRPr="004766DD">
        <w:rPr>
          <w:rFonts w:asciiTheme="minorHAnsi" w:hAnsiTheme="minorHAnsi"/>
          <w:sz w:val="22"/>
          <w:szCs w:val="22"/>
        </w:rPr>
        <w:t>Violations of CWHSSA make contractors liable for any unpaid wages and for liquidated damages to the</w:t>
      </w:r>
      <w:r w:rsidR="004B62DA" w:rsidRPr="004766DD">
        <w:rPr>
          <w:rFonts w:asciiTheme="minorHAnsi" w:hAnsiTheme="minorHAnsi"/>
          <w:sz w:val="22"/>
          <w:szCs w:val="22"/>
        </w:rPr>
        <w:t xml:space="preserve"> United States in the sum of $25</w:t>
      </w:r>
      <w:r w:rsidRPr="004766DD">
        <w:rPr>
          <w:rFonts w:asciiTheme="minorHAnsi" w:hAnsiTheme="minorHAnsi"/>
          <w:sz w:val="22"/>
          <w:szCs w:val="22"/>
        </w:rPr>
        <w:t xml:space="preserve"> per incident per day.  Intentional violations are a </w:t>
      </w:r>
      <w:r w:rsidR="00DF2BAC" w:rsidRPr="004766DD">
        <w:rPr>
          <w:rFonts w:asciiTheme="minorHAnsi" w:hAnsiTheme="minorHAnsi"/>
          <w:sz w:val="22"/>
          <w:szCs w:val="22"/>
        </w:rPr>
        <w:t>f</w:t>
      </w:r>
      <w:r w:rsidRPr="004766DD">
        <w:rPr>
          <w:rFonts w:asciiTheme="minorHAnsi" w:hAnsiTheme="minorHAnsi"/>
          <w:sz w:val="22"/>
          <w:szCs w:val="22"/>
        </w:rPr>
        <w:t>ederal misdemeanor, punishable for each offense by a fine of not more than $1,000 or by imprisonment for not more than six months, or both.  Violations may also be grounds for contract termination.</w:t>
      </w:r>
    </w:p>
    <w:p w14:paraId="18CC9F30" w14:textId="77777777" w:rsidR="00E344C7" w:rsidRPr="004766DD" w:rsidRDefault="00E344C7">
      <w:pPr>
        <w:tabs>
          <w:tab w:val="left" w:pos="-720"/>
        </w:tabs>
        <w:suppressAutoHyphens/>
        <w:rPr>
          <w:rFonts w:asciiTheme="minorHAnsi" w:hAnsiTheme="minorHAnsi"/>
          <w:b/>
          <w:spacing w:val="-3"/>
          <w:sz w:val="22"/>
          <w:szCs w:val="22"/>
        </w:rPr>
      </w:pPr>
    </w:p>
    <w:p w14:paraId="18CC9F31" w14:textId="77777777" w:rsidR="00E344C7" w:rsidRPr="004766DD" w:rsidRDefault="00E344C7">
      <w:pPr>
        <w:tabs>
          <w:tab w:val="left" w:pos="-720"/>
        </w:tabs>
        <w:suppressAutoHyphens/>
        <w:rPr>
          <w:rFonts w:asciiTheme="minorHAnsi" w:hAnsiTheme="minorHAnsi"/>
          <w:b/>
          <w:spacing w:val="-3"/>
          <w:sz w:val="22"/>
          <w:szCs w:val="22"/>
        </w:rPr>
      </w:pPr>
      <w:r w:rsidRPr="004766DD">
        <w:rPr>
          <w:rFonts w:asciiTheme="minorHAnsi" w:hAnsiTheme="minorHAnsi"/>
          <w:b/>
          <w:spacing w:val="-3"/>
          <w:sz w:val="22"/>
          <w:szCs w:val="22"/>
        </w:rPr>
        <w:tab/>
        <w:t>C.</w:t>
      </w:r>
      <w:r w:rsidRPr="004766DD">
        <w:rPr>
          <w:rFonts w:asciiTheme="minorHAnsi" w:hAnsiTheme="minorHAnsi"/>
          <w:b/>
          <w:spacing w:val="-3"/>
          <w:sz w:val="22"/>
          <w:szCs w:val="22"/>
        </w:rPr>
        <w:tab/>
        <w:t>Responsibilities</w:t>
      </w:r>
    </w:p>
    <w:p w14:paraId="18CC9F32" w14:textId="77777777" w:rsidR="00E344C7" w:rsidRPr="004766DD" w:rsidRDefault="00E344C7">
      <w:pPr>
        <w:tabs>
          <w:tab w:val="left" w:pos="-720"/>
        </w:tabs>
        <w:suppressAutoHyphens/>
        <w:rPr>
          <w:rFonts w:asciiTheme="minorHAnsi" w:hAnsiTheme="minorHAnsi"/>
          <w:spacing w:val="-3"/>
          <w:sz w:val="22"/>
          <w:szCs w:val="22"/>
        </w:rPr>
      </w:pPr>
    </w:p>
    <w:p w14:paraId="18CC9F33" w14:textId="77777777" w:rsidR="00E344C7" w:rsidRPr="004766DD" w:rsidRDefault="00E344C7">
      <w:pPr>
        <w:tabs>
          <w:tab w:val="left" w:pos="-720"/>
        </w:tabs>
        <w:suppressAutoHyphens/>
        <w:ind w:left="1440"/>
        <w:rPr>
          <w:rFonts w:asciiTheme="minorHAnsi" w:hAnsiTheme="minorHAnsi"/>
          <w:spacing w:val="-3"/>
          <w:sz w:val="22"/>
          <w:szCs w:val="22"/>
        </w:rPr>
      </w:pPr>
      <w:r w:rsidRPr="004766DD">
        <w:rPr>
          <w:rFonts w:asciiTheme="minorHAnsi" w:hAnsiTheme="minorHAnsi"/>
          <w:spacing w:val="-3"/>
          <w:sz w:val="22"/>
          <w:szCs w:val="22"/>
        </w:rPr>
        <w:t xml:space="preserve">It is the responsibility of the </w:t>
      </w:r>
      <w:r w:rsidR="00DF2BAC" w:rsidRPr="004766DD">
        <w:rPr>
          <w:rFonts w:asciiTheme="minorHAnsi" w:hAnsiTheme="minorHAnsi"/>
          <w:b/>
          <w:spacing w:val="-3"/>
          <w:sz w:val="22"/>
          <w:szCs w:val="22"/>
        </w:rPr>
        <w:t>g</w:t>
      </w:r>
      <w:r w:rsidRPr="004766DD">
        <w:rPr>
          <w:rFonts w:asciiTheme="minorHAnsi" w:hAnsiTheme="minorHAnsi"/>
          <w:b/>
          <w:spacing w:val="-3"/>
          <w:sz w:val="22"/>
          <w:szCs w:val="22"/>
        </w:rPr>
        <w:t>rantee,</w:t>
      </w:r>
      <w:r w:rsidRPr="004766DD">
        <w:rPr>
          <w:rFonts w:asciiTheme="minorHAnsi" w:hAnsiTheme="minorHAnsi"/>
          <w:spacing w:val="-3"/>
          <w:sz w:val="22"/>
          <w:szCs w:val="22"/>
        </w:rPr>
        <w:t xml:space="preserve"> as a condition of ACEDP funding, to ensure compliance with </w:t>
      </w:r>
      <w:r w:rsidR="00DF2BAC" w:rsidRPr="004766DD">
        <w:rPr>
          <w:rFonts w:asciiTheme="minorHAnsi" w:hAnsiTheme="minorHAnsi"/>
          <w:spacing w:val="-3"/>
          <w:sz w:val="22"/>
          <w:szCs w:val="22"/>
        </w:rPr>
        <w:t>f</w:t>
      </w:r>
      <w:r w:rsidRPr="004766DD">
        <w:rPr>
          <w:rFonts w:asciiTheme="minorHAnsi" w:hAnsiTheme="minorHAnsi"/>
          <w:spacing w:val="-3"/>
          <w:sz w:val="22"/>
          <w:szCs w:val="22"/>
        </w:rPr>
        <w:t xml:space="preserve">ederal labor standards provisions during the course of the project. The </w:t>
      </w:r>
      <w:r w:rsidR="00DF2BAC" w:rsidRPr="004766DD">
        <w:rPr>
          <w:rFonts w:asciiTheme="minorHAnsi" w:hAnsiTheme="minorHAnsi"/>
          <w:spacing w:val="-3"/>
          <w:sz w:val="22"/>
          <w:szCs w:val="22"/>
        </w:rPr>
        <w:t>g</w:t>
      </w:r>
      <w:r w:rsidRPr="004766DD">
        <w:rPr>
          <w:rFonts w:asciiTheme="minorHAnsi" w:hAnsiTheme="minorHAnsi"/>
          <w:spacing w:val="-3"/>
          <w:sz w:val="22"/>
          <w:szCs w:val="22"/>
        </w:rPr>
        <w:t xml:space="preserve">rantee must develop a filing system for each construction contract in accordance with the Recordkeeping Chapter of this Administrative Procedures Manual.  The Arkansas Economic Development </w:t>
      </w:r>
      <w:r w:rsidR="00211D06" w:rsidRPr="004766DD">
        <w:rPr>
          <w:rFonts w:asciiTheme="minorHAnsi" w:hAnsiTheme="minorHAnsi"/>
          <w:spacing w:val="-3"/>
          <w:sz w:val="22"/>
          <w:szCs w:val="22"/>
        </w:rPr>
        <w:t xml:space="preserve">Commission </w:t>
      </w:r>
      <w:r w:rsidR="00DF2BAC" w:rsidRPr="004766DD">
        <w:rPr>
          <w:rFonts w:asciiTheme="minorHAnsi" w:hAnsiTheme="minorHAnsi"/>
          <w:spacing w:val="-3"/>
          <w:sz w:val="22"/>
          <w:szCs w:val="22"/>
        </w:rPr>
        <w:t>g</w:t>
      </w:r>
      <w:r w:rsidRPr="004766DD">
        <w:rPr>
          <w:rFonts w:asciiTheme="minorHAnsi" w:hAnsiTheme="minorHAnsi"/>
          <w:spacing w:val="-3"/>
          <w:sz w:val="22"/>
          <w:szCs w:val="22"/>
        </w:rPr>
        <w:t xml:space="preserve">rants </w:t>
      </w:r>
      <w:r w:rsidR="00DF2BAC" w:rsidRPr="004766DD">
        <w:rPr>
          <w:rFonts w:asciiTheme="minorHAnsi" w:hAnsiTheme="minorHAnsi"/>
          <w:spacing w:val="-3"/>
          <w:sz w:val="22"/>
          <w:szCs w:val="22"/>
        </w:rPr>
        <w:t>m</w:t>
      </w:r>
      <w:r w:rsidRPr="004766DD">
        <w:rPr>
          <w:rFonts w:asciiTheme="minorHAnsi" w:hAnsiTheme="minorHAnsi"/>
          <w:spacing w:val="-3"/>
          <w:sz w:val="22"/>
          <w:szCs w:val="22"/>
        </w:rPr>
        <w:t xml:space="preserve">anager will provide technical assistance to </w:t>
      </w:r>
      <w:r w:rsidR="00DF2BAC" w:rsidRPr="004766DD">
        <w:rPr>
          <w:rFonts w:asciiTheme="minorHAnsi" w:hAnsiTheme="minorHAnsi"/>
          <w:spacing w:val="-3"/>
          <w:sz w:val="22"/>
          <w:szCs w:val="22"/>
        </w:rPr>
        <w:t>g</w:t>
      </w:r>
      <w:r w:rsidRPr="004766DD">
        <w:rPr>
          <w:rFonts w:asciiTheme="minorHAnsi" w:hAnsiTheme="minorHAnsi"/>
          <w:spacing w:val="-3"/>
          <w:sz w:val="22"/>
          <w:szCs w:val="22"/>
        </w:rPr>
        <w:t xml:space="preserve">rantees and administrative </w:t>
      </w:r>
      <w:r w:rsidR="006F347B" w:rsidRPr="004766DD">
        <w:rPr>
          <w:rFonts w:asciiTheme="minorHAnsi" w:hAnsiTheme="minorHAnsi"/>
          <w:spacing w:val="-3"/>
          <w:sz w:val="22"/>
          <w:szCs w:val="22"/>
        </w:rPr>
        <w:t>agencies</w:t>
      </w:r>
      <w:r w:rsidRPr="004766DD">
        <w:rPr>
          <w:rFonts w:asciiTheme="minorHAnsi" w:hAnsiTheme="minorHAnsi"/>
          <w:spacing w:val="-3"/>
          <w:sz w:val="22"/>
          <w:szCs w:val="22"/>
        </w:rPr>
        <w:t xml:space="preserve"> conduct labor standards compliance reviews and investigate complaints regarding labor standards matters.</w:t>
      </w:r>
    </w:p>
    <w:p w14:paraId="18CC9F34" w14:textId="77777777" w:rsidR="00E344C7" w:rsidRPr="004766DD" w:rsidRDefault="00E344C7">
      <w:pPr>
        <w:tabs>
          <w:tab w:val="left" w:pos="-720"/>
        </w:tabs>
        <w:suppressAutoHyphens/>
        <w:rPr>
          <w:rFonts w:asciiTheme="minorHAnsi" w:hAnsiTheme="minorHAnsi"/>
          <w:spacing w:val="-3"/>
          <w:sz w:val="22"/>
          <w:szCs w:val="22"/>
        </w:rPr>
      </w:pPr>
    </w:p>
    <w:p w14:paraId="18CC9F35" w14:textId="77777777" w:rsidR="00E344C7" w:rsidRPr="004766DD" w:rsidRDefault="00E344C7">
      <w:pPr>
        <w:tabs>
          <w:tab w:val="left" w:pos="-720"/>
        </w:tabs>
        <w:suppressAutoHyphens/>
        <w:ind w:left="1440"/>
        <w:rPr>
          <w:rFonts w:asciiTheme="minorHAnsi" w:hAnsiTheme="minorHAnsi"/>
          <w:spacing w:val="-3"/>
          <w:sz w:val="22"/>
          <w:szCs w:val="22"/>
        </w:rPr>
      </w:pPr>
      <w:r w:rsidRPr="004766DD">
        <w:rPr>
          <w:rFonts w:asciiTheme="minorHAnsi" w:hAnsiTheme="minorHAnsi"/>
          <w:spacing w:val="-3"/>
          <w:sz w:val="22"/>
          <w:szCs w:val="22"/>
        </w:rPr>
        <w:t xml:space="preserve">All prime contractors are responsible for ensuring that all subcontractors they employ conform to </w:t>
      </w:r>
      <w:r w:rsidRPr="004766DD">
        <w:rPr>
          <w:rFonts w:asciiTheme="minorHAnsi" w:hAnsiTheme="minorHAnsi"/>
          <w:b/>
          <w:spacing w:val="-3"/>
          <w:sz w:val="22"/>
          <w:szCs w:val="22"/>
        </w:rPr>
        <w:t>all</w:t>
      </w:r>
      <w:r w:rsidRPr="004766DD">
        <w:rPr>
          <w:rFonts w:asciiTheme="minorHAnsi" w:hAnsiTheme="minorHAnsi"/>
          <w:spacing w:val="-3"/>
          <w:sz w:val="22"/>
          <w:szCs w:val="22"/>
        </w:rPr>
        <w:t xml:space="preserve"> labor standards provisions including but not limited to</w:t>
      </w:r>
    </w:p>
    <w:p w14:paraId="18CC9F36" w14:textId="77777777" w:rsidR="00E344C7" w:rsidRPr="004766DD" w:rsidRDefault="00E344C7">
      <w:pPr>
        <w:numPr>
          <w:ilvl w:val="0"/>
          <w:numId w:val="2"/>
        </w:numPr>
        <w:tabs>
          <w:tab w:val="left" w:pos="-720"/>
          <w:tab w:val="left" w:pos="0"/>
        </w:tabs>
        <w:suppressAutoHyphens/>
        <w:rPr>
          <w:rFonts w:asciiTheme="minorHAnsi" w:hAnsiTheme="minorHAnsi"/>
          <w:spacing w:val="-3"/>
          <w:sz w:val="22"/>
          <w:szCs w:val="22"/>
        </w:rPr>
      </w:pPr>
      <w:r w:rsidRPr="004766DD">
        <w:rPr>
          <w:rFonts w:asciiTheme="minorHAnsi" w:hAnsiTheme="minorHAnsi"/>
          <w:spacing w:val="-3"/>
          <w:sz w:val="22"/>
          <w:szCs w:val="22"/>
        </w:rPr>
        <w:t xml:space="preserve">Verification of eligibility to participate in </w:t>
      </w:r>
      <w:r w:rsidR="00DF2BAC" w:rsidRPr="004766DD">
        <w:rPr>
          <w:rFonts w:asciiTheme="minorHAnsi" w:hAnsiTheme="minorHAnsi"/>
          <w:spacing w:val="-3"/>
          <w:sz w:val="22"/>
          <w:szCs w:val="22"/>
        </w:rPr>
        <w:t>f</w:t>
      </w:r>
      <w:r w:rsidRPr="004766DD">
        <w:rPr>
          <w:rFonts w:asciiTheme="minorHAnsi" w:hAnsiTheme="minorHAnsi"/>
          <w:spacing w:val="-3"/>
          <w:sz w:val="22"/>
          <w:szCs w:val="22"/>
        </w:rPr>
        <w:t>ederally-assisted contracts</w:t>
      </w:r>
    </w:p>
    <w:p w14:paraId="18CC9F37" w14:textId="77777777" w:rsidR="00E344C7" w:rsidRPr="004766DD" w:rsidRDefault="00E344C7">
      <w:pPr>
        <w:numPr>
          <w:ilvl w:val="0"/>
          <w:numId w:val="2"/>
        </w:numPr>
        <w:tabs>
          <w:tab w:val="left" w:pos="-720"/>
          <w:tab w:val="left" w:pos="0"/>
        </w:tabs>
        <w:suppressAutoHyphens/>
        <w:rPr>
          <w:rFonts w:asciiTheme="minorHAnsi" w:hAnsiTheme="minorHAnsi"/>
          <w:spacing w:val="-3"/>
          <w:sz w:val="22"/>
          <w:szCs w:val="22"/>
        </w:rPr>
      </w:pPr>
      <w:r w:rsidRPr="004766DD">
        <w:rPr>
          <w:rFonts w:asciiTheme="minorHAnsi" w:hAnsiTheme="minorHAnsi"/>
          <w:spacing w:val="-3"/>
          <w:sz w:val="22"/>
          <w:szCs w:val="22"/>
        </w:rPr>
        <w:t>Timely submittal of weekly payrolls including a signed Statement of Compliance</w:t>
      </w:r>
    </w:p>
    <w:p w14:paraId="18CC9F38" w14:textId="77777777" w:rsidR="00E344C7" w:rsidRPr="004766DD" w:rsidRDefault="00E344C7">
      <w:pPr>
        <w:numPr>
          <w:ilvl w:val="0"/>
          <w:numId w:val="2"/>
        </w:numPr>
        <w:tabs>
          <w:tab w:val="left" w:pos="-720"/>
          <w:tab w:val="left" w:pos="0"/>
        </w:tabs>
        <w:suppressAutoHyphens/>
        <w:rPr>
          <w:rFonts w:asciiTheme="minorHAnsi" w:hAnsiTheme="minorHAnsi"/>
          <w:spacing w:val="-3"/>
          <w:sz w:val="22"/>
          <w:szCs w:val="22"/>
        </w:rPr>
      </w:pPr>
      <w:r w:rsidRPr="004766DD">
        <w:rPr>
          <w:rFonts w:asciiTheme="minorHAnsi" w:hAnsiTheme="minorHAnsi"/>
          <w:spacing w:val="-3"/>
          <w:sz w:val="22"/>
          <w:szCs w:val="22"/>
        </w:rPr>
        <w:t>Payment of prevailing wages as listed on the wage determination</w:t>
      </w:r>
    </w:p>
    <w:p w14:paraId="18CC9F39" w14:textId="77777777" w:rsidR="00E344C7" w:rsidRPr="004766DD" w:rsidRDefault="00E344C7">
      <w:pPr>
        <w:numPr>
          <w:ilvl w:val="0"/>
          <w:numId w:val="2"/>
        </w:numPr>
        <w:tabs>
          <w:tab w:val="left" w:pos="-720"/>
          <w:tab w:val="left" w:pos="0"/>
        </w:tabs>
        <w:suppressAutoHyphens/>
        <w:rPr>
          <w:rFonts w:asciiTheme="minorHAnsi" w:hAnsiTheme="minorHAnsi"/>
          <w:spacing w:val="-3"/>
          <w:sz w:val="22"/>
          <w:szCs w:val="22"/>
        </w:rPr>
      </w:pPr>
      <w:r w:rsidRPr="004766DD">
        <w:rPr>
          <w:rFonts w:asciiTheme="minorHAnsi" w:hAnsiTheme="minorHAnsi"/>
          <w:spacing w:val="-3"/>
          <w:sz w:val="22"/>
          <w:szCs w:val="22"/>
        </w:rPr>
        <w:lastRenderedPageBreak/>
        <w:t xml:space="preserve">Inclusion of </w:t>
      </w:r>
      <w:r w:rsidR="00DF2BAC" w:rsidRPr="004766DD">
        <w:rPr>
          <w:rFonts w:asciiTheme="minorHAnsi" w:hAnsiTheme="minorHAnsi"/>
          <w:spacing w:val="-3"/>
          <w:sz w:val="22"/>
          <w:szCs w:val="22"/>
        </w:rPr>
        <w:t>f</w:t>
      </w:r>
      <w:r w:rsidRPr="004766DD">
        <w:rPr>
          <w:rFonts w:asciiTheme="minorHAnsi" w:hAnsiTheme="minorHAnsi"/>
          <w:spacing w:val="-3"/>
          <w:sz w:val="22"/>
          <w:szCs w:val="22"/>
        </w:rPr>
        <w:t>ederal labor standards provisions in subcontracts over $2,000</w:t>
      </w:r>
    </w:p>
    <w:p w14:paraId="18CC9F3A" w14:textId="77777777" w:rsidR="00E344C7" w:rsidRPr="004766DD" w:rsidRDefault="00E344C7">
      <w:pPr>
        <w:tabs>
          <w:tab w:val="left" w:pos="-720"/>
        </w:tabs>
        <w:suppressAutoHyphens/>
        <w:ind w:left="1440"/>
        <w:rPr>
          <w:rFonts w:asciiTheme="minorHAnsi" w:hAnsiTheme="minorHAnsi"/>
          <w:spacing w:val="-3"/>
          <w:sz w:val="22"/>
          <w:szCs w:val="22"/>
        </w:rPr>
      </w:pPr>
    </w:p>
    <w:p w14:paraId="18CC9F3B" w14:textId="77777777" w:rsidR="00E344C7" w:rsidRPr="004766DD" w:rsidRDefault="00E344C7">
      <w:pPr>
        <w:tabs>
          <w:tab w:val="left" w:pos="-720"/>
        </w:tabs>
        <w:suppressAutoHyphens/>
        <w:ind w:left="1440"/>
        <w:rPr>
          <w:rFonts w:asciiTheme="minorHAnsi" w:hAnsiTheme="minorHAnsi"/>
          <w:spacing w:val="-3"/>
          <w:sz w:val="22"/>
          <w:szCs w:val="22"/>
        </w:rPr>
      </w:pPr>
      <w:r w:rsidRPr="004766DD">
        <w:rPr>
          <w:rFonts w:asciiTheme="minorHAnsi" w:hAnsiTheme="minorHAnsi"/>
          <w:spacing w:val="-3"/>
          <w:sz w:val="22"/>
          <w:szCs w:val="22"/>
        </w:rPr>
        <w:t>To protect the personal privacy of employees, copies of weekly payrolls are not to be released to outside parties and may be withheld under Exemption Six to the Freedom of Information Act.</w:t>
      </w:r>
    </w:p>
    <w:p w14:paraId="18CC9F3C" w14:textId="77777777" w:rsidR="00E344C7" w:rsidRPr="004766DD" w:rsidRDefault="00E344C7">
      <w:pPr>
        <w:tabs>
          <w:tab w:val="left" w:pos="-720"/>
        </w:tabs>
        <w:suppressAutoHyphens/>
        <w:rPr>
          <w:rFonts w:asciiTheme="minorHAnsi" w:hAnsiTheme="minorHAnsi"/>
          <w:spacing w:val="-3"/>
          <w:sz w:val="22"/>
          <w:szCs w:val="22"/>
        </w:rPr>
      </w:pPr>
    </w:p>
    <w:p w14:paraId="18CC9F3D" w14:textId="77777777" w:rsidR="00E344C7" w:rsidRPr="004766DD" w:rsidRDefault="00E344C7">
      <w:pPr>
        <w:tabs>
          <w:tab w:val="left" w:pos="-720"/>
        </w:tabs>
        <w:suppressAutoHyphens/>
        <w:rPr>
          <w:rFonts w:asciiTheme="minorHAnsi" w:hAnsiTheme="minorHAnsi"/>
          <w:b/>
          <w:spacing w:val="-3"/>
          <w:sz w:val="22"/>
          <w:szCs w:val="22"/>
        </w:rPr>
      </w:pPr>
      <w:r w:rsidRPr="004766DD">
        <w:rPr>
          <w:rFonts w:asciiTheme="minorHAnsi" w:hAnsiTheme="minorHAnsi"/>
          <w:b/>
          <w:spacing w:val="-3"/>
          <w:sz w:val="22"/>
          <w:szCs w:val="22"/>
        </w:rPr>
        <w:tab/>
        <w:t>D.</w:t>
      </w:r>
      <w:r w:rsidRPr="004766DD">
        <w:rPr>
          <w:rFonts w:asciiTheme="minorHAnsi" w:hAnsiTheme="minorHAnsi"/>
          <w:b/>
          <w:spacing w:val="-3"/>
          <w:sz w:val="22"/>
          <w:szCs w:val="22"/>
        </w:rPr>
        <w:tab/>
        <w:t>Types of Wage Determinations</w:t>
      </w:r>
    </w:p>
    <w:p w14:paraId="18CC9F3E" w14:textId="77777777" w:rsidR="00E344C7" w:rsidRPr="004766DD" w:rsidRDefault="00E344C7">
      <w:pPr>
        <w:tabs>
          <w:tab w:val="left" w:pos="-720"/>
        </w:tabs>
        <w:suppressAutoHyphens/>
        <w:ind w:left="1440"/>
        <w:rPr>
          <w:rFonts w:asciiTheme="minorHAnsi" w:hAnsiTheme="minorHAnsi"/>
          <w:b/>
          <w:spacing w:val="-3"/>
          <w:sz w:val="22"/>
          <w:szCs w:val="22"/>
        </w:rPr>
      </w:pPr>
    </w:p>
    <w:p w14:paraId="18CC9F3F" w14:textId="77777777" w:rsidR="00E344C7" w:rsidRPr="004766DD" w:rsidRDefault="00E344C7">
      <w:pPr>
        <w:tabs>
          <w:tab w:val="left" w:pos="-720"/>
        </w:tabs>
        <w:suppressAutoHyphens/>
        <w:ind w:left="1440"/>
        <w:rPr>
          <w:rFonts w:asciiTheme="minorHAnsi" w:hAnsiTheme="minorHAnsi"/>
          <w:spacing w:val="-3"/>
          <w:sz w:val="22"/>
          <w:szCs w:val="22"/>
        </w:rPr>
      </w:pPr>
      <w:r w:rsidRPr="004766DD">
        <w:rPr>
          <w:rFonts w:asciiTheme="minorHAnsi" w:hAnsiTheme="minorHAnsi"/>
          <w:spacing w:val="-3"/>
          <w:sz w:val="22"/>
          <w:szCs w:val="22"/>
        </w:rPr>
        <w:t xml:space="preserve">A </w:t>
      </w:r>
      <w:r w:rsidRPr="004766DD">
        <w:rPr>
          <w:rFonts w:asciiTheme="minorHAnsi" w:hAnsiTheme="minorHAnsi"/>
          <w:b/>
          <w:spacing w:val="-3"/>
          <w:sz w:val="22"/>
          <w:szCs w:val="22"/>
        </w:rPr>
        <w:t>wage determination</w:t>
      </w:r>
      <w:r w:rsidRPr="004766DD">
        <w:rPr>
          <w:rFonts w:asciiTheme="minorHAnsi" w:hAnsiTheme="minorHAnsi"/>
          <w:spacing w:val="-3"/>
          <w:sz w:val="22"/>
          <w:szCs w:val="22"/>
        </w:rPr>
        <w:t xml:space="preserve"> is a listing of wage rates and fringe benefits for various classifications of laborers and mechanics which the United States Department of Labor (DOL) has determined to be prevailing in a given area for a particular type of construction (e.g., building, heavy, highway or residential).  A wage determination includes not only the original decision but also any subsequent decisions that modify, supersede, correct or otherwise change the rates and scope of the original decision.  There are two types of wage determinations: general (area) determinations and project specific determinations.</w:t>
      </w:r>
    </w:p>
    <w:p w14:paraId="18CC9F40" w14:textId="77777777" w:rsidR="00E344C7" w:rsidRPr="004766DD" w:rsidRDefault="00E344C7">
      <w:pPr>
        <w:tabs>
          <w:tab w:val="left" w:pos="-720"/>
        </w:tabs>
        <w:suppressAutoHyphens/>
        <w:rPr>
          <w:rFonts w:asciiTheme="minorHAnsi" w:hAnsiTheme="minorHAnsi"/>
          <w:spacing w:val="-3"/>
          <w:sz w:val="22"/>
          <w:szCs w:val="22"/>
        </w:rPr>
      </w:pPr>
    </w:p>
    <w:p w14:paraId="18CC9F41" w14:textId="77777777" w:rsidR="00E344C7" w:rsidRPr="004766DD" w:rsidRDefault="00E344C7">
      <w:pPr>
        <w:tabs>
          <w:tab w:val="left" w:pos="-720"/>
        </w:tabs>
        <w:suppressAutoHyphens/>
        <w:ind w:left="1440"/>
        <w:rPr>
          <w:rFonts w:asciiTheme="minorHAnsi" w:hAnsiTheme="minorHAnsi"/>
          <w:spacing w:val="-3"/>
          <w:sz w:val="22"/>
          <w:szCs w:val="22"/>
        </w:rPr>
      </w:pPr>
      <w:r w:rsidRPr="004766DD">
        <w:rPr>
          <w:rFonts w:asciiTheme="minorHAnsi" w:hAnsiTheme="minorHAnsi"/>
          <w:b/>
          <w:spacing w:val="-3"/>
          <w:sz w:val="22"/>
          <w:szCs w:val="22"/>
        </w:rPr>
        <w:t>General wage determinations</w:t>
      </w:r>
      <w:r w:rsidRPr="004766DD">
        <w:rPr>
          <w:rFonts w:asciiTheme="minorHAnsi" w:hAnsiTheme="minorHAnsi"/>
          <w:spacing w:val="-3"/>
          <w:sz w:val="22"/>
          <w:szCs w:val="22"/>
        </w:rPr>
        <w:t xml:space="preserve"> are published by the DOL in </w:t>
      </w:r>
      <w:r w:rsidRPr="004766DD">
        <w:rPr>
          <w:rFonts w:asciiTheme="minorHAnsi" w:hAnsiTheme="minorHAnsi"/>
          <w:i/>
          <w:spacing w:val="-3"/>
          <w:sz w:val="22"/>
          <w:szCs w:val="22"/>
        </w:rPr>
        <w:t>General Wage Determinations Issued Under the Davis-Bacon and Related Acts</w:t>
      </w:r>
      <w:r w:rsidR="00882BA5" w:rsidRPr="004766DD">
        <w:rPr>
          <w:rFonts w:asciiTheme="minorHAnsi" w:hAnsiTheme="minorHAnsi"/>
          <w:i/>
          <w:spacing w:val="-3"/>
          <w:sz w:val="22"/>
          <w:szCs w:val="22"/>
        </w:rPr>
        <w:t xml:space="preserve"> </w:t>
      </w:r>
      <w:r w:rsidR="00882BA5" w:rsidRPr="004766DD">
        <w:rPr>
          <w:rFonts w:asciiTheme="minorHAnsi" w:hAnsiTheme="minorHAnsi"/>
          <w:spacing w:val="-3"/>
          <w:sz w:val="22"/>
          <w:szCs w:val="22"/>
        </w:rPr>
        <w:t>or online</w:t>
      </w:r>
      <w:r w:rsidR="00882BA5" w:rsidRPr="004766DD">
        <w:rPr>
          <w:rFonts w:asciiTheme="minorHAnsi" w:hAnsiTheme="minorHAnsi"/>
          <w:i/>
          <w:spacing w:val="-3"/>
          <w:sz w:val="22"/>
          <w:szCs w:val="22"/>
        </w:rPr>
        <w:t xml:space="preserve"> </w:t>
      </w:r>
      <w:r w:rsidRPr="004766DD">
        <w:rPr>
          <w:rFonts w:asciiTheme="minorHAnsi" w:hAnsiTheme="minorHAnsi"/>
          <w:spacing w:val="-3"/>
          <w:sz w:val="22"/>
          <w:szCs w:val="22"/>
        </w:rPr>
        <w:t>and reflect wage patterns for particular types of construction in a given location.  These determinations have no expiration date and are effective until modified or replaced by a supersedes wage determination.  Most ACEDP projects will be issued general wage determinations.</w:t>
      </w:r>
    </w:p>
    <w:p w14:paraId="18CC9F42" w14:textId="77777777" w:rsidR="00E344C7" w:rsidRPr="004766DD" w:rsidRDefault="00E344C7">
      <w:pPr>
        <w:tabs>
          <w:tab w:val="left" w:pos="-720"/>
        </w:tabs>
        <w:suppressAutoHyphens/>
        <w:rPr>
          <w:rFonts w:asciiTheme="minorHAnsi" w:hAnsiTheme="minorHAnsi"/>
          <w:spacing w:val="-3"/>
          <w:sz w:val="22"/>
          <w:szCs w:val="22"/>
        </w:rPr>
      </w:pPr>
    </w:p>
    <w:p w14:paraId="18CC9F43" w14:textId="77777777" w:rsidR="00E344C7" w:rsidRPr="004766DD" w:rsidRDefault="00E344C7">
      <w:pPr>
        <w:tabs>
          <w:tab w:val="left" w:pos="-720"/>
        </w:tabs>
        <w:suppressAutoHyphens/>
        <w:ind w:left="1440"/>
        <w:rPr>
          <w:rFonts w:asciiTheme="minorHAnsi" w:hAnsiTheme="minorHAnsi"/>
          <w:spacing w:val="-3"/>
          <w:sz w:val="22"/>
          <w:szCs w:val="22"/>
        </w:rPr>
      </w:pPr>
      <w:r w:rsidRPr="004766DD">
        <w:rPr>
          <w:rFonts w:asciiTheme="minorHAnsi" w:hAnsiTheme="minorHAnsi"/>
          <w:b/>
          <w:spacing w:val="-3"/>
          <w:sz w:val="22"/>
          <w:szCs w:val="22"/>
        </w:rPr>
        <w:t>Project-specific wage determinations</w:t>
      </w:r>
      <w:r w:rsidRPr="004766DD">
        <w:rPr>
          <w:rFonts w:asciiTheme="minorHAnsi" w:hAnsiTheme="minorHAnsi"/>
          <w:spacing w:val="-3"/>
          <w:sz w:val="22"/>
          <w:szCs w:val="22"/>
        </w:rPr>
        <w:t xml:space="preserve"> are issued by DOL, at the request of the Arkansas Economic Development</w:t>
      </w:r>
      <w:r w:rsidR="00211D06" w:rsidRPr="004766DD">
        <w:rPr>
          <w:rFonts w:asciiTheme="minorHAnsi" w:hAnsiTheme="minorHAnsi"/>
          <w:spacing w:val="-3"/>
          <w:sz w:val="22"/>
          <w:szCs w:val="22"/>
        </w:rPr>
        <w:t xml:space="preserve"> Commission</w:t>
      </w:r>
      <w:r w:rsidRPr="004766DD">
        <w:rPr>
          <w:rFonts w:asciiTheme="minorHAnsi" w:hAnsiTheme="minorHAnsi"/>
          <w:spacing w:val="-3"/>
          <w:sz w:val="22"/>
          <w:szCs w:val="22"/>
        </w:rPr>
        <w:t>, for individual projects or wage rates located in areas not covered by general determinations.  These determinations are applicable to the named project only and are effective only for 180 calendar days from the date of issuance.  If a project-specific wage determination is not used within the 180-day period, it is void and an extension to the expiration date or a new determination must be requested from the Arkansas Economic Development</w:t>
      </w:r>
      <w:r w:rsidR="00211D06" w:rsidRPr="004766DD">
        <w:rPr>
          <w:rFonts w:asciiTheme="minorHAnsi" w:hAnsiTheme="minorHAnsi"/>
          <w:spacing w:val="-3"/>
          <w:sz w:val="22"/>
          <w:szCs w:val="22"/>
        </w:rPr>
        <w:t xml:space="preserve"> Commission</w:t>
      </w:r>
      <w:r w:rsidRPr="004766DD">
        <w:rPr>
          <w:rFonts w:asciiTheme="minorHAnsi" w:hAnsiTheme="minorHAnsi"/>
          <w:spacing w:val="-3"/>
          <w:sz w:val="22"/>
          <w:szCs w:val="22"/>
        </w:rPr>
        <w:t>. Any extension requests must be in writing and include a brief statement justifying why the extension is necessary, proper, and in the public interest to prevent undue hardship or to avoid serious delay in completion o</w:t>
      </w:r>
      <w:r w:rsidR="00524A44" w:rsidRPr="004766DD">
        <w:rPr>
          <w:rFonts w:asciiTheme="minorHAnsi" w:hAnsiTheme="minorHAnsi"/>
          <w:spacing w:val="-3"/>
          <w:sz w:val="22"/>
          <w:szCs w:val="22"/>
        </w:rPr>
        <w:t xml:space="preserve">f the project.  The </w:t>
      </w:r>
      <w:r w:rsidR="00704927" w:rsidRPr="004766DD">
        <w:rPr>
          <w:rFonts w:asciiTheme="minorHAnsi" w:hAnsiTheme="minorHAnsi"/>
          <w:spacing w:val="-3"/>
          <w:sz w:val="22"/>
          <w:szCs w:val="22"/>
        </w:rPr>
        <w:t>grants division</w:t>
      </w:r>
      <w:r w:rsidR="00524A44" w:rsidRPr="004766DD">
        <w:rPr>
          <w:rFonts w:asciiTheme="minorHAnsi" w:hAnsiTheme="minorHAnsi"/>
          <w:spacing w:val="-3"/>
          <w:sz w:val="22"/>
          <w:szCs w:val="22"/>
        </w:rPr>
        <w:t xml:space="preserve"> </w:t>
      </w:r>
      <w:r w:rsidRPr="004766DD">
        <w:rPr>
          <w:rFonts w:asciiTheme="minorHAnsi" w:hAnsiTheme="minorHAnsi"/>
          <w:spacing w:val="-3"/>
          <w:sz w:val="22"/>
          <w:szCs w:val="22"/>
        </w:rPr>
        <w:t xml:space="preserve">will notify the </w:t>
      </w:r>
      <w:r w:rsidR="00882BA5" w:rsidRPr="004766DD">
        <w:rPr>
          <w:rFonts w:asciiTheme="minorHAnsi" w:hAnsiTheme="minorHAnsi"/>
          <w:spacing w:val="-3"/>
          <w:sz w:val="22"/>
          <w:szCs w:val="22"/>
        </w:rPr>
        <w:t>g</w:t>
      </w:r>
      <w:r w:rsidRPr="004766DD">
        <w:rPr>
          <w:rFonts w:asciiTheme="minorHAnsi" w:hAnsiTheme="minorHAnsi"/>
          <w:spacing w:val="-3"/>
          <w:sz w:val="22"/>
          <w:szCs w:val="22"/>
        </w:rPr>
        <w:t>rantee, after obtaining a response from DOL, if the request for extension is approved or denied.  If the request for extension is denied, a new wage determination must be issued for the project.</w:t>
      </w:r>
    </w:p>
    <w:p w14:paraId="18CC9F45" w14:textId="77777777" w:rsidR="00E344C7" w:rsidRPr="004766DD" w:rsidRDefault="00E344C7">
      <w:pPr>
        <w:tabs>
          <w:tab w:val="left" w:pos="-720"/>
        </w:tabs>
        <w:suppressAutoHyphens/>
        <w:ind w:left="1440"/>
        <w:rPr>
          <w:rFonts w:asciiTheme="minorHAnsi" w:hAnsiTheme="minorHAnsi"/>
          <w:spacing w:val="-3"/>
          <w:sz w:val="22"/>
          <w:szCs w:val="22"/>
        </w:rPr>
      </w:pPr>
      <w:r w:rsidRPr="004766DD">
        <w:rPr>
          <w:rFonts w:asciiTheme="minorHAnsi" w:hAnsiTheme="minorHAnsi"/>
          <w:spacing w:val="-3"/>
          <w:sz w:val="22"/>
          <w:szCs w:val="22"/>
        </w:rPr>
        <w:t>Wage determinations can be changed by the issuance of modified or superseded wage determinations.</w:t>
      </w:r>
    </w:p>
    <w:p w14:paraId="18CC9F46" w14:textId="77777777" w:rsidR="00E344C7" w:rsidRPr="004766DD" w:rsidRDefault="00E344C7">
      <w:pPr>
        <w:tabs>
          <w:tab w:val="left" w:pos="-720"/>
        </w:tabs>
        <w:suppressAutoHyphens/>
        <w:rPr>
          <w:rFonts w:asciiTheme="minorHAnsi" w:hAnsiTheme="minorHAnsi"/>
          <w:spacing w:val="-3"/>
          <w:sz w:val="22"/>
          <w:szCs w:val="22"/>
        </w:rPr>
      </w:pPr>
    </w:p>
    <w:p w14:paraId="18CC9F47" w14:textId="77777777" w:rsidR="00E344C7" w:rsidRDefault="00E344C7">
      <w:pPr>
        <w:tabs>
          <w:tab w:val="left" w:pos="-720"/>
        </w:tabs>
        <w:suppressAutoHyphens/>
        <w:ind w:left="1440"/>
        <w:rPr>
          <w:rFonts w:asciiTheme="minorHAnsi" w:hAnsiTheme="minorHAnsi"/>
          <w:spacing w:val="-3"/>
          <w:sz w:val="22"/>
          <w:szCs w:val="22"/>
        </w:rPr>
      </w:pPr>
      <w:r w:rsidRPr="004766DD">
        <w:rPr>
          <w:rFonts w:asciiTheme="minorHAnsi" w:hAnsiTheme="minorHAnsi"/>
          <w:b/>
          <w:spacing w:val="-3"/>
          <w:sz w:val="22"/>
          <w:szCs w:val="22"/>
        </w:rPr>
        <w:t>Modifications</w:t>
      </w:r>
      <w:r w:rsidRPr="004766DD">
        <w:rPr>
          <w:rFonts w:asciiTheme="minorHAnsi" w:hAnsiTheme="minorHAnsi"/>
          <w:spacing w:val="-3"/>
          <w:sz w:val="22"/>
          <w:szCs w:val="22"/>
        </w:rPr>
        <w:t xml:space="preserve"> of general and project specific wage determinations are issued periodically by DOL to update certain information in the original determination.  Usually, a modification will amend part of the wage determination and will not require replacement of the entire determination.  If a </w:t>
      </w:r>
      <w:r w:rsidR="00882BA5" w:rsidRPr="004766DD">
        <w:rPr>
          <w:rFonts w:asciiTheme="minorHAnsi" w:hAnsiTheme="minorHAnsi"/>
          <w:spacing w:val="-3"/>
          <w:sz w:val="22"/>
          <w:szCs w:val="22"/>
        </w:rPr>
        <w:t>g</w:t>
      </w:r>
      <w:r w:rsidRPr="004766DD">
        <w:rPr>
          <w:rFonts w:asciiTheme="minorHAnsi" w:hAnsiTheme="minorHAnsi"/>
          <w:spacing w:val="-3"/>
          <w:sz w:val="22"/>
          <w:szCs w:val="22"/>
        </w:rPr>
        <w:t xml:space="preserve">rantee's wage determination is modified prior to bid opening, the modified determination will apply to the project unless the modification is published less than 10 days prior to bid opening and there is not time to notify all bidders before the opening.  </w:t>
      </w:r>
      <w:r w:rsidRPr="004766DD">
        <w:rPr>
          <w:rFonts w:asciiTheme="minorHAnsi" w:hAnsiTheme="minorHAnsi"/>
          <w:b/>
          <w:spacing w:val="-3"/>
          <w:sz w:val="22"/>
          <w:szCs w:val="22"/>
        </w:rPr>
        <w:t>Supersed</w:t>
      </w:r>
      <w:r w:rsidR="00C22CF2" w:rsidRPr="004766DD">
        <w:rPr>
          <w:rFonts w:asciiTheme="minorHAnsi" w:hAnsiTheme="minorHAnsi"/>
          <w:b/>
          <w:spacing w:val="-3"/>
          <w:sz w:val="22"/>
          <w:szCs w:val="22"/>
        </w:rPr>
        <w:t>ing</w:t>
      </w:r>
      <w:r w:rsidRPr="004766DD">
        <w:rPr>
          <w:rFonts w:asciiTheme="minorHAnsi" w:hAnsiTheme="minorHAnsi"/>
          <w:spacing w:val="-3"/>
          <w:sz w:val="22"/>
          <w:szCs w:val="22"/>
        </w:rPr>
        <w:t xml:space="preserve"> wage determinations are usually issued annually to update provisions of determinations.  Supersedes wage determinations will supersede or replace existing wage determinations entirely.</w:t>
      </w:r>
    </w:p>
    <w:p w14:paraId="347BD3DA" w14:textId="77777777" w:rsidR="004766DD" w:rsidRPr="004766DD" w:rsidRDefault="004766DD">
      <w:pPr>
        <w:tabs>
          <w:tab w:val="left" w:pos="-720"/>
        </w:tabs>
        <w:suppressAutoHyphens/>
        <w:ind w:left="1440"/>
        <w:rPr>
          <w:rFonts w:asciiTheme="minorHAnsi" w:hAnsiTheme="minorHAnsi"/>
          <w:spacing w:val="-3"/>
          <w:sz w:val="22"/>
          <w:szCs w:val="22"/>
        </w:rPr>
      </w:pPr>
    </w:p>
    <w:p w14:paraId="317DD010" w14:textId="77777777" w:rsidR="00F76A01" w:rsidRPr="004766DD" w:rsidRDefault="00F76A01">
      <w:pPr>
        <w:tabs>
          <w:tab w:val="left" w:pos="720"/>
          <w:tab w:val="center" w:pos="4680"/>
        </w:tabs>
        <w:suppressAutoHyphens/>
        <w:rPr>
          <w:rFonts w:asciiTheme="minorHAnsi" w:hAnsiTheme="minorHAnsi"/>
          <w:b/>
          <w:spacing w:val="-3"/>
          <w:sz w:val="22"/>
          <w:szCs w:val="22"/>
        </w:rPr>
      </w:pPr>
    </w:p>
    <w:p w14:paraId="18CC9F48" w14:textId="56EBDCAD" w:rsidR="00E344C7" w:rsidRPr="004766DD" w:rsidRDefault="00E344C7">
      <w:pPr>
        <w:tabs>
          <w:tab w:val="left" w:pos="720"/>
          <w:tab w:val="center" w:pos="4680"/>
        </w:tabs>
        <w:suppressAutoHyphens/>
        <w:rPr>
          <w:rFonts w:asciiTheme="minorHAnsi" w:hAnsiTheme="minorHAnsi"/>
          <w:spacing w:val="-3"/>
          <w:sz w:val="22"/>
          <w:szCs w:val="22"/>
        </w:rPr>
      </w:pPr>
      <w:r w:rsidRPr="004766DD">
        <w:rPr>
          <w:rFonts w:asciiTheme="minorHAnsi" w:hAnsiTheme="minorHAnsi"/>
          <w:b/>
          <w:spacing w:val="-3"/>
          <w:sz w:val="22"/>
          <w:szCs w:val="22"/>
        </w:rPr>
        <w:lastRenderedPageBreak/>
        <w:t>II.</w:t>
      </w:r>
      <w:r w:rsidRPr="004766DD">
        <w:rPr>
          <w:rFonts w:asciiTheme="minorHAnsi" w:hAnsiTheme="minorHAnsi"/>
          <w:b/>
          <w:spacing w:val="-3"/>
          <w:sz w:val="22"/>
          <w:szCs w:val="22"/>
        </w:rPr>
        <w:tab/>
        <w:t>LABOR STANDARDS ACTIVITIES</w:t>
      </w:r>
    </w:p>
    <w:p w14:paraId="18CC9F49" w14:textId="77777777" w:rsidR="00E344C7" w:rsidRPr="004766DD" w:rsidRDefault="00E344C7">
      <w:pPr>
        <w:tabs>
          <w:tab w:val="left" w:pos="-720"/>
        </w:tabs>
        <w:suppressAutoHyphens/>
        <w:rPr>
          <w:rFonts w:asciiTheme="minorHAnsi" w:hAnsiTheme="minorHAnsi"/>
          <w:spacing w:val="-3"/>
          <w:sz w:val="22"/>
          <w:szCs w:val="22"/>
        </w:rPr>
      </w:pPr>
    </w:p>
    <w:p w14:paraId="18CC9F4A" w14:textId="77777777" w:rsidR="00E344C7" w:rsidRPr="004766DD" w:rsidRDefault="00E344C7">
      <w:pPr>
        <w:tabs>
          <w:tab w:val="left" w:pos="-720"/>
        </w:tabs>
        <w:suppressAutoHyphens/>
        <w:rPr>
          <w:rFonts w:asciiTheme="minorHAnsi" w:hAnsiTheme="minorHAnsi"/>
          <w:b/>
          <w:spacing w:val="-3"/>
          <w:sz w:val="22"/>
          <w:szCs w:val="22"/>
        </w:rPr>
      </w:pPr>
      <w:r w:rsidRPr="004766DD">
        <w:rPr>
          <w:rFonts w:asciiTheme="minorHAnsi" w:hAnsiTheme="minorHAnsi"/>
          <w:b/>
          <w:spacing w:val="-3"/>
          <w:sz w:val="22"/>
          <w:szCs w:val="22"/>
        </w:rPr>
        <w:tab/>
        <w:t>A.</w:t>
      </w:r>
      <w:r w:rsidRPr="004766DD">
        <w:rPr>
          <w:rFonts w:asciiTheme="minorHAnsi" w:hAnsiTheme="minorHAnsi"/>
          <w:b/>
          <w:spacing w:val="-3"/>
          <w:sz w:val="22"/>
          <w:szCs w:val="22"/>
        </w:rPr>
        <w:tab/>
        <w:t>Obtaining a Wage Determination</w:t>
      </w:r>
    </w:p>
    <w:p w14:paraId="18CC9F4B" w14:textId="77777777" w:rsidR="00E344C7" w:rsidRPr="004766DD" w:rsidRDefault="00E344C7">
      <w:pPr>
        <w:tabs>
          <w:tab w:val="left" w:pos="-720"/>
        </w:tabs>
        <w:suppressAutoHyphens/>
        <w:rPr>
          <w:rFonts w:asciiTheme="minorHAnsi" w:hAnsiTheme="minorHAnsi"/>
          <w:spacing w:val="-3"/>
          <w:sz w:val="22"/>
          <w:szCs w:val="22"/>
        </w:rPr>
      </w:pPr>
    </w:p>
    <w:p w14:paraId="18CC9F4C" w14:textId="1796AE8C" w:rsidR="00E344C7" w:rsidRPr="004766DD" w:rsidRDefault="00E344C7">
      <w:pPr>
        <w:tabs>
          <w:tab w:val="left" w:pos="-720"/>
        </w:tabs>
        <w:suppressAutoHyphens/>
        <w:ind w:left="1440"/>
        <w:rPr>
          <w:rFonts w:asciiTheme="minorHAnsi" w:hAnsiTheme="minorHAnsi"/>
          <w:spacing w:val="-3"/>
          <w:sz w:val="22"/>
          <w:szCs w:val="22"/>
        </w:rPr>
      </w:pPr>
      <w:r w:rsidRPr="004766DD">
        <w:rPr>
          <w:rFonts w:asciiTheme="minorHAnsi" w:hAnsiTheme="minorHAnsi"/>
          <w:spacing w:val="-3"/>
          <w:sz w:val="22"/>
          <w:szCs w:val="22"/>
        </w:rPr>
        <w:t xml:space="preserve">To request a wage determination, the </w:t>
      </w:r>
      <w:r w:rsidR="00C22CF2" w:rsidRPr="004766DD">
        <w:rPr>
          <w:rFonts w:asciiTheme="minorHAnsi" w:hAnsiTheme="minorHAnsi"/>
          <w:spacing w:val="-3"/>
          <w:sz w:val="22"/>
          <w:szCs w:val="22"/>
        </w:rPr>
        <w:t>g</w:t>
      </w:r>
      <w:r w:rsidRPr="004766DD">
        <w:rPr>
          <w:rFonts w:asciiTheme="minorHAnsi" w:hAnsiTheme="minorHAnsi"/>
          <w:spacing w:val="-3"/>
          <w:sz w:val="22"/>
          <w:szCs w:val="22"/>
        </w:rPr>
        <w:t>rantee m</w:t>
      </w:r>
      <w:r w:rsidR="00760C15">
        <w:rPr>
          <w:rFonts w:asciiTheme="minorHAnsi" w:hAnsiTheme="minorHAnsi"/>
          <w:spacing w:val="-3"/>
          <w:sz w:val="22"/>
          <w:szCs w:val="22"/>
        </w:rPr>
        <w:t xml:space="preserve">ay </w:t>
      </w:r>
      <w:r w:rsidRPr="004766DD">
        <w:rPr>
          <w:rFonts w:asciiTheme="minorHAnsi" w:hAnsiTheme="minorHAnsi"/>
          <w:spacing w:val="-3"/>
          <w:sz w:val="22"/>
          <w:szCs w:val="22"/>
        </w:rPr>
        <w:t>complete</w:t>
      </w:r>
      <w:r w:rsidR="003F58B8" w:rsidRPr="004766DD">
        <w:rPr>
          <w:rFonts w:asciiTheme="minorHAnsi" w:hAnsiTheme="minorHAnsi"/>
          <w:spacing w:val="-3"/>
          <w:sz w:val="22"/>
          <w:szCs w:val="22"/>
        </w:rPr>
        <w:t xml:space="preserve"> </w:t>
      </w:r>
      <w:r w:rsidR="00837A24" w:rsidRPr="004766DD">
        <w:rPr>
          <w:rFonts w:asciiTheme="minorHAnsi" w:hAnsiTheme="minorHAnsi"/>
          <w:spacing w:val="-3"/>
          <w:sz w:val="22"/>
          <w:szCs w:val="22"/>
        </w:rPr>
        <w:t>an SF-308</w:t>
      </w:r>
      <w:r w:rsidRPr="004766DD">
        <w:rPr>
          <w:rFonts w:asciiTheme="minorHAnsi" w:hAnsiTheme="minorHAnsi"/>
          <w:spacing w:val="-3"/>
          <w:sz w:val="22"/>
          <w:szCs w:val="22"/>
        </w:rPr>
        <w:t>, "Request for Determination and Response to Request" (</w:t>
      </w:r>
      <w:r w:rsidR="00BF74CD" w:rsidRPr="004766DD">
        <w:rPr>
          <w:rFonts w:asciiTheme="minorHAnsi" w:hAnsiTheme="minorHAnsi"/>
          <w:spacing w:val="-3"/>
          <w:sz w:val="22"/>
          <w:szCs w:val="22"/>
          <w:u w:val="single"/>
        </w:rPr>
        <w:t>Form</w:t>
      </w:r>
      <w:r w:rsidRPr="004766DD">
        <w:rPr>
          <w:rFonts w:asciiTheme="minorHAnsi" w:hAnsiTheme="minorHAnsi"/>
          <w:spacing w:val="-3"/>
          <w:sz w:val="22"/>
          <w:szCs w:val="22"/>
          <w:u w:val="single"/>
        </w:rPr>
        <w:t xml:space="preserve"> </w:t>
      </w:r>
      <w:r w:rsidR="00943E31" w:rsidRPr="004766DD">
        <w:rPr>
          <w:rFonts w:asciiTheme="minorHAnsi" w:hAnsiTheme="minorHAnsi"/>
          <w:spacing w:val="-3"/>
          <w:sz w:val="22"/>
          <w:szCs w:val="22"/>
          <w:u w:val="single"/>
        </w:rPr>
        <w:t>90</w:t>
      </w:r>
      <w:r w:rsidRPr="004766DD">
        <w:rPr>
          <w:rFonts w:asciiTheme="minorHAnsi" w:hAnsiTheme="minorHAnsi"/>
          <w:spacing w:val="-3"/>
          <w:sz w:val="22"/>
          <w:szCs w:val="22"/>
        </w:rPr>
        <w:t xml:space="preserve">).  It is important that this request be submitted early enough to ensure that the wage determination is incorporated into the bid specifications submitted to the Arkansas Economic Development </w:t>
      </w:r>
      <w:r w:rsidR="00211D06" w:rsidRPr="004766DD">
        <w:rPr>
          <w:rFonts w:asciiTheme="minorHAnsi" w:hAnsiTheme="minorHAnsi"/>
          <w:spacing w:val="-3"/>
          <w:sz w:val="22"/>
          <w:szCs w:val="22"/>
        </w:rPr>
        <w:t xml:space="preserve">Commission </w:t>
      </w:r>
      <w:r w:rsidRPr="004766DD">
        <w:rPr>
          <w:rFonts w:asciiTheme="minorHAnsi" w:hAnsiTheme="minorHAnsi"/>
          <w:spacing w:val="-3"/>
          <w:sz w:val="22"/>
          <w:szCs w:val="22"/>
        </w:rPr>
        <w:t xml:space="preserve">for approval.  General wage determinations should be processed by the </w:t>
      </w:r>
      <w:r w:rsidR="00704927" w:rsidRPr="004766DD">
        <w:rPr>
          <w:rFonts w:asciiTheme="minorHAnsi" w:hAnsiTheme="minorHAnsi"/>
          <w:spacing w:val="-3"/>
          <w:sz w:val="22"/>
          <w:szCs w:val="22"/>
        </w:rPr>
        <w:t>grants division</w:t>
      </w:r>
      <w:r w:rsidRPr="004766DD">
        <w:rPr>
          <w:rFonts w:asciiTheme="minorHAnsi" w:hAnsiTheme="minorHAnsi"/>
          <w:spacing w:val="-3"/>
          <w:sz w:val="22"/>
          <w:szCs w:val="22"/>
        </w:rPr>
        <w:t xml:space="preserve"> within three calendar days.  Project-specific wage determinations will require a processing time of at least 15 days.</w:t>
      </w:r>
    </w:p>
    <w:p w14:paraId="18CC9F4D" w14:textId="77777777" w:rsidR="00E344C7" w:rsidRPr="004766DD" w:rsidRDefault="00E344C7">
      <w:pPr>
        <w:tabs>
          <w:tab w:val="left" w:pos="-720"/>
        </w:tabs>
        <w:suppressAutoHyphens/>
        <w:rPr>
          <w:rFonts w:asciiTheme="minorHAnsi" w:hAnsiTheme="minorHAnsi"/>
          <w:spacing w:val="-3"/>
          <w:sz w:val="22"/>
          <w:szCs w:val="22"/>
        </w:rPr>
      </w:pPr>
    </w:p>
    <w:p w14:paraId="18CC9F4E" w14:textId="77777777" w:rsidR="00A754CA" w:rsidRPr="004766DD" w:rsidRDefault="003F58B8">
      <w:pPr>
        <w:tabs>
          <w:tab w:val="left" w:pos="-720"/>
        </w:tabs>
        <w:suppressAutoHyphens/>
        <w:rPr>
          <w:rFonts w:asciiTheme="minorHAnsi" w:hAnsiTheme="minorHAnsi"/>
          <w:spacing w:val="-3"/>
          <w:sz w:val="22"/>
          <w:szCs w:val="22"/>
        </w:rPr>
      </w:pPr>
      <w:r w:rsidRPr="004766DD">
        <w:rPr>
          <w:rFonts w:asciiTheme="minorHAnsi" w:hAnsiTheme="minorHAnsi"/>
          <w:spacing w:val="-3"/>
          <w:sz w:val="22"/>
          <w:szCs w:val="22"/>
        </w:rPr>
        <w:tab/>
      </w:r>
      <w:r w:rsidRPr="004766DD">
        <w:rPr>
          <w:rFonts w:asciiTheme="minorHAnsi" w:hAnsiTheme="minorHAnsi"/>
          <w:spacing w:val="-3"/>
          <w:sz w:val="22"/>
          <w:szCs w:val="22"/>
        </w:rPr>
        <w:tab/>
        <w:t xml:space="preserve">Grantees may also check </w:t>
      </w:r>
      <w:r w:rsidR="00837A24" w:rsidRPr="004766DD">
        <w:rPr>
          <w:rFonts w:asciiTheme="minorHAnsi" w:hAnsiTheme="minorHAnsi"/>
          <w:spacing w:val="-3"/>
          <w:sz w:val="22"/>
          <w:szCs w:val="22"/>
        </w:rPr>
        <w:t>w</w:t>
      </w:r>
      <w:r w:rsidRPr="004766DD">
        <w:rPr>
          <w:rFonts w:asciiTheme="minorHAnsi" w:hAnsiTheme="minorHAnsi"/>
          <w:spacing w:val="-3"/>
          <w:sz w:val="22"/>
          <w:szCs w:val="22"/>
        </w:rPr>
        <w:t xml:space="preserve">age </w:t>
      </w:r>
      <w:r w:rsidR="00837A24" w:rsidRPr="004766DD">
        <w:rPr>
          <w:rFonts w:asciiTheme="minorHAnsi" w:hAnsiTheme="minorHAnsi"/>
          <w:spacing w:val="-3"/>
          <w:sz w:val="22"/>
          <w:szCs w:val="22"/>
        </w:rPr>
        <w:t>d</w:t>
      </w:r>
      <w:r w:rsidRPr="004766DD">
        <w:rPr>
          <w:rFonts w:asciiTheme="minorHAnsi" w:hAnsiTheme="minorHAnsi"/>
          <w:spacing w:val="-3"/>
          <w:sz w:val="22"/>
          <w:szCs w:val="22"/>
        </w:rPr>
        <w:t>etermination</w:t>
      </w:r>
      <w:r w:rsidR="00837A24" w:rsidRPr="004766DD">
        <w:rPr>
          <w:rFonts w:asciiTheme="minorHAnsi" w:hAnsiTheme="minorHAnsi"/>
          <w:spacing w:val="-3"/>
          <w:sz w:val="22"/>
          <w:szCs w:val="22"/>
        </w:rPr>
        <w:t>s</w:t>
      </w:r>
      <w:r w:rsidRPr="004766DD">
        <w:rPr>
          <w:rFonts w:asciiTheme="minorHAnsi" w:hAnsiTheme="minorHAnsi"/>
          <w:spacing w:val="-3"/>
          <w:sz w:val="22"/>
          <w:szCs w:val="22"/>
        </w:rPr>
        <w:t xml:space="preserve"> online at this website: </w:t>
      </w:r>
      <w:r w:rsidR="00A754CA" w:rsidRPr="004766DD">
        <w:rPr>
          <w:rFonts w:asciiTheme="minorHAnsi" w:hAnsiTheme="minorHAnsi"/>
          <w:spacing w:val="-3"/>
          <w:sz w:val="22"/>
          <w:szCs w:val="22"/>
        </w:rPr>
        <w:t xml:space="preserve">  </w:t>
      </w:r>
    </w:p>
    <w:p w14:paraId="18CC9F51" w14:textId="0AB2F280" w:rsidR="003F58B8" w:rsidRPr="004766DD" w:rsidRDefault="00A754CA" w:rsidP="0001384E">
      <w:pPr>
        <w:tabs>
          <w:tab w:val="left" w:pos="-720"/>
        </w:tabs>
        <w:suppressAutoHyphens/>
        <w:ind w:left="1440" w:hanging="1440"/>
        <w:rPr>
          <w:rFonts w:asciiTheme="minorHAnsi" w:hAnsiTheme="minorHAnsi"/>
          <w:spacing w:val="-3"/>
          <w:sz w:val="22"/>
          <w:szCs w:val="22"/>
        </w:rPr>
      </w:pPr>
      <w:r w:rsidRPr="004766DD">
        <w:rPr>
          <w:rFonts w:asciiTheme="minorHAnsi" w:hAnsiTheme="minorHAnsi"/>
          <w:spacing w:val="-3"/>
          <w:sz w:val="22"/>
          <w:szCs w:val="22"/>
        </w:rPr>
        <w:t xml:space="preserve">                         </w:t>
      </w:r>
      <w:r w:rsidR="00144B93">
        <w:rPr>
          <w:rFonts w:asciiTheme="minorHAnsi" w:hAnsiTheme="minorHAnsi"/>
          <w:spacing w:val="-3"/>
          <w:sz w:val="22"/>
          <w:szCs w:val="22"/>
        </w:rPr>
        <w:tab/>
      </w:r>
      <w:hyperlink r:id="rId11" w:history="1">
        <w:r w:rsidR="002D324D" w:rsidRPr="004766DD">
          <w:rPr>
            <w:rStyle w:val="Hyperlink"/>
            <w:rFonts w:asciiTheme="minorHAnsi" w:hAnsiTheme="minorHAnsi"/>
            <w:spacing w:val="-3"/>
            <w:sz w:val="22"/>
            <w:szCs w:val="22"/>
          </w:rPr>
          <w:t>http://www.wdol.gov</w:t>
        </w:r>
      </w:hyperlink>
      <w:r w:rsidR="0001384E" w:rsidRPr="004766DD">
        <w:rPr>
          <w:rFonts w:asciiTheme="minorHAnsi" w:hAnsiTheme="minorHAnsi"/>
          <w:spacing w:val="-3"/>
          <w:sz w:val="22"/>
          <w:szCs w:val="22"/>
        </w:rPr>
        <w:t>.</w:t>
      </w:r>
      <w:r w:rsidRPr="004766DD">
        <w:rPr>
          <w:rFonts w:asciiTheme="minorHAnsi" w:hAnsiTheme="minorHAnsi"/>
          <w:spacing w:val="-3"/>
          <w:sz w:val="22"/>
          <w:szCs w:val="22"/>
        </w:rPr>
        <w:t xml:space="preserve"> </w:t>
      </w:r>
      <w:r w:rsidR="003F58B8" w:rsidRPr="004766DD">
        <w:rPr>
          <w:rFonts w:asciiTheme="minorHAnsi" w:hAnsiTheme="minorHAnsi"/>
          <w:spacing w:val="-3"/>
          <w:sz w:val="22"/>
          <w:szCs w:val="22"/>
        </w:rPr>
        <w:t xml:space="preserve">If checked online, the grantee should fax or mail a copy of the </w:t>
      </w:r>
      <w:r w:rsidR="00837A24" w:rsidRPr="004766DD">
        <w:rPr>
          <w:rFonts w:asciiTheme="minorHAnsi" w:hAnsiTheme="minorHAnsi"/>
          <w:spacing w:val="-3"/>
          <w:sz w:val="22"/>
          <w:szCs w:val="22"/>
        </w:rPr>
        <w:t>w</w:t>
      </w:r>
      <w:r w:rsidR="003F58B8" w:rsidRPr="004766DD">
        <w:rPr>
          <w:rFonts w:asciiTheme="minorHAnsi" w:hAnsiTheme="minorHAnsi"/>
          <w:spacing w:val="-3"/>
          <w:sz w:val="22"/>
          <w:szCs w:val="22"/>
        </w:rPr>
        <w:t xml:space="preserve">age </w:t>
      </w:r>
      <w:r w:rsidR="00837A24" w:rsidRPr="004766DD">
        <w:rPr>
          <w:rFonts w:asciiTheme="minorHAnsi" w:hAnsiTheme="minorHAnsi"/>
          <w:spacing w:val="-3"/>
          <w:sz w:val="22"/>
          <w:szCs w:val="22"/>
        </w:rPr>
        <w:t>d</w:t>
      </w:r>
      <w:r w:rsidR="003F58B8" w:rsidRPr="004766DD">
        <w:rPr>
          <w:rFonts w:asciiTheme="minorHAnsi" w:hAnsiTheme="minorHAnsi"/>
          <w:spacing w:val="-3"/>
          <w:sz w:val="22"/>
          <w:szCs w:val="22"/>
        </w:rPr>
        <w:t xml:space="preserve">etermination to the </w:t>
      </w:r>
      <w:r w:rsidR="006A6045" w:rsidRPr="004766DD">
        <w:rPr>
          <w:rFonts w:asciiTheme="minorHAnsi" w:hAnsiTheme="minorHAnsi"/>
          <w:spacing w:val="-3"/>
          <w:sz w:val="22"/>
          <w:szCs w:val="22"/>
        </w:rPr>
        <w:t xml:space="preserve">Arkansas Economic Development </w:t>
      </w:r>
      <w:r w:rsidR="00211D06" w:rsidRPr="004766DD">
        <w:rPr>
          <w:rFonts w:asciiTheme="minorHAnsi" w:hAnsiTheme="minorHAnsi"/>
          <w:spacing w:val="-3"/>
          <w:sz w:val="22"/>
          <w:szCs w:val="22"/>
        </w:rPr>
        <w:t xml:space="preserve">Commission </w:t>
      </w:r>
      <w:r w:rsidR="003F58B8" w:rsidRPr="004766DD">
        <w:rPr>
          <w:rFonts w:asciiTheme="minorHAnsi" w:hAnsiTheme="minorHAnsi"/>
          <w:spacing w:val="-3"/>
          <w:sz w:val="22"/>
          <w:szCs w:val="22"/>
        </w:rPr>
        <w:t>grants manager.</w:t>
      </w:r>
    </w:p>
    <w:p w14:paraId="18CC9F52" w14:textId="77777777" w:rsidR="003F58B8" w:rsidRPr="004766DD" w:rsidRDefault="003F58B8">
      <w:pPr>
        <w:tabs>
          <w:tab w:val="left" w:pos="-720"/>
        </w:tabs>
        <w:suppressAutoHyphens/>
        <w:rPr>
          <w:rFonts w:asciiTheme="minorHAnsi" w:hAnsiTheme="minorHAnsi"/>
          <w:spacing w:val="-3"/>
          <w:sz w:val="22"/>
          <w:szCs w:val="22"/>
        </w:rPr>
      </w:pPr>
    </w:p>
    <w:p w14:paraId="18CC9F53" w14:textId="0E0DD07A" w:rsidR="00E344C7" w:rsidRPr="004766DD" w:rsidRDefault="00E344C7">
      <w:pPr>
        <w:tabs>
          <w:tab w:val="left" w:pos="-720"/>
        </w:tabs>
        <w:suppressAutoHyphens/>
        <w:ind w:left="1440"/>
        <w:rPr>
          <w:rFonts w:asciiTheme="minorHAnsi" w:hAnsiTheme="minorHAnsi"/>
          <w:spacing w:val="-3"/>
          <w:sz w:val="22"/>
          <w:szCs w:val="22"/>
        </w:rPr>
      </w:pPr>
      <w:r w:rsidRPr="004766DD">
        <w:rPr>
          <w:rFonts w:asciiTheme="minorHAnsi" w:hAnsiTheme="minorHAnsi"/>
          <w:spacing w:val="-3"/>
          <w:sz w:val="22"/>
          <w:szCs w:val="22"/>
        </w:rPr>
        <w:t>The SF-308 Form</w:t>
      </w:r>
      <w:r w:rsidR="00760C15">
        <w:rPr>
          <w:rFonts w:asciiTheme="minorHAnsi" w:hAnsiTheme="minorHAnsi"/>
          <w:spacing w:val="-3"/>
          <w:sz w:val="22"/>
          <w:szCs w:val="22"/>
        </w:rPr>
        <w:t>, if utilized,</w:t>
      </w:r>
      <w:r w:rsidRPr="004766DD">
        <w:rPr>
          <w:rFonts w:asciiTheme="minorHAnsi" w:hAnsiTheme="minorHAnsi"/>
          <w:spacing w:val="-3"/>
          <w:sz w:val="22"/>
          <w:szCs w:val="22"/>
        </w:rPr>
        <w:t xml:space="preserve"> must</w:t>
      </w:r>
      <w:r w:rsidR="00FE39A5" w:rsidRPr="004766DD">
        <w:rPr>
          <w:rFonts w:asciiTheme="minorHAnsi" w:hAnsiTheme="minorHAnsi"/>
          <w:spacing w:val="-3"/>
          <w:sz w:val="22"/>
          <w:szCs w:val="22"/>
        </w:rPr>
        <w:t>:</w:t>
      </w:r>
    </w:p>
    <w:p w14:paraId="18CC9F54" w14:textId="77777777" w:rsidR="00E344C7" w:rsidRPr="004766DD" w:rsidRDefault="00E344C7">
      <w:pPr>
        <w:numPr>
          <w:ilvl w:val="0"/>
          <w:numId w:val="2"/>
        </w:numPr>
        <w:tabs>
          <w:tab w:val="left" w:pos="-720"/>
          <w:tab w:val="left" w:pos="0"/>
        </w:tabs>
        <w:suppressAutoHyphens/>
        <w:rPr>
          <w:rFonts w:asciiTheme="minorHAnsi" w:hAnsiTheme="minorHAnsi"/>
          <w:spacing w:val="-3"/>
          <w:sz w:val="22"/>
          <w:szCs w:val="22"/>
        </w:rPr>
      </w:pPr>
      <w:r w:rsidRPr="004766DD">
        <w:rPr>
          <w:rFonts w:asciiTheme="minorHAnsi" w:hAnsiTheme="minorHAnsi"/>
          <w:spacing w:val="-3"/>
          <w:sz w:val="22"/>
          <w:szCs w:val="22"/>
        </w:rPr>
        <w:t>Be fully completed except for the section marked "For Department of Labor Use Only"</w:t>
      </w:r>
      <w:r w:rsidR="00FE39A5" w:rsidRPr="004766DD">
        <w:rPr>
          <w:rFonts w:asciiTheme="minorHAnsi" w:hAnsiTheme="minorHAnsi"/>
          <w:spacing w:val="-3"/>
          <w:sz w:val="22"/>
          <w:szCs w:val="22"/>
        </w:rPr>
        <w:t>.</w:t>
      </w:r>
    </w:p>
    <w:p w14:paraId="18CC9F55" w14:textId="77777777" w:rsidR="00E344C7" w:rsidRPr="004766DD" w:rsidRDefault="00E344C7">
      <w:pPr>
        <w:numPr>
          <w:ilvl w:val="0"/>
          <w:numId w:val="2"/>
        </w:numPr>
        <w:tabs>
          <w:tab w:val="left" w:pos="-720"/>
          <w:tab w:val="left" w:pos="0"/>
        </w:tabs>
        <w:suppressAutoHyphens/>
        <w:rPr>
          <w:rFonts w:asciiTheme="minorHAnsi" w:hAnsiTheme="minorHAnsi"/>
          <w:spacing w:val="-3"/>
          <w:sz w:val="22"/>
          <w:szCs w:val="22"/>
        </w:rPr>
      </w:pPr>
      <w:r w:rsidRPr="004766DD">
        <w:rPr>
          <w:rFonts w:asciiTheme="minorHAnsi" w:hAnsiTheme="minorHAnsi"/>
          <w:spacing w:val="-3"/>
          <w:sz w:val="22"/>
          <w:szCs w:val="22"/>
        </w:rPr>
        <w:t>Include a concise description of the work for which the wage determination is being requested</w:t>
      </w:r>
      <w:r w:rsidR="00FE39A5" w:rsidRPr="004766DD">
        <w:rPr>
          <w:rFonts w:asciiTheme="minorHAnsi" w:hAnsiTheme="minorHAnsi"/>
          <w:spacing w:val="-3"/>
          <w:sz w:val="22"/>
          <w:szCs w:val="22"/>
        </w:rPr>
        <w:t>.</w:t>
      </w:r>
    </w:p>
    <w:p w14:paraId="18CC9F56" w14:textId="77777777" w:rsidR="00E344C7" w:rsidRPr="004766DD" w:rsidRDefault="00E344C7">
      <w:pPr>
        <w:numPr>
          <w:ilvl w:val="0"/>
          <w:numId w:val="2"/>
        </w:numPr>
        <w:tabs>
          <w:tab w:val="left" w:pos="-720"/>
          <w:tab w:val="left" w:pos="0"/>
        </w:tabs>
        <w:suppressAutoHyphens/>
        <w:rPr>
          <w:rFonts w:asciiTheme="minorHAnsi" w:hAnsiTheme="minorHAnsi"/>
          <w:spacing w:val="-3"/>
          <w:sz w:val="22"/>
          <w:szCs w:val="22"/>
        </w:rPr>
      </w:pPr>
      <w:r w:rsidRPr="004766DD">
        <w:rPr>
          <w:rFonts w:asciiTheme="minorHAnsi" w:hAnsiTheme="minorHAnsi"/>
          <w:spacing w:val="-3"/>
          <w:sz w:val="22"/>
          <w:szCs w:val="22"/>
        </w:rPr>
        <w:t>List all classifications needed; however,</w:t>
      </w:r>
      <w:r w:rsidRPr="004766DD">
        <w:rPr>
          <w:rFonts w:asciiTheme="minorHAnsi" w:hAnsiTheme="minorHAnsi"/>
          <w:b/>
          <w:spacing w:val="-3"/>
          <w:sz w:val="22"/>
          <w:szCs w:val="22"/>
        </w:rPr>
        <w:t xml:space="preserve"> check only those classifications</w:t>
      </w:r>
      <w:r w:rsidRPr="004766DD">
        <w:rPr>
          <w:rFonts w:asciiTheme="minorHAnsi" w:hAnsiTheme="minorHAnsi"/>
          <w:i/>
          <w:spacing w:val="-3"/>
          <w:sz w:val="22"/>
          <w:szCs w:val="22"/>
        </w:rPr>
        <w:t xml:space="preserve"> </w:t>
      </w:r>
      <w:r w:rsidRPr="004766DD">
        <w:rPr>
          <w:rFonts w:asciiTheme="minorHAnsi" w:hAnsiTheme="minorHAnsi"/>
          <w:b/>
          <w:spacing w:val="-3"/>
          <w:sz w:val="22"/>
          <w:szCs w:val="22"/>
        </w:rPr>
        <w:t>anticipated.</w:t>
      </w:r>
      <w:r w:rsidRPr="004766DD">
        <w:rPr>
          <w:rFonts w:asciiTheme="minorHAnsi" w:hAnsiTheme="minorHAnsi"/>
          <w:spacing w:val="-3"/>
          <w:sz w:val="22"/>
          <w:szCs w:val="22"/>
        </w:rPr>
        <w:t xml:space="preserve">  An additional page may be attached, if necessary, to complete a description of work or to list additional crafts.</w:t>
      </w:r>
    </w:p>
    <w:p w14:paraId="18CC9F57" w14:textId="77777777" w:rsidR="00E344C7" w:rsidRPr="004766DD" w:rsidRDefault="00E344C7">
      <w:pPr>
        <w:numPr>
          <w:ilvl w:val="0"/>
          <w:numId w:val="2"/>
        </w:numPr>
        <w:tabs>
          <w:tab w:val="left" w:pos="-720"/>
          <w:tab w:val="left" w:pos="0"/>
        </w:tabs>
        <w:suppressAutoHyphens/>
        <w:rPr>
          <w:rFonts w:asciiTheme="minorHAnsi" w:hAnsiTheme="minorHAnsi"/>
          <w:spacing w:val="-3"/>
          <w:sz w:val="22"/>
          <w:szCs w:val="22"/>
        </w:rPr>
      </w:pPr>
      <w:r w:rsidRPr="004766DD">
        <w:rPr>
          <w:rFonts w:asciiTheme="minorHAnsi" w:hAnsiTheme="minorHAnsi"/>
          <w:spacing w:val="-3"/>
          <w:sz w:val="22"/>
          <w:szCs w:val="22"/>
        </w:rPr>
        <w:t>Indicate the type(s) of work, "building, residential, highway or heavy," applicable to the project.  The following guidelines should be referenced to make this decision:</w:t>
      </w:r>
    </w:p>
    <w:p w14:paraId="18CC9F58" w14:textId="77777777" w:rsidR="006A6045" w:rsidRPr="004766DD" w:rsidRDefault="006A6045" w:rsidP="006A6045">
      <w:pPr>
        <w:tabs>
          <w:tab w:val="left" w:pos="-720"/>
          <w:tab w:val="left" w:pos="0"/>
        </w:tabs>
        <w:suppressAutoHyphens/>
        <w:ind w:left="1440"/>
        <w:rPr>
          <w:rFonts w:asciiTheme="minorHAnsi" w:hAnsiTheme="minorHAnsi"/>
          <w:spacing w:val="-3"/>
          <w:sz w:val="22"/>
          <w:szCs w:val="22"/>
        </w:rPr>
      </w:pPr>
    </w:p>
    <w:p w14:paraId="18CC9F59" w14:textId="77777777" w:rsidR="00E344C7" w:rsidRPr="004766DD" w:rsidRDefault="00E344C7">
      <w:pPr>
        <w:tabs>
          <w:tab w:val="left" w:pos="-720"/>
        </w:tabs>
        <w:suppressAutoHyphens/>
        <w:ind w:left="1440"/>
        <w:rPr>
          <w:rFonts w:asciiTheme="minorHAnsi" w:hAnsiTheme="minorHAnsi"/>
          <w:spacing w:val="-3"/>
          <w:sz w:val="22"/>
          <w:szCs w:val="22"/>
        </w:rPr>
      </w:pPr>
      <w:r w:rsidRPr="004766DD">
        <w:rPr>
          <w:rFonts w:asciiTheme="minorHAnsi" w:hAnsiTheme="minorHAnsi"/>
          <w:b/>
          <w:spacing w:val="-3"/>
          <w:sz w:val="22"/>
          <w:szCs w:val="22"/>
        </w:rPr>
        <w:t>Building Construction</w:t>
      </w:r>
      <w:r w:rsidRPr="004766DD">
        <w:rPr>
          <w:rFonts w:asciiTheme="minorHAnsi" w:hAnsiTheme="minorHAnsi"/>
          <w:spacing w:val="-3"/>
          <w:sz w:val="22"/>
          <w:szCs w:val="22"/>
        </w:rPr>
        <w:t xml:space="preserve"> involves the construction of sheltered enclosures (whether or not inhabited) with walk-in access for the purpose of housing persons, machinery, equipment or supplies and the installation of utilities and equipment above and below the grade level of such structures.  Examples include alteration/addition/new construction of buildings, erection or assembly of buildings and plants, and construction of water and sewage treatment plants (buildings only).</w:t>
      </w:r>
    </w:p>
    <w:p w14:paraId="18CC9F5A" w14:textId="77777777" w:rsidR="00E344C7" w:rsidRPr="004766DD" w:rsidRDefault="00E344C7">
      <w:pPr>
        <w:tabs>
          <w:tab w:val="left" w:pos="-720"/>
        </w:tabs>
        <w:suppressAutoHyphens/>
        <w:rPr>
          <w:rFonts w:asciiTheme="minorHAnsi" w:hAnsiTheme="minorHAnsi"/>
          <w:spacing w:val="-3"/>
          <w:sz w:val="22"/>
          <w:szCs w:val="22"/>
        </w:rPr>
      </w:pPr>
    </w:p>
    <w:p w14:paraId="18CC9F5B" w14:textId="77777777" w:rsidR="00E344C7" w:rsidRPr="004766DD" w:rsidRDefault="00E344C7">
      <w:pPr>
        <w:tabs>
          <w:tab w:val="left" w:pos="-720"/>
        </w:tabs>
        <w:suppressAutoHyphens/>
        <w:ind w:left="1440"/>
        <w:rPr>
          <w:rFonts w:asciiTheme="minorHAnsi" w:hAnsiTheme="minorHAnsi"/>
          <w:spacing w:val="-3"/>
          <w:sz w:val="22"/>
          <w:szCs w:val="22"/>
        </w:rPr>
      </w:pPr>
      <w:r w:rsidRPr="004766DD">
        <w:rPr>
          <w:rFonts w:asciiTheme="minorHAnsi" w:hAnsiTheme="minorHAnsi"/>
          <w:b/>
          <w:spacing w:val="-3"/>
          <w:sz w:val="22"/>
          <w:szCs w:val="22"/>
        </w:rPr>
        <w:t>Residential Construction</w:t>
      </w:r>
      <w:r w:rsidRPr="004766DD">
        <w:rPr>
          <w:rFonts w:asciiTheme="minorHAnsi" w:hAnsiTheme="minorHAnsi"/>
          <w:spacing w:val="-3"/>
          <w:sz w:val="22"/>
          <w:szCs w:val="22"/>
        </w:rPr>
        <w:t xml:space="preserve"> involves the construction, alteration, or repair of single family houses or apartment buildings no more than four stories high and may also include site work and provision of parking areas, utilities, streets and sidewalks.  Examples include town or row houses, apartment buildings (four stories or fewer), single-family houses, mobile home developments, and married-student housing.</w:t>
      </w:r>
    </w:p>
    <w:p w14:paraId="18CC9F5C" w14:textId="77777777" w:rsidR="00E344C7" w:rsidRPr="004766DD" w:rsidRDefault="00E344C7">
      <w:pPr>
        <w:tabs>
          <w:tab w:val="left" w:pos="-720"/>
        </w:tabs>
        <w:suppressAutoHyphens/>
        <w:rPr>
          <w:rFonts w:asciiTheme="minorHAnsi" w:hAnsiTheme="minorHAnsi"/>
          <w:spacing w:val="-3"/>
          <w:sz w:val="22"/>
          <w:szCs w:val="22"/>
        </w:rPr>
      </w:pPr>
    </w:p>
    <w:p w14:paraId="18CC9F5D" w14:textId="77777777" w:rsidR="00E344C7" w:rsidRPr="004766DD" w:rsidRDefault="00E344C7">
      <w:pPr>
        <w:tabs>
          <w:tab w:val="left" w:pos="-720"/>
        </w:tabs>
        <w:suppressAutoHyphens/>
        <w:ind w:left="1440"/>
        <w:rPr>
          <w:rFonts w:asciiTheme="minorHAnsi" w:hAnsiTheme="minorHAnsi"/>
          <w:spacing w:val="-3"/>
          <w:sz w:val="22"/>
          <w:szCs w:val="22"/>
        </w:rPr>
      </w:pPr>
      <w:r w:rsidRPr="004766DD">
        <w:rPr>
          <w:rFonts w:asciiTheme="minorHAnsi" w:hAnsiTheme="minorHAnsi"/>
          <w:b/>
          <w:spacing w:val="-3"/>
          <w:sz w:val="22"/>
          <w:szCs w:val="22"/>
        </w:rPr>
        <w:t>Highway Construction</w:t>
      </w:r>
      <w:r w:rsidRPr="004766DD">
        <w:rPr>
          <w:rFonts w:asciiTheme="minorHAnsi" w:hAnsiTheme="minorHAnsi"/>
          <w:spacing w:val="-3"/>
          <w:sz w:val="22"/>
          <w:szCs w:val="22"/>
        </w:rPr>
        <w:t xml:space="preserve"> involves construction, alteration, or repair of roads, streets, highways, runways, taxiways, alleys, trails, paths, parking areas, and other similar projects that are not incidental to building or heavy construction.  Examples include roadbeds, shoulders, highway bridges, curbs, concrete pavement including sidewalks, parking lots, and runways.</w:t>
      </w:r>
    </w:p>
    <w:p w14:paraId="18CC9F5E" w14:textId="77777777" w:rsidR="00E344C7" w:rsidRPr="004766DD" w:rsidRDefault="00E344C7">
      <w:pPr>
        <w:tabs>
          <w:tab w:val="left" w:pos="-720"/>
        </w:tabs>
        <w:suppressAutoHyphens/>
        <w:rPr>
          <w:rFonts w:asciiTheme="minorHAnsi" w:hAnsiTheme="minorHAnsi"/>
          <w:spacing w:val="-3"/>
          <w:sz w:val="22"/>
          <w:szCs w:val="22"/>
        </w:rPr>
      </w:pPr>
    </w:p>
    <w:p w14:paraId="18CC9F5F" w14:textId="77777777" w:rsidR="00E344C7" w:rsidRPr="004766DD" w:rsidRDefault="00E344C7">
      <w:pPr>
        <w:tabs>
          <w:tab w:val="left" w:pos="-720"/>
        </w:tabs>
        <w:suppressAutoHyphens/>
        <w:ind w:left="1440"/>
        <w:rPr>
          <w:rFonts w:asciiTheme="minorHAnsi" w:hAnsiTheme="minorHAnsi"/>
          <w:spacing w:val="-3"/>
          <w:sz w:val="22"/>
          <w:szCs w:val="22"/>
        </w:rPr>
      </w:pPr>
      <w:r w:rsidRPr="004766DD">
        <w:rPr>
          <w:rFonts w:asciiTheme="minorHAnsi" w:hAnsiTheme="minorHAnsi"/>
          <w:b/>
          <w:spacing w:val="-3"/>
          <w:sz w:val="22"/>
          <w:szCs w:val="22"/>
        </w:rPr>
        <w:t>Heavy Construction</w:t>
      </w:r>
      <w:r w:rsidRPr="004766DD">
        <w:rPr>
          <w:rFonts w:asciiTheme="minorHAnsi" w:hAnsiTheme="minorHAnsi"/>
          <w:spacing w:val="-3"/>
          <w:sz w:val="22"/>
          <w:szCs w:val="22"/>
        </w:rPr>
        <w:t xml:space="preserve"> involves construction of projects that cannot be classified as "building," "residential," or "highway."  Examples include canals, breakfronts, dams, </w:t>
      </w:r>
      <w:r w:rsidRPr="004766DD">
        <w:rPr>
          <w:rFonts w:asciiTheme="minorHAnsi" w:hAnsiTheme="minorHAnsi"/>
          <w:spacing w:val="-3"/>
          <w:sz w:val="22"/>
          <w:szCs w:val="22"/>
        </w:rPr>
        <w:lastRenderedPageBreak/>
        <w:t>drainage projects, flood control projects, land reclamation, levees, reservoirs, sewage collection and disposal lines, water mains, and water and sewage treatment plants (other than buildings).</w:t>
      </w:r>
    </w:p>
    <w:p w14:paraId="18CC9F60" w14:textId="77777777" w:rsidR="00E344C7" w:rsidRPr="004766DD" w:rsidRDefault="00E344C7">
      <w:pPr>
        <w:tabs>
          <w:tab w:val="left" w:pos="-720"/>
        </w:tabs>
        <w:suppressAutoHyphens/>
        <w:rPr>
          <w:rFonts w:asciiTheme="minorHAnsi" w:hAnsiTheme="minorHAnsi"/>
          <w:spacing w:val="-3"/>
          <w:sz w:val="22"/>
          <w:szCs w:val="22"/>
        </w:rPr>
      </w:pPr>
    </w:p>
    <w:p w14:paraId="18CC9F61" w14:textId="77777777" w:rsidR="00E344C7" w:rsidRPr="004766DD" w:rsidRDefault="00E344C7">
      <w:pPr>
        <w:tabs>
          <w:tab w:val="left" w:pos="-720"/>
        </w:tabs>
        <w:suppressAutoHyphens/>
        <w:rPr>
          <w:rFonts w:asciiTheme="minorHAnsi" w:hAnsiTheme="minorHAnsi"/>
          <w:spacing w:val="-3"/>
          <w:sz w:val="22"/>
          <w:szCs w:val="22"/>
          <w:u w:val="single"/>
        </w:rPr>
      </w:pPr>
      <w:r w:rsidRPr="004766DD">
        <w:rPr>
          <w:rFonts w:asciiTheme="minorHAnsi" w:hAnsiTheme="minorHAnsi"/>
          <w:spacing w:val="-3"/>
          <w:sz w:val="22"/>
          <w:szCs w:val="22"/>
        </w:rPr>
        <w:tab/>
      </w:r>
      <w:r w:rsidRPr="004766DD">
        <w:rPr>
          <w:rFonts w:asciiTheme="minorHAnsi" w:hAnsiTheme="minorHAnsi"/>
          <w:b/>
          <w:spacing w:val="-3"/>
          <w:sz w:val="22"/>
          <w:szCs w:val="22"/>
        </w:rPr>
        <w:t>B.</w:t>
      </w:r>
      <w:r w:rsidRPr="004766DD">
        <w:rPr>
          <w:rFonts w:asciiTheme="minorHAnsi" w:hAnsiTheme="minorHAnsi"/>
          <w:spacing w:val="-3"/>
          <w:sz w:val="22"/>
          <w:szCs w:val="22"/>
        </w:rPr>
        <w:tab/>
      </w:r>
      <w:r w:rsidRPr="004766DD">
        <w:rPr>
          <w:rFonts w:asciiTheme="minorHAnsi" w:hAnsiTheme="minorHAnsi"/>
          <w:b/>
          <w:spacing w:val="-3"/>
          <w:sz w:val="22"/>
          <w:szCs w:val="22"/>
        </w:rPr>
        <w:t>Ten- and Ninety-Day Verifications</w:t>
      </w:r>
    </w:p>
    <w:p w14:paraId="18CC9F62" w14:textId="77777777" w:rsidR="00E344C7" w:rsidRPr="004766DD" w:rsidRDefault="00E344C7">
      <w:pPr>
        <w:tabs>
          <w:tab w:val="left" w:pos="-720"/>
        </w:tabs>
        <w:suppressAutoHyphens/>
        <w:rPr>
          <w:rFonts w:asciiTheme="minorHAnsi" w:hAnsiTheme="minorHAnsi"/>
          <w:spacing w:val="-3"/>
          <w:sz w:val="22"/>
          <w:szCs w:val="22"/>
        </w:rPr>
      </w:pPr>
    </w:p>
    <w:p w14:paraId="18CC9F63" w14:textId="77777777" w:rsidR="00E344C7" w:rsidRPr="004766DD" w:rsidRDefault="00E344C7">
      <w:pPr>
        <w:tabs>
          <w:tab w:val="left" w:pos="-720"/>
        </w:tabs>
        <w:suppressAutoHyphens/>
        <w:ind w:left="1440"/>
        <w:rPr>
          <w:rFonts w:asciiTheme="minorHAnsi" w:hAnsiTheme="minorHAnsi"/>
          <w:spacing w:val="-3"/>
          <w:sz w:val="22"/>
          <w:szCs w:val="22"/>
        </w:rPr>
      </w:pPr>
      <w:r w:rsidRPr="004766DD">
        <w:rPr>
          <w:rFonts w:asciiTheme="minorHAnsi" w:hAnsiTheme="minorHAnsi"/>
          <w:spacing w:val="-3"/>
          <w:sz w:val="22"/>
          <w:szCs w:val="22"/>
        </w:rPr>
        <w:t xml:space="preserve">Ten days prior to bid opening, the </w:t>
      </w:r>
      <w:r w:rsidR="008B7DA6" w:rsidRPr="004766DD">
        <w:rPr>
          <w:rFonts w:asciiTheme="minorHAnsi" w:hAnsiTheme="minorHAnsi"/>
          <w:spacing w:val="-3"/>
          <w:sz w:val="22"/>
          <w:szCs w:val="22"/>
        </w:rPr>
        <w:t>g</w:t>
      </w:r>
      <w:r w:rsidRPr="004766DD">
        <w:rPr>
          <w:rFonts w:asciiTheme="minorHAnsi" w:hAnsiTheme="minorHAnsi"/>
          <w:spacing w:val="-3"/>
          <w:sz w:val="22"/>
          <w:szCs w:val="22"/>
        </w:rPr>
        <w:t xml:space="preserve">rantee must verify that the applicable wage determination has not been modified or superseded.  The </w:t>
      </w:r>
      <w:r w:rsidR="008B7DA6" w:rsidRPr="004766DD">
        <w:rPr>
          <w:rFonts w:asciiTheme="minorHAnsi" w:hAnsiTheme="minorHAnsi"/>
          <w:spacing w:val="-3"/>
          <w:sz w:val="22"/>
          <w:szCs w:val="22"/>
        </w:rPr>
        <w:t>g</w:t>
      </w:r>
      <w:r w:rsidRPr="004766DD">
        <w:rPr>
          <w:rFonts w:asciiTheme="minorHAnsi" w:hAnsiTheme="minorHAnsi"/>
          <w:spacing w:val="-3"/>
          <w:sz w:val="22"/>
          <w:szCs w:val="22"/>
        </w:rPr>
        <w:t xml:space="preserve">rantee should </w:t>
      </w:r>
      <w:r w:rsidR="008B7DA6" w:rsidRPr="004766DD">
        <w:rPr>
          <w:rFonts w:asciiTheme="minorHAnsi" w:hAnsiTheme="minorHAnsi"/>
          <w:spacing w:val="-3"/>
          <w:sz w:val="22"/>
          <w:szCs w:val="22"/>
        </w:rPr>
        <w:t xml:space="preserve">contact </w:t>
      </w:r>
      <w:r w:rsidRPr="004766DD">
        <w:rPr>
          <w:rFonts w:asciiTheme="minorHAnsi" w:hAnsiTheme="minorHAnsi"/>
          <w:spacing w:val="-3"/>
          <w:sz w:val="22"/>
          <w:szCs w:val="22"/>
        </w:rPr>
        <w:t xml:space="preserve">the </w:t>
      </w:r>
      <w:r w:rsidR="008B7DA6" w:rsidRPr="004766DD">
        <w:rPr>
          <w:rFonts w:asciiTheme="minorHAnsi" w:hAnsiTheme="minorHAnsi"/>
          <w:spacing w:val="-3"/>
          <w:sz w:val="22"/>
          <w:szCs w:val="22"/>
        </w:rPr>
        <w:t>g</w:t>
      </w:r>
      <w:r w:rsidRPr="004766DD">
        <w:rPr>
          <w:rFonts w:asciiTheme="minorHAnsi" w:hAnsiTheme="minorHAnsi"/>
          <w:spacing w:val="-3"/>
          <w:sz w:val="22"/>
          <w:szCs w:val="22"/>
        </w:rPr>
        <w:t xml:space="preserve">rants </w:t>
      </w:r>
      <w:r w:rsidR="008B7DA6" w:rsidRPr="004766DD">
        <w:rPr>
          <w:rFonts w:asciiTheme="minorHAnsi" w:hAnsiTheme="minorHAnsi"/>
          <w:spacing w:val="-3"/>
          <w:sz w:val="22"/>
          <w:szCs w:val="22"/>
        </w:rPr>
        <w:t>m</w:t>
      </w:r>
      <w:r w:rsidRPr="004766DD">
        <w:rPr>
          <w:rFonts w:asciiTheme="minorHAnsi" w:hAnsiTheme="minorHAnsi"/>
          <w:spacing w:val="-3"/>
          <w:sz w:val="22"/>
          <w:szCs w:val="22"/>
        </w:rPr>
        <w:t>anager to verify that the wage determination is still valid and acknowledge the verification with a memorandum to the project labor file.</w:t>
      </w:r>
      <w:r w:rsidR="00422FF7" w:rsidRPr="004766DD">
        <w:rPr>
          <w:rFonts w:asciiTheme="minorHAnsi" w:hAnsiTheme="minorHAnsi"/>
          <w:spacing w:val="-3"/>
          <w:sz w:val="22"/>
          <w:szCs w:val="22"/>
        </w:rPr>
        <w:t xml:space="preserve"> Grantees may </w:t>
      </w:r>
      <w:r w:rsidR="00FE39A5" w:rsidRPr="004766DD">
        <w:rPr>
          <w:rFonts w:asciiTheme="minorHAnsi" w:hAnsiTheme="minorHAnsi"/>
          <w:spacing w:val="-3"/>
          <w:sz w:val="22"/>
          <w:szCs w:val="22"/>
        </w:rPr>
        <w:t xml:space="preserve">also </w:t>
      </w:r>
      <w:r w:rsidR="00422FF7" w:rsidRPr="004766DD">
        <w:rPr>
          <w:rFonts w:asciiTheme="minorHAnsi" w:hAnsiTheme="minorHAnsi"/>
          <w:spacing w:val="-3"/>
          <w:sz w:val="22"/>
          <w:szCs w:val="22"/>
        </w:rPr>
        <w:t xml:space="preserve">verify the </w:t>
      </w:r>
      <w:r w:rsidR="00FE39A5" w:rsidRPr="004766DD">
        <w:rPr>
          <w:rFonts w:asciiTheme="minorHAnsi" w:hAnsiTheme="minorHAnsi"/>
          <w:spacing w:val="-3"/>
          <w:sz w:val="22"/>
          <w:szCs w:val="22"/>
        </w:rPr>
        <w:t>w</w:t>
      </w:r>
      <w:r w:rsidR="00422FF7" w:rsidRPr="004766DD">
        <w:rPr>
          <w:rFonts w:asciiTheme="minorHAnsi" w:hAnsiTheme="minorHAnsi"/>
          <w:spacing w:val="-3"/>
          <w:sz w:val="22"/>
          <w:szCs w:val="22"/>
        </w:rPr>
        <w:t xml:space="preserve">age </w:t>
      </w:r>
      <w:r w:rsidR="00FE39A5" w:rsidRPr="004766DD">
        <w:rPr>
          <w:rFonts w:asciiTheme="minorHAnsi" w:hAnsiTheme="minorHAnsi"/>
          <w:spacing w:val="-3"/>
          <w:sz w:val="22"/>
          <w:szCs w:val="22"/>
        </w:rPr>
        <w:t>d</w:t>
      </w:r>
      <w:r w:rsidR="00422FF7" w:rsidRPr="004766DD">
        <w:rPr>
          <w:rFonts w:asciiTheme="minorHAnsi" w:hAnsiTheme="minorHAnsi"/>
          <w:spacing w:val="-3"/>
          <w:sz w:val="22"/>
          <w:szCs w:val="22"/>
        </w:rPr>
        <w:t>etermination online, the</w:t>
      </w:r>
      <w:r w:rsidR="004B4641" w:rsidRPr="004766DD">
        <w:rPr>
          <w:rFonts w:asciiTheme="minorHAnsi" w:hAnsiTheme="minorHAnsi"/>
          <w:spacing w:val="-3"/>
          <w:sz w:val="22"/>
          <w:szCs w:val="22"/>
        </w:rPr>
        <w:t>n</w:t>
      </w:r>
      <w:r w:rsidR="00FE39A5" w:rsidRPr="004766DD">
        <w:rPr>
          <w:rFonts w:asciiTheme="minorHAnsi" w:hAnsiTheme="minorHAnsi"/>
          <w:spacing w:val="-3"/>
          <w:sz w:val="22"/>
          <w:szCs w:val="22"/>
        </w:rPr>
        <w:t xml:space="preserve"> forward </w:t>
      </w:r>
      <w:r w:rsidR="006F1326" w:rsidRPr="004766DD">
        <w:rPr>
          <w:rFonts w:asciiTheme="minorHAnsi" w:hAnsiTheme="minorHAnsi"/>
          <w:spacing w:val="-3"/>
          <w:sz w:val="22"/>
          <w:szCs w:val="22"/>
        </w:rPr>
        <w:t xml:space="preserve">verification to the </w:t>
      </w:r>
      <w:r w:rsidR="006A6045" w:rsidRPr="004766DD">
        <w:rPr>
          <w:rFonts w:asciiTheme="minorHAnsi" w:hAnsiTheme="minorHAnsi"/>
          <w:spacing w:val="-3"/>
          <w:sz w:val="22"/>
          <w:szCs w:val="22"/>
        </w:rPr>
        <w:t xml:space="preserve">Arkansas Economic Development </w:t>
      </w:r>
      <w:r w:rsidR="00211D06" w:rsidRPr="004766DD">
        <w:rPr>
          <w:rFonts w:asciiTheme="minorHAnsi" w:hAnsiTheme="minorHAnsi"/>
          <w:spacing w:val="-3"/>
          <w:sz w:val="22"/>
          <w:szCs w:val="22"/>
        </w:rPr>
        <w:t xml:space="preserve">Commission </w:t>
      </w:r>
      <w:r w:rsidR="006F1326" w:rsidRPr="004766DD">
        <w:rPr>
          <w:rFonts w:asciiTheme="minorHAnsi" w:hAnsiTheme="minorHAnsi"/>
          <w:spacing w:val="-3"/>
          <w:sz w:val="22"/>
          <w:szCs w:val="22"/>
        </w:rPr>
        <w:t>grants manager.</w:t>
      </w:r>
    </w:p>
    <w:p w14:paraId="18CC9F64" w14:textId="77777777" w:rsidR="00E344C7" w:rsidRPr="004766DD" w:rsidRDefault="00E344C7">
      <w:pPr>
        <w:tabs>
          <w:tab w:val="left" w:pos="-720"/>
        </w:tabs>
        <w:suppressAutoHyphens/>
        <w:rPr>
          <w:rFonts w:asciiTheme="minorHAnsi" w:hAnsiTheme="minorHAnsi"/>
          <w:spacing w:val="-3"/>
          <w:sz w:val="22"/>
          <w:szCs w:val="22"/>
        </w:rPr>
      </w:pPr>
    </w:p>
    <w:p w14:paraId="18CC9F65" w14:textId="77777777" w:rsidR="00E344C7" w:rsidRPr="004766DD" w:rsidRDefault="00E344C7">
      <w:pPr>
        <w:tabs>
          <w:tab w:val="left" w:pos="-720"/>
        </w:tabs>
        <w:suppressAutoHyphens/>
        <w:ind w:left="1440"/>
        <w:rPr>
          <w:rFonts w:asciiTheme="minorHAnsi" w:hAnsiTheme="minorHAnsi"/>
          <w:spacing w:val="-3"/>
          <w:sz w:val="22"/>
          <w:szCs w:val="22"/>
        </w:rPr>
      </w:pPr>
      <w:r w:rsidRPr="004766DD">
        <w:rPr>
          <w:rFonts w:asciiTheme="minorHAnsi" w:hAnsiTheme="minorHAnsi"/>
          <w:spacing w:val="-3"/>
          <w:sz w:val="22"/>
          <w:szCs w:val="22"/>
        </w:rPr>
        <w:t xml:space="preserve">If a contract has not been awarded within 90 days after bid opening, the wage determination must again be verified as discussed above.  </w:t>
      </w:r>
      <w:r w:rsidRPr="004766DD">
        <w:rPr>
          <w:rFonts w:asciiTheme="minorHAnsi" w:hAnsiTheme="minorHAnsi"/>
          <w:b/>
          <w:spacing w:val="-3"/>
          <w:sz w:val="22"/>
          <w:szCs w:val="22"/>
        </w:rPr>
        <w:t>Any</w:t>
      </w:r>
      <w:r w:rsidRPr="004766DD">
        <w:rPr>
          <w:rFonts w:asciiTheme="minorHAnsi" w:hAnsiTheme="minorHAnsi"/>
          <w:spacing w:val="-3"/>
          <w:sz w:val="22"/>
          <w:szCs w:val="22"/>
        </w:rPr>
        <w:t xml:space="preserve"> modified or supersed</w:t>
      </w:r>
      <w:r w:rsidR="00FE39A5" w:rsidRPr="004766DD">
        <w:rPr>
          <w:rFonts w:asciiTheme="minorHAnsi" w:hAnsiTheme="minorHAnsi"/>
          <w:spacing w:val="-3"/>
          <w:sz w:val="22"/>
          <w:szCs w:val="22"/>
        </w:rPr>
        <w:t>ing</w:t>
      </w:r>
      <w:r w:rsidRPr="004766DD">
        <w:rPr>
          <w:rFonts w:asciiTheme="minorHAnsi" w:hAnsiTheme="minorHAnsi"/>
          <w:spacing w:val="-3"/>
          <w:sz w:val="22"/>
          <w:szCs w:val="22"/>
        </w:rPr>
        <w:t xml:space="preserve"> wage determination issued will apply to the contract.</w:t>
      </w:r>
    </w:p>
    <w:p w14:paraId="18CC9F66" w14:textId="77777777" w:rsidR="00E344C7" w:rsidRPr="004766DD" w:rsidRDefault="00E344C7">
      <w:pPr>
        <w:tabs>
          <w:tab w:val="left" w:pos="-720"/>
        </w:tabs>
        <w:suppressAutoHyphens/>
        <w:rPr>
          <w:rFonts w:asciiTheme="minorHAnsi" w:hAnsiTheme="minorHAnsi"/>
          <w:spacing w:val="-3"/>
          <w:sz w:val="22"/>
          <w:szCs w:val="22"/>
        </w:rPr>
      </w:pPr>
    </w:p>
    <w:p w14:paraId="18CC9F67" w14:textId="77777777" w:rsidR="00E344C7" w:rsidRPr="004766DD" w:rsidRDefault="00E344C7">
      <w:pPr>
        <w:tabs>
          <w:tab w:val="left" w:pos="-720"/>
        </w:tabs>
        <w:suppressAutoHyphens/>
        <w:rPr>
          <w:rFonts w:asciiTheme="minorHAnsi" w:hAnsiTheme="minorHAnsi"/>
          <w:b/>
          <w:spacing w:val="-3"/>
          <w:sz w:val="22"/>
          <w:szCs w:val="22"/>
        </w:rPr>
      </w:pPr>
      <w:r w:rsidRPr="004766DD">
        <w:rPr>
          <w:rFonts w:asciiTheme="minorHAnsi" w:hAnsiTheme="minorHAnsi"/>
          <w:spacing w:val="-3"/>
          <w:sz w:val="22"/>
          <w:szCs w:val="22"/>
        </w:rPr>
        <w:tab/>
      </w:r>
      <w:r w:rsidRPr="004766DD">
        <w:rPr>
          <w:rFonts w:asciiTheme="minorHAnsi" w:hAnsiTheme="minorHAnsi"/>
          <w:b/>
          <w:spacing w:val="-3"/>
          <w:sz w:val="22"/>
          <w:szCs w:val="22"/>
        </w:rPr>
        <w:t>C</w:t>
      </w:r>
      <w:r w:rsidRPr="004766DD">
        <w:rPr>
          <w:rFonts w:asciiTheme="minorHAnsi" w:hAnsiTheme="minorHAnsi"/>
          <w:spacing w:val="-3"/>
          <w:sz w:val="22"/>
          <w:szCs w:val="22"/>
        </w:rPr>
        <w:t>.</w:t>
      </w:r>
      <w:r w:rsidRPr="004766DD">
        <w:rPr>
          <w:rFonts w:asciiTheme="minorHAnsi" w:hAnsiTheme="minorHAnsi"/>
          <w:spacing w:val="-3"/>
          <w:sz w:val="22"/>
          <w:szCs w:val="22"/>
        </w:rPr>
        <w:tab/>
      </w:r>
      <w:r w:rsidRPr="004766DD">
        <w:rPr>
          <w:rFonts w:asciiTheme="minorHAnsi" w:hAnsiTheme="minorHAnsi"/>
          <w:b/>
          <w:spacing w:val="-3"/>
          <w:sz w:val="22"/>
          <w:szCs w:val="22"/>
        </w:rPr>
        <w:t>Verification of Contractor Eligibility</w:t>
      </w:r>
    </w:p>
    <w:p w14:paraId="579B7721" w14:textId="77777777" w:rsidR="00BB2831" w:rsidRPr="004766DD" w:rsidRDefault="00BB2831">
      <w:pPr>
        <w:tabs>
          <w:tab w:val="left" w:pos="-720"/>
        </w:tabs>
        <w:suppressAutoHyphens/>
        <w:rPr>
          <w:rFonts w:asciiTheme="minorHAnsi" w:hAnsiTheme="minorHAnsi"/>
          <w:b/>
          <w:spacing w:val="-3"/>
          <w:sz w:val="22"/>
          <w:szCs w:val="22"/>
        </w:rPr>
      </w:pPr>
    </w:p>
    <w:p w14:paraId="2783D5BB" w14:textId="2C80787F" w:rsidR="00BB2831" w:rsidRPr="004766DD" w:rsidRDefault="00BB2831" w:rsidP="00BB2831">
      <w:pPr>
        <w:spacing w:after="200" w:line="276" w:lineRule="auto"/>
        <w:ind w:left="1440"/>
        <w:rPr>
          <w:rFonts w:asciiTheme="minorHAnsi" w:eastAsiaTheme="minorHAnsi" w:hAnsiTheme="minorHAnsi"/>
          <w:sz w:val="22"/>
          <w:szCs w:val="22"/>
        </w:rPr>
      </w:pPr>
      <w:r w:rsidRPr="004766DD">
        <w:rPr>
          <w:rFonts w:asciiTheme="minorHAnsi" w:eastAsiaTheme="minorHAnsi" w:hAnsiTheme="minorHAnsi"/>
          <w:sz w:val="22"/>
          <w:szCs w:val="22"/>
        </w:rPr>
        <w:t xml:space="preserve">In accordance with the General Service Administration’s (GSA) Office of Government wide Policy, Cities, Counties, Contractors and Professional Service providers </w:t>
      </w:r>
      <w:r w:rsidRPr="004766DD">
        <w:rPr>
          <w:rFonts w:asciiTheme="minorHAnsi" w:eastAsiaTheme="minorHAnsi" w:hAnsiTheme="minorHAnsi"/>
          <w:sz w:val="22"/>
          <w:szCs w:val="22"/>
          <w:u w:val="single"/>
        </w:rPr>
        <w:t>MUST</w:t>
      </w:r>
      <w:r w:rsidRPr="004766DD">
        <w:rPr>
          <w:rFonts w:asciiTheme="minorHAnsi" w:eastAsiaTheme="minorHAnsi" w:hAnsiTheme="minorHAnsi"/>
          <w:sz w:val="22"/>
          <w:szCs w:val="22"/>
        </w:rPr>
        <w:t xml:space="preserve"> be registered with the System for Award Management (SAM) </w:t>
      </w:r>
      <w:r w:rsidRPr="004766DD">
        <w:rPr>
          <w:rFonts w:asciiTheme="minorHAnsi" w:eastAsiaTheme="minorHAnsi" w:hAnsiTheme="minorHAnsi"/>
          <w:b/>
          <w:sz w:val="22"/>
          <w:szCs w:val="22"/>
        </w:rPr>
        <w:t>prior to obtaining a contract</w:t>
      </w:r>
      <w:r w:rsidRPr="004766DD">
        <w:rPr>
          <w:rFonts w:asciiTheme="minorHAnsi" w:eastAsiaTheme="minorHAnsi" w:hAnsiTheme="minorHAnsi"/>
          <w:sz w:val="22"/>
          <w:szCs w:val="22"/>
        </w:rPr>
        <w:t xml:space="preserve"> and/or agreement with a project receiving Federal and/or State funding.  The System for Award Management (</w:t>
      </w:r>
      <w:r w:rsidRPr="004766DD">
        <w:rPr>
          <w:rFonts w:asciiTheme="minorHAnsi" w:eastAsiaTheme="minorHAnsi" w:hAnsiTheme="minorHAnsi"/>
          <w:i/>
          <w:sz w:val="22"/>
          <w:szCs w:val="22"/>
        </w:rPr>
        <w:t>previously known as CCR-Central Contractor Registration</w:t>
      </w:r>
      <w:r w:rsidRPr="004766DD">
        <w:rPr>
          <w:rFonts w:asciiTheme="minorHAnsi" w:eastAsiaTheme="minorHAnsi" w:hAnsiTheme="minorHAnsi"/>
          <w:sz w:val="22"/>
          <w:szCs w:val="22"/>
        </w:rPr>
        <w:t>) is a database that is used to collect, validate, store and disseminate data in support of Federal and State agency contracts and assistance awards.</w:t>
      </w:r>
    </w:p>
    <w:p w14:paraId="07AB23EE" w14:textId="77777777" w:rsidR="00BB2831" w:rsidRPr="004766DD" w:rsidRDefault="00BB2831" w:rsidP="00BB2831">
      <w:pPr>
        <w:spacing w:after="200" w:line="276" w:lineRule="auto"/>
        <w:ind w:left="1440"/>
        <w:rPr>
          <w:rFonts w:asciiTheme="minorHAnsi" w:eastAsiaTheme="minorHAnsi" w:hAnsiTheme="minorHAnsi"/>
          <w:sz w:val="22"/>
          <w:szCs w:val="22"/>
        </w:rPr>
      </w:pPr>
      <w:r w:rsidRPr="004766DD">
        <w:rPr>
          <w:rFonts w:asciiTheme="minorHAnsi" w:eastAsiaTheme="minorHAnsi" w:hAnsiTheme="minorHAnsi"/>
          <w:sz w:val="22"/>
          <w:szCs w:val="22"/>
        </w:rPr>
        <w:t xml:space="preserve">SAM registrants must provide basic information relevant to procurement and financial transactions in order to complete their registration.  Registrants must update or renew their registration </w:t>
      </w:r>
      <w:r w:rsidRPr="004766DD">
        <w:rPr>
          <w:rFonts w:asciiTheme="minorHAnsi" w:eastAsiaTheme="minorHAnsi" w:hAnsiTheme="minorHAnsi"/>
          <w:sz w:val="22"/>
          <w:szCs w:val="22"/>
          <w:u w:val="single"/>
        </w:rPr>
        <w:t>at least once a year</w:t>
      </w:r>
      <w:r w:rsidRPr="004766DD">
        <w:rPr>
          <w:rFonts w:asciiTheme="minorHAnsi" w:eastAsiaTheme="minorHAnsi" w:hAnsiTheme="minorHAnsi"/>
          <w:sz w:val="22"/>
          <w:szCs w:val="22"/>
        </w:rPr>
        <w:t xml:space="preserve"> to maintain an active status.  An active status must be maintained for the life of the contract and/or agreement.  </w:t>
      </w:r>
    </w:p>
    <w:p w14:paraId="4B8E0F64" w14:textId="77777777" w:rsidR="00BB2831" w:rsidRPr="004766DD" w:rsidRDefault="00BB2831" w:rsidP="00BB2831">
      <w:pPr>
        <w:spacing w:after="200" w:line="276" w:lineRule="auto"/>
        <w:ind w:left="1440"/>
        <w:rPr>
          <w:rFonts w:asciiTheme="minorHAnsi" w:eastAsiaTheme="minorHAnsi" w:hAnsiTheme="minorHAnsi"/>
          <w:sz w:val="22"/>
          <w:szCs w:val="22"/>
        </w:rPr>
      </w:pPr>
      <w:r w:rsidRPr="004766DD">
        <w:rPr>
          <w:rFonts w:asciiTheme="minorHAnsi" w:eastAsiaTheme="minorHAnsi" w:hAnsiTheme="minorHAnsi"/>
          <w:sz w:val="22"/>
          <w:szCs w:val="22"/>
        </w:rPr>
        <w:t xml:space="preserve">In order to register with SAM, you must have a Data Universal Numbering System (DUNS) number.  There is </w:t>
      </w:r>
      <w:r w:rsidRPr="004766DD">
        <w:rPr>
          <w:rFonts w:asciiTheme="minorHAnsi" w:eastAsiaTheme="minorHAnsi" w:hAnsiTheme="minorHAnsi"/>
          <w:b/>
          <w:sz w:val="22"/>
          <w:szCs w:val="22"/>
        </w:rPr>
        <w:t>NO CHARGE</w:t>
      </w:r>
      <w:r w:rsidRPr="004766DD">
        <w:rPr>
          <w:rFonts w:asciiTheme="minorHAnsi" w:eastAsiaTheme="minorHAnsi" w:hAnsiTheme="minorHAnsi"/>
          <w:sz w:val="22"/>
          <w:szCs w:val="22"/>
        </w:rPr>
        <w:t xml:space="preserve"> for obtaining a DUNS number or for registering in SAM.  A DUNS number can be obtained at </w:t>
      </w:r>
      <w:hyperlink r:id="rId12" w:history="1">
        <w:r w:rsidRPr="004766DD">
          <w:rPr>
            <w:rStyle w:val="Hyperlink"/>
            <w:rFonts w:asciiTheme="minorHAnsi" w:eastAsiaTheme="minorHAnsi" w:hAnsiTheme="minorHAnsi"/>
            <w:sz w:val="22"/>
            <w:szCs w:val="22"/>
          </w:rPr>
          <w:t>www.dnb.com</w:t>
        </w:r>
      </w:hyperlink>
      <w:r w:rsidRPr="004766DD">
        <w:rPr>
          <w:rFonts w:asciiTheme="minorHAnsi" w:eastAsiaTheme="minorHAnsi" w:hAnsiTheme="minorHAnsi"/>
          <w:sz w:val="22"/>
          <w:szCs w:val="22"/>
        </w:rPr>
        <w:t xml:space="preserve"> or call 800-424-2495.  SAM has a </w:t>
      </w:r>
      <w:r w:rsidRPr="004766DD">
        <w:rPr>
          <w:rFonts w:asciiTheme="minorHAnsi" w:eastAsiaTheme="minorHAnsi" w:hAnsiTheme="minorHAnsi"/>
          <w:b/>
          <w:sz w:val="22"/>
          <w:szCs w:val="22"/>
        </w:rPr>
        <w:t>FREE</w:t>
      </w:r>
      <w:r w:rsidRPr="004766DD">
        <w:rPr>
          <w:rFonts w:asciiTheme="minorHAnsi" w:eastAsiaTheme="minorHAnsi" w:hAnsiTheme="minorHAnsi"/>
          <w:sz w:val="22"/>
          <w:szCs w:val="22"/>
        </w:rPr>
        <w:t xml:space="preserve"> online registration process that can be accessed at </w:t>
      </w:r>
      <w:hyperlink r:id="rId13" w:history="1">
        <w:r w:rsidRPr="004766DD">
          <w:rPr>
            <w:rStyle w:val="Hyperlink"/>
            <w:rFonts w:asciiTheme="minorHAnsi" w:eastAsiaTheme="minorHAnsi" w:hAnsiTheme="minorHAnsi"/>
            <w:sz w:val="22"/>
            <w:szCs w:val="22"/>
          </w:rPr>
          <w:t>www.sam.gov</w:t>
        </w:r>
      </w:hyperlink>
      <w:r w:rsidRPr="004766DD">
        <w:rPr>
          <w:rFonts w:asciiTheme="minorHAnsi" w:eastAsiaTheme="minorHAnsi" w:hAnsiTheme="minorHAnsi"/>
          <w:color w:val="0000FF" w:themeColor="hyperlink"/>
          <w:sz w:val="22"/>
          <w:szCs w:val="22"/>
          <w:u w:val="single"/>
        </w:rPr>
        <w:t>.</w:t>
      </w:r>
      <w:r w:rsidRPr="004766DD">
        <w:rPr>
          <w:rFonts w:asciiTheme="minorHAnsi" w:eastAsiaTheme="minorHAnsi" w:hAnsiTheme="minorHAnsi"/>
          <w:sz w:val="22"/>
          <w:szCs w:val="22"/>
        </w:rPr>
        <w:t xml:space="preserve"> </w:t>
      </w:r>
    </w:p>
    <w:p w14:paraId="7C8D9166" w14:textId="3318265D" w:rsidR="00BB2831" w:rsidRPr="004766DD" w:rsidRDefault="00BB2831" w:rsidP="00243012">
      <w:pPr>
        <w:spacing w:after="200" w:line="276" w:lineRule="auto"/>
        <w:ind w:left="1440"/>
        <w:rPr>
          <w:rFonts w:asciiTheme="minorHAnsi" w:eastAsiaTheme="minorHAnsi" w:hAnsiTheme="minorHAnsi" w:cstheme="minorBidi"/>
          <w:sz w:val="22"/>
          <w:szCs w:val="22"/>
        </w:rPr>
      </w:pPr>
      <w:r w:rsidRPr="004766DD">
        <w:rPr>
          <w:rFonts w:asciiTheme="minorHAnsi" w:eastAsiaTheme="minorHAnsi" w:hAnsiTheme="minorHAnsi"/>
          <w:sz w:val="22"/>
          <w:szCs w:val="22"/>
        </w:rPr>
        <w:t>Verification of the City’s, County’s, Contractor’s and/or Professional Services Provider’s active SAM registration must be obtained prior to execution of all agreements and contracts.  If you have questions or need additional information, please go to the SAM website or call the Federal Service Desk at 866-606-8220.  You may also contact your Grant Administrator for additional assistance.</w:t>
      </w:r>
    </w:p>
    <w:p w14:paraId="18CC9F6A" w14:textId="38B6F270" w:rsidR="00E344C7" w:rsidRPr="004766DD" w:rsidRDefault="00BB2831" w:rsidP="00243012">
      <w:pPr>
        <w:spacing w:after="200" w:line="276" w:lineRule="auto"/>
        <w:ind w:left="1440"/>
        <w:rPr>
          <w:rFonts w:asciiTheme="minorHAnsi" w:hAnsiTheme="minorHAnsi"/>
          <w:spacing w:val="-3"/>
          <w:sz w:val="22"/>
          <w:szCs w:val="22"/>
        </w:rPr>
      </w:pPr>
      <w:r w:rsidRPr="004766DD">
        <w:rPr>
          <w:rFonts w:asciiTheme="minorHAnsi" w:eastAsiaTheme="minorHAnsi" w:hAnsiTheme="minorHAnsi"/>
          <w:b/>
          <w:color w:val="FF0000"/>
          <w:sz w:val="22"/>
          <w:szCs w:val="22"/>
        </w:rPr>
        <w:t xml:space="preserve">NOTE: Verification that you are registered and active in SAM.gov </w:t>
      </w:r>
      <w:r w:rsidRPr="004766DD">
        <w:rPr>
          <w:rFonts w:asciiTheme="minorHAnsi" w:eastAsiaTheme="minorHAnsi" w:hAnsiTheme="minorHAnsi"/>
          <w:b/>
          <w:color w:val="FF0000"/>
          <w:sz w:val="22"/>
          <w:szCs w:val="22"/>
          <w:u w:val="single"/>
        </w:rPr>
        <w:t>MUST</w:t>
      </w:r>
      <w:r w:rsidRPr="004766DD">
        <w:rPr>
          <w:rFonts w:asciiTheme="minorHAnsi" w:eastAsiaTheme="minorHAnsi" w:hAnsiTheme="minorHAnsi"/>
          <w:b/>
          <w:color w:val="FF0000"/>
          <w:sz w:val="22"/>
          <w:szCs w:val="22"/>
        </w:rPr>
        <w:t xml:space="preserve"> be presented at the Pre-Construction Conference or the Notice to Proceed will not be issued. </w:t>
      </w:r>
    </w:p>
    <w:p w14:paraId="18CC9F6B" w14:textId="77777777" w:rsidR="00E344C7" w:rsidRPr="004766DD" w:rsidRDefault="00E344C7">
      <w:pPr>
        <w:tabs>
          <w:tab w:val="left" w:pos="-720"/>
        </w:tabs>
        <w:suppressAutoHyphens/>
        <w:rPr>
          <w:rFonts w:asciiTheme="minorHAnsi" w:hAnsiTheme="minorHAnsi"/>
          <w:b/>
          <w:spacing w:val="-3"/>
          <w:sz w:val="22"/>
          <w:szCs w:val="22"/>
        </w:rPr>
      </w:pPr>
      <w:r w:rsidRPr="004766DD">
        <w:rPr>
          <w:rFonts w:asciiTheme="minorHAnsi" w:hAnsiTheme="minorHAnsi"/>
          <w:b/>
          <w:spacing w:val="-3"/>
          <w:sz w:val="22"/>
          <w:szCs w:val="22"/>
        </w:rPr>
        <w:lastRenderedPageBreak/>
        <w:tab/>
        <w:t>D.</w:t>
      </w:r>
      <w:r w:rsidRPr="004766DD">
        <w:rPr>
          <w:rFonts w:asciiTheme="minorHAnsi" w:hAnsiTheme="minorHAnsi"/>
          <w:b/>
          <w:spacing w:val="-3"/>
          <w:sz w:val="22"/>
          <w:szCs w:val="22"/>
        </w:rPr>
        <w:tab/>
        <w:t>Obtaining Additional Classifications</w:t>
      </w:r>
    </w:p>
    <w:p w14:paraId="18CC9F6C" w14:textId="77777777" w:rsidR="00E344C7" w:rsidRPr="004766DD" w:rsidRDefault="00E344C7">
      <w:pPr>
        <w:tabs>
          <w:tab w:val="left" w:pos="-720"/>
        </w:tabs>
        <w:suppressAutoHyphens/>
        <w:rPr>
          <w:rFonts w:asciiTheme="minorHAnsi" w:hAnsiTheme="minorHAnsi"/>
          <w:spacing w:val="-3"/>
          <w:sz w:val="22"/>
          <w:szCs w:val="22"/>
        </w:rPr>
      </w:pPr>
    </w:p>
    <w:p w14:paraId="18CC9F6D" w14:textId="77777777" w:rsidR="00E344C7" w:rsidRPr="004766DD" w:rsidRDefault="00E344C7">
      <w:pPr>
        <w:tabs>
          <w:tab w:val="left" w:pos="-720"/>
        </w:tabs>
        <w:suppressAutoHyphens/>
        <w:ind w:left="1440"/>
        <w:rPr>
          <w:rFonts w:asciiTheme="minorHAnsi" w:hAnsiTheme="minorHAnsi"/>
          <w:spacing w:val="-3"/>
          <w:sz w:val="22"/>
          <w:szCs w:val="22"/>
        </w:rPr>
      </w:pPr>
      <w:r w:rsidRPr="004766DD">
        <w:rPr>
          <w:rFonts w:asciiTheme="minorHAnsi" w:hAnsiTheme="minorHAnsi"/>
          <w:spacing w:val="-3"/>
          <w:sz w:val="22"/>
          <w:szCs w:val="22"/>
        </w:rPr>
        <w:t xml:space="preserve">If, after bid opening or at any time during construction activities, it is found that a class of laborer or mechanic that is not listed in the determination will be employed on the project, the </w:t>
      </w:r>
      <w:r w:rsidR="00C467AC" w:rsidRPr="004766DD">
        <w:rPr>
          <w:rFonts w:asciiTheme="minorHAnsi" w:hAnsiTheme="minorHAnsi"/>
          <w:spacing w:val="-3"/>
          <w:sz w:val="22"/>
          <w:szCs w:val="22"/>
        </w:rPr>
        <w:t>g</w:t>
      </w:r>
      <w:r w:rsidRPr="004766DD">
        <w:rPr>
          <w:rFonts w:asciiTheme="minorHAnsi" w:hAnsiTheme="minorHAnsi"/>
          <w:spacing w:val="-3"/>
          <w:sz w:val="22"/>
          <w:szCs w:val="22"/>
        </w:rPr>
        <w:t xml:space="preserve">rantee must request that such laborer or mechanic be classified for inclusion in the wage determination.  Requests for additional classifications cannot be submitted until </w:t>
      </w:r>
      <w:r w:rsidRPr="004766DD">
        <w:rPr>
          <w:rFonts w:asciiTheme="minorHAnsi" w:hAnsiTheme="minorHAnsi"/>
          <w:b/>
          <w:spacing w:val="-3"/>
          <w:sz w:val="22"/>
          <w:szCs w:val="22"/>
        </w:rPr>
        <w:t>after</w:t>
      </w:r>
      <w:r w:rsidRPr="004766DD">
        <w:rPr>
          <w:rFonts w:asciiTheme="minorHAnsi" w:hAnsiTheme="minorHAnsi"/>
          <w:spacing w:val="-3"/>
          <w:sz w:val="22"/>
          <w:szCs w:val="22"/>
        </w:rPr>
        <w:t xml:space="preserve"> bids have been opened.</w:t>
      </w:r>
    </w:p>
    <w:p w14:paraId="6FDB0765" w14:textId="77777777" w:rsidR="00757D02" w:rsidRPr="004766DD" w:rsidRDefault="00757D02">
      <w:pPr>
        <w:tabs>
          <w:tab w:val="left" w:pos="-720"/>
        </w:tabs>
        <w:suppressAutoHyphens/>
        <w:ind w:left="1440"/>
        <w:rPr>
          <w:rFonts w:asciiTheme="minorHAnsi" w:hAnsiTheme="minorHAnsi"/>
          <w:spacing w:val="-3"/>
          <w:sz w:val="22"/>
          <w:szCs w:val="22"/>
        </w:rPr>
      </w:pPr>
    </w:p>
    <w:p w14:paraId="18CC9F6E" w14:textId="321E4F71" w:rsidR="00E344C7" w:rsidRPr="004766DD" w:rsidRDefault="0078040D">
      <w:pPr>
        <w:tabs>
          <w:tab w:val="left" w:pos="-720"/>
        </w:tabs>
        <w:suppressAutoHyphens/>
        <w:ind w:left="1440"/>
        <w:rPr>
          <w:rFonts w:asciiTheme="minorHAnsi" w:hAnsiTheme="minorHAnsi"/>
          <w:spacing w:val="-3"/>
          <w:sz w:val="22"/>
          <w:szCs w:val="22"/>
        </w:rPr>
      </w:pPr>
      <w:r w:rsidRPr="004766DD">
        <w:rPr>
          <w:rFonts w:asciiTheme="minorHAnsi" w:hAnsiTheme="minorHAnsi"/>
          <w:spacing w:val="-3"/>
          <w:sz w:val="22"/>
          <w:szCs w:val="22"/>
        </w:rPr>
        <w:t xml:space="preserve">Contact three local contractors to get an average of the rate that is currently being paid for the classification you are requesting and then send the </w:t>
      </w:r>
      <w:r w:rsidR="00E344C7" w:rsidRPr="004766DD">
        <w:rPr>
          <w:rFonts w:asciiTheme="minorHAnsi" w:hAnsiTheme="minorHAnsi"/>
          <w:spacing w:val="-3"/>
          <w:sz w:val="22"/>
          <w:szCs w:val="22"/>
        </w:rPr>
        <w:t xml:space="preserve">request </w:t>
      </w:r>
      <w:r w:rsidRPr="004766DD">
        <w:rPr>
          <w:rFonts w:asciiTheme="minorHAnsi" w:hAnsiTheme="minorHAnsi"/>
          <w:spacing w:val="-3"/>
          <w:sz w:val="22"/>
          <w:szCs w:val="22"/>
        </w:rPr>
        <w:t xml:space="preserve">for </w:t>
      </w:r>
      <w:r w:rsidR="00E344C7" w:rsidRPr="004766DD">
        <w:rPr>
          <w:rFonts w:asciiTheme="minorHAnsi" w:hAnsiTheme="minorHAnsi"/>
          <w:spacing w:val="-3"/>
          <w:sz w:val="22"/>
          <w:szCs w:val="22"/>
        </w:rPr>
        <w:t xml:space="preserve">additional classifications, </w:t>
      </w:r>
      <w:r w:rsidRPr="004766DD">
        <w:rPr>
          <w:rFonts w:asciiTheme="minorHAnsi" w:hAnsiTheme="minorHAnsi"/>
          <w:spacing w:val="-3"/>
          <w:sz w:val="22"/>
          <w:szCs w:val="22"/>
        </w:rPr>
        <w:t>along with the form</w:t>
      </w:r>
      <w:r w:rsidR="00E344C7" w:rsidRPr="004766DD">
        <w:rPr>
          <w:rFonts w:asciiTheme="minorHAnsi" w:hAnsiTheme="minorHAnsi"/>
          <w:spacing w:val="-3"/>
          <w:sz w:val="22"/>
          <w:szCs w:val="22"/>
        </w:rPr>
        <w:t xml:space="preserve"> </w:t>
      </w:r>
      <w:r w:rsidR="00CF635C" w:rsidRPr="004766DD">
        <w:rPr>
          <w:rFonts w:asciiTheme="minorHAnsi" w:hAnsiTheme="minorHAnsi"/>
          <w:spacing w:val="-3"/>
          <w:sz w:val="22"/>
          <w:szCs w:val="22"/>
        </w:rPr>
        <w:t>“</w:t>
      </w:r>
      <w:r w:rsidRPr="004766DD">
        <w:rPr>
          <w:rFonts w:asciiTheme="minorHAnsi" w:hAnsiTheme="minorHAnsi"/>
          <w:spacing w:val="-3"/>
          <w:sz w:val="22"/>
          <w:szCs w:val="22"/>
        </w:rPr>
        <w:t>U.S. Department of Housing and Urban Development Report of Additional Classification and Rate” (HUD Form 420A)</w:t>
      </w:r>
      <w:r w:rsidR="00E344C7" w:rsidRPr="004766DD">
        <w:rPr>
          <w:rFonts w:asciiTheme="minorHAnsi" w:hAnsiTheme="minorHAnsi"/>
          <w:spacing w:val="-3"/>
          <w:sz w:val="22"/>
          <w:szCs w:val="22"/>
        </w:rPr>
        <w:t xml:space="preserve"> </w:t>
      </w:r>
      <w:r w:rsidRPr="004766DD">
        <w:rPr>
          <w:rFonts w:asciiTheme="minorHAnsi" w:hAnsiTheme="minorHAnsi"/>
          <w:spacing w:val="-3"/>
          <w:sz w:val="22"/>
          <w:szCs w:val="22"/>
        </w:rPr>
        <w:t xml:space="preserve">to </w:t>
      </w:r>
      <w:hyperlink r:id="rId14" w:history="1">
        <w:r w:rsidRPr="004766DD">
          <w:rPr>
            <w:rStyle w:val="Hyperlink"/>
            <w:rFonts w:asciiTheme="minorHAnsi" w:hAnsiTheme="minorHAnsi"/>
            <w:spacing w:val="-3"/>
            <w:sz w:val="22"/>
            <w:szCs w:val="22"/>
          </w:rPr>
          <w:t>whd-cbaconformance_incoming@dol.gov</w:t>
        </w:r>
      </w:hyperlink>
      <w:r w:rsidRPr="004766DD">
        <w:rPr>
          <w:rFonts w:asciiTheme="minorHAnsi" w:hAnsiTheme="minorHAnsi"/>
          <w:spacing w:val="-3"/>
          <w:sz w:val="22"/>
          <w:szCs w:val="22"/>
        </w:rPr>
        <w:t xml:space="preserve"> .</w:t>
      </w:r>
      <w:r w:rsidR="00E344C7" w:rsidRPr="004766DD">
        <w:rPr>
          <w:rFonts w:asciiTheme="minorHAnsi" w:hAnsiTheme="minorHAnsi"/>
          <w:spacing w:val="-3"/>
          <w:sz w:val="22"/>
          <w:szCs w:val="22"/>
        </w:rPr>
        <w:t xml:space="preserve"> Because </w:t>
      </w:r>
      <w:r w:rsidR="004B4641" w:rsidRPr="004766DD">
        <w:rPr>
          <w:rFonts w:asciiTheme="minorHAnsi" w:hAnsiTheme="minorHAnsi"/>
          <w:spacing w:val="-3"/>
          <w:sz w:val="22"/>
          <w:szCs w:val="22"/>
        </w:rPr>
        <w:t xml:space="preserve">the </w:t>
      </w:r>
      <w:r w:rsidR="00E344C7" w:rsidRPr="004766DD">
        <w:rPr>
          <w:rFonts w:asciiTheme="minorHAnsi" w:hAnsiTheme="minorHAnsi"/>
          <w:spacing w:val="-3"/>
          <w:sz w:val="22"/>
          <w:szCs w:val="22"/>
        </w:rPr>
        <w:t xml:space="preserve">DOL must define the prevailing rate(s) for the additional classification(s), </w:t>
      </w:r>
      <w:r w:rsidR="00C467AC" w:rsidRPr="004766DD">
        <w:rPr>
          <w:rFonts w:asciiTheme="minorHAnsi" w:hAnsiTheme="minorHAnsi"/>
          <w:spacing w:val="-3"/>
          <w:sz w:val="22"/>
          <w:szCs w:val="22"/>
        </w:rPr>
        <w:t>g</w:t>
      </w:r>
      <w:r w:rsidR="00E344C7" w:rsidRPr="004766DD">
        <w:rPr>
          <w:rFonts w:asciiTheme="minorHAnsi" w:hAnsiTheme="minorHAnsi"/>
          <w:spacing w:val="-3"/>
          <w:sz w:val="22"/>
          <w:szCs w:val="22"/>
        </w:rPr>
        <w:t xml:space="preserve">rantees should allow 30 </w:t>
      </w:r>
      <w:r w:rsidR="00CF635C" w:rsidRPr="004766DD">
        <w:rPr>
          <w:rFonts w:asciiTheme="minorHAnsi" w:hAnsiTheme="minorHAnsi"/>
          <w:spacing w:val="-3"/>
          <w:sz w:val="22"/>
          <w:szCs w:val="22"/>
        </w:rPr>
        <w:t xml:space="preserve">or more </w:t>
      </w:r>
      <w:r w:rsidR="00E344C7" w:rsidRPr="004766DD">
        <w:rPr>
          <w:rFonts w:asciiTheme="minorHAnsi" w:hAnsiTheme="minorHAnsi"/>
          <w:spacing w:val="-3"/>
          <w:sz w:val="22"/>
          <w:szCs w:val="22"/>
        </w:rPr>
        <w:t>calendar days for a response to this request.</w:t>
      </w:r>
      <w:r w:rsidRPr="004766DD">
        <w:rPr>
          <w:rFonts w:asciiTheme="minorHAnsi" w:hAnsiTheme="minorHAnsi"/>
          <w:spacing w:val="-3"/>
          <w:sz w:val="22"/>
          <w:szCs w:val="22"/>
        </w:rPr>
        <w:t xml:space="preserve"> Arkansas’ DOL representative is Towanda Rhames. </w:t>
      </w:r>
      <w:hyperlink r:id="rId15" w:history="1">
        <w:r w:rsidRPr="004766DD">
          <w:rPr>
            <w:rStyle w:val="Hyperlink"/>
            <w:rFonts w:asciiTheme="minorHAnsi" w:hAnsiTheme="minorHAnsi"/>
            <w:spacing w:val="-3"/>
            <w:sz w:val="22"/>
            <w:szCs w:val="22"/>
          </w:rPr>
          <w:t>Rhames.towanda@dol.gov</w:t>
        </w:r>
      </w:hyperlink>
      <w:r w:rsidRPr="004766DD">
        <w:rPr>
          <w:rFonts w:asciiTheme="minorHAnsi" w:hAnsiTheme="minorHAnsi"/>
          <w:spacing w:val="-3"/>
          <w:sz w:val="22"/>
          <w:szCs w:val="22"/>
        </w:rPr>
        <w:t xml:space="preserve"> </w:t>
      </w:r>
    </w:p>
    <w:p w14:paraId="18CC9F6F" w14:textId="77777777" w:rsidR="00E344C7" w:rsidRPr="004766DD" w:rsidRDefault="00E344C7">
      <w:pPr>
        <w:tabs>
          <w:tab w:val="left" w:pos="-720"/>
        </w:tabs>
        <w:suppressAutoHyphens/>
        <w:ind w:left="1440"/>
        <w:rPr>
          <w:rFonts w:asciiTheme="minorHAnsi" w:hAnsiTheme="minorHAnsi"/>
          <w:spacing w:val="-3"/>
          <w:sz w:val="22"/>
          <w:szCs w:val="22"/>
        </w:rPr>
      </w:pPr>
    </w:p>
    <w:p w14:paraId="18CC9F70" w14:textId="77777777" w:rsidR="00E344C7" w:rsidRPr="004766DD" w:rsidRDefault="00E344C7">
      <w:pPr>
        <w:tabs>
          <w:tab w:val="left" w:pos="-720"/>
        </w:tabs>
        <w:suppressAutoHyphens/>
        <w:ind w:left="1440"/>
        <w:rPr>
          <w:rFonts w:asciiTheme="minorHAnsi" w:hAnsiTheme="minorHAnsi"/>
          <w:spacing w:val="-3"/>
          <w:sz w:val="22"/>
          <w:szCs w:val="22"/>
        </w:rPr>
      </w:pPr>
      <w:r w:rsidRPr="004766DD">
        <w:rPr>
          <w:rFonts w:asciiTheme="minorHAnsi" w:hAnsiTheme="minorHAnsi"/>
          <w:spacing w:val="-3"/>
          <w:sz w:val="22"/>
          <w:szCs w:val="22"/>
        </w:rPr>
        <w:t xml:space="preserve">Additional classifications will be forwarded to the </w:t>
      </w:r>
      <w:r w:rsidR="00C467AC" w:rsidRPr="004766DD">
        <w:rPr>
          <w:rFonts w:asciiTheme="minorHAnsi" w:hAnsiTheme="minorHAnsi"/>
          <w:spacing w:val="-3"/>
          <w:sz w:val="22"/>
          <w:szCs w:val="22"/>
        </w:rPr>
        <w:t>g</w:t>
      </w:r>
      <w:r w:rsidRPr="004766DD">
        <w:rPr>
          <w:rFonts w:asciiTheme="minorHAnsi" w:hAnsiTheme="minorHAnsi"/>
          <w:spacing w:val="-3"/>
          <w:sz w:val="22"/>
          <w:szCs w:val="22"/>
        </w:rPr>
        <w:t>rantee who must ensure that they are incorporated as part of the wage determination applicable to the project.  Contractors will be responsible for payment of wage restitution (see discussion below) to unclassified or misclassified employees whose rates of pay are affected by the additional classifications.</w:t>
      </w:r>
    </w:p>
    <w:p w14:paraId="18CC9F71" w14:textId="77777777" w:rsidR="00E344C7" w:rsidRPr="004766DD" w:rsidRDefault="00E344C7">
      <w:pPr>
        <w:tabs>
          <w:tab w:val="left" w:pos="-720"/>
        </w:tabs>
        <w:suppressAutoHyphens/>
        <w:rPr>
          <w:rFonts w:asciiTheme="minorHAnsi" w:hAnsiTheme="minorHAnsi"/>
          <w:spacing w:val="-3"/>
          <w:sz w:val="22"/>
          <w:szCs w:val="22"/>
        </w:rPr>
      </w:pPr>
    </w:p>
    <w:p w14:paraId="18CC9F72" w14:textId="77777777" w:rsidR="00E344C7" w:rsidRPr="004766DD" w:rsidRDefault="00E344C7">
      <w:pPr>
        <w:tabs>
          <w:tab w:val="left" w:pos="-720"/>
        </w:tabs>
        <w:suppressAutoHyphens/>
        <w:rPr>
          <w:rFonts w:asciiTheme="minorHAnsi" w:hAnsiTheme="minorHAnsi"/>
          <w:b/>
          <w:spacing w:val="-3"/>
          <w:sz w:val="22"/>
          <w:szCs w:val="22"/>
        </w:rPr>
      </w:pPr>
      <w:r w:rsidRPr="004766DD">
        <w:rPr>
          <w:rFonts w:asciiTheme="minorHAnsi" w:hAnsiTheme="minorHAnsi"/>
          <w:b/>
          <w:spacing w:val="-3"/>
          <w:sz w:val="22"/>
          <w:szCs w:val="22"/>
        </w:rPr>
        <w:tab/>
        <w:t>E.</w:t>
      </w:r>
      <w:r w:rsidRPr="004766DD">
        <w:rPr>
          <w:rFonts w:asciiTheme="minorHAnsi" w:hAnsiTheme="minorHAnsi"/>
          <w:b/>
          <w:spacing w:val="-3"/>
          <w:sz w:val="22"/>
          <w:szCs w:val="22"/>
        </w:rPr>
        <w:tab/>
        <w:t>Preconstruction Conference</w:t>
      </w:r>
    </w:p>
    <w:p w14:paraId="18CC9F73" w14:textId="77777777" w:rsidR="00E344C7" w:rsidRPr="004766DD" w:rsidRDefault="00E344C7">
      <w:pPr>
        <w:tabs>
          <w:tab w:val="left" w:pos="-720"/>
        </w:tabs>
        <w:suppressAutoHyphens/>
        <w:rPr>
          <w:rFonts w:asciiTheme="minorHAnsi" w:hAnsiTheme="minorHAnsi"/>
          <w:spacing w:val="-3"/>
          <w:sz w:val="22"/>
          <w:szCs w:val="22"/>
        </w:rPr>
      </w:pPr>
    </w:p>
    <w:p w14:paraId="18CC9F74" w14:textId="77777777" w:rsidR="00E344C7" w:rsidRPr="004766DD" w:rsidRDefault="00E344C7">
      <w:pPr>
        <w:tabs>
          <w:tab w:val="left" w:pos="-720"/>
        </w:tabs>
        <w:suppressAutoHyphens/>
        <w:ind w:left="1440"/>
        <w:rPr>
          <w:rFonts w:asciiTheme="minorHAnsi" w:hAnsiTheme="minorHAnsi"/>
          <w:spacing w:val="-3"/>
          <w:sz w:val="22"/>
          <w:szCs w:val="22"/>
        </w:rPr>
      </w:pPr>
      <w:r w:rsidRPr="004766DD">
        <w:rPr>
          <w:rFonts w:asciiTheme="minorHAnsi" w:hAnsiTheme="minorHAnsi"/>
          <w:spacing w:val="-3"/>
          <w:sz w:val="22"/>
          <w:szCs w:val="22"/>
        </w:rPr>
        <w:t xml:space="preserve">A preconstruction conference attended by the </w:t>
      </w:r>
      <w:r w:rsidR="00CF635C" w:rsidRPr="004766DD">
        <w:rPr>
          <w:rFonts w:asciiTheme="minorHAnsi" w:hAnsiTheme="minorHAnsi"/>
          <w:spacing w:val="-3"/>
          <w:sz w:val="22"/>
          <w:szCs w:val="22"/>
        </w:rPr>
        <w:t>g</w:t>
      </w:r>
      <w:r w:rsidRPr="004766DD">
        <w:rPr>
          <w:rFonts w:asciiTheme="minorHAnsi" w:hAnsiTheme="minorHAnsi"/>
          <w:spacing w:val="-3"/>
          <w:sz w:val="22"/>
          <w:szCs w:val="22"/>
        </w:rPr>
        <w:t>rantee, the Arkansas Economic Development</w:t>
      </w:r>
      <w:r w:rsidR="00211D06" w:rsidRPr="004766DD">
        <w:rPr>
          <w:rFonts w:asciiTheme="minorHAnsi" w:hAnsiTheme="minorHAnsi"/>
          <w:spacing w:val="-3"/>
          <w:sz w:val="22"/>
          <w:szCs w:val="22"/>
        </w:rPr>
        <w:t xml:space="preserve"> Commission</w:t>
      </w:r>
      <w:r w:rsidRPr="004766DD">
        <w:rPr>
          <w:rFonts w:asciiTheme="minorHAnsi" w:hAnsiTheme="minorHAnsi"/>
          <w:spacing w:val="-3"/>
          <w:sz w:val="22"/>
          <w:szCs w:val="22"/>
        </w:rPr>
        <w:t xml:space="preserve">, the </w:t>
      </w:r>
      <w:r w:rsidR="00CF635C" w:rsidRPr="004766DD">
        <w:rPr>
          <w:rFonts w:asciiTheme="minorHAnsi" w:hAnsiTheme="minorHAnsi"/>
          <w:spacing w:val="-3"/>
          <w:sz w:val="22"/>
          <w:szCs w:val="22"/>
        </w:rPr>
        <w:t>g</w:t>
      </w:r>
      <w:r w:rsidRPr="004766DD">
        <w:rPr>
          <w:rFonts w:asciiTheme="minorHAnsi" w:hAnsiTheme="minorHAnsi"/>
          <w:spacing w:val="-3"/>
          <w:sz w:val="22"/>
          <w:szCs w:val="22"/>
        </w:rPr>
        <w:t>rantee’s administrator, architect/engineer, other funding agencies (if applicable) and all prime contractors and available subcontractors must be conducted prior to issuance of the Notice(s) to Proceed.</w:t>
      </w:r>
    </w:p>
    <w:p w14:paraId="18CC9F75" w14:textId="77777777" w:rsidR="00E344C7" w:rsidRPr="004766DD" w:rsidRDefault="00E344C7">
      <w:pPr>
        <w:tabs>
          <w:tab w:val="left" w:pos="-720"/>
        </w:tabs>
        <w:suppressAutoHyphens/>
        <w:ind w:left="1440"/>
        <w:rPr>
          <w:rFonts w:asciiTheme="minorHAnsi" w:hAnsiTheme="minorHAnsi"/>
          <w:spacing w:val="-3"/>
          <w:sz w:val="22"/>
          <w:szCs w:val="22"/>
        </w:rPr>
      </w:pPr>
    </w:p>
    <w:p w14:paraId="18CC9F76" w14:textId="77777777" w:rsidR="00E344C7" w:rsidRPr="004766DD" w:rsidRDefault="00E344C7">
      <w:pPr>
        <w:tabs>
          <w:tab w:val="left" w:pos="-720"/>
        </w:tabs>
        <w:suppressAutoHyphens/>
        <w:ind w:left="1440"/>
        <w:rPr>
          <w:rFonts w:asciiTheme="minorHAnsi" w:hAnsiTheme="minorHAnsi"/>
          <w:spacing w:val="-3"/>
          <w:sz w:val="22"/>
          <w:szCs w:val="22"/>
        </w:rPr>
      </w:pPr>
      <w:r w:rsidRPr="004766DD">
        <w:rPr>
          <w:rFonts w:asciiTheme="minorHAnsi" w:hAnsiTheme="minorHAnsi"/>
          <w:spacing w:val="-3"/>
          <w:sz w:val="22"/>
          <w:szCs w:val="22"/>
        </w:rPr>
        <w:t xml:space="preserve">One of the major purposes of the preconstruction conference is to discuss labor compliance requirements with all contractors and subcontractors subject to </w:t>
      </w:r>
      <w:r w:rsidR="00CF635C" w:rsidRPr="004766DD">
        <w:rPr>
          <w:rFonts w:asciiTheme="minorHAnsi" w:hAnsiTheme="minorHAnsi"/>
          <w:spacing w:val="-3"/>
          <w:sz w:val="22"/>
          <w:szCs w:val="22"/>
        </w:rPr>
        <w:t>f</w:t>
      </w:r>
      <w:r w:rsidRPr="004766DD">
        <w:rPr>
          <w:rFonts w:asciiTheme="minorHAnsi" w:hAnsiTheme="minorHAnsi"/>
          <w:spacing w:val="-3"/>
          <w:sz w:val="22"/>
          <w:szCs w:val="22"/>
        </w:rPr>
        <w:t>ederal labor standards provisions at the same time in order that all questions and compliance issues are addressed before construction on the project commences.</w:t>
      </w:r>
    </w:p>
    <w:p w14:paraId="18CC9F77" w14:textId="77777777" w:rsidR="00E344C7" w:rsidRPr="004766DD" w:rsidRDefault="00E344C7">
      <w:pPr>
        <w:tabs>
          <w:tab w:val="left" w:pos="-720"/>
        </w:tabs>
        <w:suppressAutoHyphens/>
        <w:ind w:left="1440"/>
        <w:rPr>
          <w:rFonts w:asciiTheme="minorHAnsi" w:hAnsiTheme="minorHAnsi"/>
          <w:spacing w:val="-3"/>
          <w:sz w:val="22"/>
          <w:szCs w:val="22"/>
        </w:rPr>
      </w:pPr>
    </w:p>
    <w:p w14:paraId="18CC9F78" w14:textId="77777777" w:rsidR="00E344C7" w:rsidRPr="004766DD" w:rsidRDefault="00E344C7">
      <w:pPr>
        <w:tabs>
          <w:tab w:val="left" w:pos="-720"/>
        </w:tabs>
        <w:suppressAutoHyphens/>
        <w:ind w:left="1440"/>
        <w:rPr>
          <w:rFonts w:asciiTheme="minorHAnsi" w:hAnsiTheme="minorHAnsi"/>
          <w:spacing w:val="-3"/>
          <w:sz w:val="22"/>
          <w:szCs w:val="22"/>
        </w:rPr>
      </w:pPr>
      <w:r w:rsidRPr="004766DD">
        <w:rPr>
          <w:rFonts w:asciiTheme="minorHAnsi" w:hAnsiTheme="minorHAnsi"/>
          <w:spacing w:val="-3"/>
          <w:sz w:val="22"/>
          <w:szCs w:val="22"/>
        </w:rPr>
        <w:t>Each labor standard topic discussed must be documented in the Pr</w:t>
      </w:r>
      <w:r w:rsidR="006925A2" w:rsidRPr="004766DD">
        <w:rPr>
          <w:rFonts w:asciiTheme="minorHAnsi" w:hAnsiTheme="minorHAnsi"/>
          <w:spacing w:val="-3"/>
          <w:sz w:val="22"/>
          <w:szCs w:val="22"/>
        </w:rPr>
        <w:t>econstruction Conference Report,</w:t>
      </w:r>
      <w:r w:rsidRPr="004766DD">
        <w:rPr>
          <w:rFonts w:asciiTheme="minorHAnsi" w:hAnsiTheme="minorHAnsi"/>
          <w:spacing w:val="-3"/>
          <w:sz w:val="22"/>
          <w:szCs w:val="22"/>
        </w:rPr>
        <w:t xml:space="preserve"> consistent with standards defined in the Construction Management Chapter of the Administrative Procedures Manual.  A copy of this report, with a list of conference attendees, must be submitted to the Arkansas Economic Development</w:t>
      </w:r>
      <w:r w:rsidR="00211D06" w:rsidRPr="004766DD">
        <w:rPr>
          <w:rFonts w:asciiTheme="minorHAnsi" w:hAnsiTheme="minorHAnsi"/>
          <w:spacing w:val="-3"/>
          <w:sz w:val="22"/>
          <w:szCs w:val="22"/>
        </w:rPr>
        <w:t xml:space="preserve"> Commission</w:t>
      </w:r>
      <w:r w:rsidRPr="004766DD">
        <w:rPr>
          <w:rFonts w:asciiTheme="minorHAnsi" w:hAnsiTheme="minorHAnsi"/>
          <w:spacing w:val="-3"/>
          <w:sz w:val="22"/>
          <w:szCs w:val="22"/>
        </w:rPr>
        <w:t xml:space="preserve"> </w:t>
      </w:r>
      <w:r w:rsidRPr="004766DD">
        <w:rPr>
          <w:rFonts w:asciiTheme="minorHAnsi" w:hAnsiTheme="minorHAnsi"/>
          <w:b/>
          <w:spacing w:val="-3"/>
          <w:sz w:val="22"/>
          <w:szCs w:val="22"/>
        </w:rPr>
        <w:t>no later than 10 days after the conference is conducted.</w:t>
      </w:r>
    </w:p>
    <w:p w14:paraId="18CC9F79" w14:textId="77777777" w:rsidR="00E344C7" w:rsidRPr="004766DD" w:rsidRDefault="00E344C7">
      <w:pPr>
        <w:tabs>
          <w:tab w:val="left" w:pos="-720"/>
          <w:tab w:val="left" w:pos="0"/>
        </w:tabs>
        <w:suppressAutoHyphens/>
        <w:ind w:left="720" w:hanging="720"/>
        <w:rPr>
          <w:rFonts w:asciiTheme="minorHAnsi" w:hAnsiTheme="minorHAnsi"/>
          <w:spacing w:val="-3"/>
          <w:sz w:val="22"/>
          <w:szCs w:val="22"/>
        </w:rPr>
      </w:pPr>
    </w:p>
    <w:p w14:paraId="18CC9F7A" w14:textId="77777777" w:rsidR="00E344C7" w:rsidRPr="004766DD" w:rsidRDefault="00E344C7">
      <w:pPr>
        <w:tabs>
          <w:tab w:val="left" w:pos="-720"/>
        </w:tabs>
        <w:suppressAutoHyphens/>
        <w:ind w:left="1440"/>
        <w:rPr>
          <w:rFonts w:asciiTheme="minorHAnsi" w:hAnsiTheme="minorHAnsi"/>
          <w:spacing w:val="-3"/>
          <w:sz w:val="22"/>
          <w:szCs w:val="22"/>
        </w:rPr>
      </w:pPr>
      <w:r w:rsidRPr="004766DD">
        <w:rPr>
          <w:rFonts w:asciiTheme="minorHAnsi" w:hAnsiTheme="minorHAnsi"/>
          <w:spacing w:val="-3"/>
          <w:sz w:val="22"/>
          <w:szCs w:val="22"/>
        </w:rPr>
        <w:t xml:space="preserve">The following information </w:t>
      </w:r>
      <w:r w:rsidR="006925A2" w:rsidRPr="004766DD">
        <w:rPr>
          <w:rFonts w:asciiTheme="minorHAnsi" w:hAnsiTheme="minorHAnsi"/>
          <w:spacing w:val="-3"/>
          <w:sz w:val="22"/>
          <w:szCs w:val="22"/>
        </w:rPr>
        <w:t>should</w:t>
      </w:r>
      <w:r w:rsidRPr="004766DD">
        <w:rPr>
          <w:rFonts w:asciiTheme="minorHAnsi" w:hAnsiTheme="minorHAnsi"/>
          <w:spacing w:val="-3"/>
          <w:sz w:val="22"/>
          <w:szCs w:val="22"/>
        </w:rPr>
        <w:t xml:space="preserve"> be part of the discussion concerning labor </w:t>
      </w:r>
      <w:r w:rsidR="00FB46E7" w:rsidRPr="004766DD">
        <w:rPr>
          <w:rFonts w:asciiTheme="minorHAnsi" w:hAnsiTheme="minorHAnsi"/>
          <w:spacing w:val="-3"/>
          <w:sz w:val="22"/>
          <w:szCs w:val="22"/>
        </w:rPr>
        <w:t>standards;</w:t>
      </w:r>
      <w:r w:rsidR="006925A2" w:rsidRPr="004766DD">
        <w:rPr>
          <w:rFonts w:asciiTheme="minorHAnsi" w:hAnsiTheme="minorHAnsi"/>
          <w:spacing w:val="-3"/>
          <w:sz w:val="22"/>
          <w:szCs w:val="22"/>
        </w:rPr>
        <w:t xml:space="preserve"> although actual time spent discussing such aspects can be based upon the contractor’s experience with compliance</w:t>
      </w:r>
      <w:r w:rsidRPr="004766DD">
        <w:rPr>
          <w:rFonts w:asciiTheme="minorHAnsi" w:hAnsiTheme="minorHAnsi"/>
          <w:spacing w:val="-3"/>
          <w:sz w:val="22"/>
          <w:szCs w:val="22"/>
        </w:rPr>
        <w:t>:</w:t>
      </w:r>
    </w:p>
    <w:p w14:paraId="18CC9F7B" w14:textId="77777777" w:rsidR="00E344C7" w:rsidRPr="004766DD" w:rsidRDefault="00E344C7">
      <w:pPr>
        <w:pStyle w:val="EndnoteText"/>
        <w:tabs>
          <w:tab w:val="left" w:pos="-720"/>
        </w:tabs>
        <w:suppressAutoHyphens/>
        <w:rPr>
          <w:rFonts w:asciiTheme="minorHAnsi" w:hAnsiTheme="minorHAnsi"/>
          <w:spacing w:val="-3"/>
          <w:sz w:val="22"/>
          <w:szCs w:val="22"/>
        </w:rPr>
      </w:pPr>
    </w:p>
    <w:p w14:paraId="18CC9F7C" w14:textId="77777777" w:rsidR="00E344C7" w:rsidRPr="004766DD" w:rsidRDefault="00E344C7">
      <w:pPr>
        <w:numPr>
          <w:ilvl w:val="0"/>
          <w:numId w:val="3"/>
        </w:numPr>
        <w:tabs>
          <w:tab w:val="left" w:pos="-720"/>
          <w:tab w:val="left" w:pos="0"/>
          <w:tab w:val="left" w:pos="720"/>
        </w:tabs>
        <w:suppressAutoHyphens/>
        <w:rPr>
          <w:rFonts w:asciiTheme="minorHAnsi" w:hAnsiTheme="minorHAnsi"/>
          <w:spacing w:val="-3"/>
          <w:sz w:val="22"/>
          <w:szCs w:val="22"/>
        </w:rPr>
      </w:pPr>
      <w:r w:rsidRPr="004766DD">
        <w:rPr>
          <w:rFonts w:asciiTheme="minorHAnsi" w:hAnsiTheme="minorHAnsi"/>
          <w:spacing w:val="-3"/>
          <w:sz w:val="22"/>
          <w:szCs w:val="22"/>
        </w:rPr>
        <w:t>All contractors and subcontractors with contracts and/or subcontracts, in excess of $2,000, are subject to Davis-Bacon and Related Act requirements.  A copy of the Federal Labor Standards provisions is included in the contract specifications.</w:t>
      </w:r>
    </w:p>
    <w:p w14:paraId="18CC9F7D" w14:textId="77777777" w:rsidR="00E344C7" w:rsidRPr="004766DD" w:rsidRDefault="00E344C7">
      <w:pPr>
        <w:tabs>
          <w:tab w:val="left" w:pos="-720"/>
          <w:tab w:val="left" w:pos="0"/>
          <w:tab w:val="left" w:pos="720"/>
        </w:tabs>
        <w:suppressAutoHyphens/>
        <w:ind w:left="1440"/>
        <w:rPr>
          <w:rFonts w:asciiTheme="minorHAnsi" w:hAnsiTheme="minorHAnsi"/>
          <w:spacing w:val="-3"/>
          <w:sz w:val="22"/>
          <w:szCs w:val="22"/>
        </w:rPr>
      </w:pPr>
    </w:p>
    <w:p w14:paraId="18CC9F7E" w14:textId="77777777" w:rsidR="00E344C7" w:rsidRPr="004766DD" w:rsidRDefault="00E344C7">
      <w:pPr>
        <w:numPr>
          <w:ilvl w:val="0"/>
          <w:numId w:val="4"/>
        </w:numPr>
        <w:tabs>
          <w:tab w:val="left" w:pos="-720"/>
          <w:tab w:val="left" w:pos="0"/>
          <w:tab w:val="left" w:pos="720"/>
        </w:tabs>
        <w:suppressAutoHyphens/>
        <w:rPr>
          <w:rFonts w:asciiTheme="minorHAnsi" w:hAnsiTheme="minorHAnsi"/>
          <w:spacing w:val="-3"/>
          <w:sz w:val="22"/>
          <w:szCs w:val="22"/>
        </w:rPr>
      </w:pPr>
      <w:r w:rsidRPr="004766DD">
        <w:rPr>
          <w:rFonts w:asciiTheme="minorHAnsi" w:hAnsiTheme="minorHAnsi"/>
          <w:spacing w:val="-3"/>
          <w:sz w:val="22"/>
          <w:szCs w:val="22"/>
        </w:rPr>
        <w:lastRenderedPageBreak/>
        <w:t>All contractors and subcontractors subject to the Davis-Bacon Act must pay all laborers and mechanics at least the prevailing wages listed on the wage determination issued for the project.  The wage determination is included in the contract specifications.</w:t>
      </w:r>
    </w:p>
    <w:p w14:paraId="18CC9F7F" w14:textId="77777777" w:rsidR="00E344C7" w:rsidRPr="004766DD" w:rsidRDefault="00E344C7">
      <w:pPr>
        <w:tabs>
          <w:tab w:val="left" w:pos="-720"/>
          <w:tab w:val="left" w:pos="0"/>
          <w:tab w:val="left" w:pos="720"/>
        </w:tabs>
        <w:suppressAutoHyphens/>
        <w:ind w:left="1440"/>
        <w:rPr>
          <w:rFonts w:asciiTheme="minorHAnsi" w:hAnsiTheme="minorHAnsi"/>
          <w:spacing w:val="-3"/>
          <w:sz w:val="22"/>
          <w:szCs w:val="22"/>
        </w:rPr>
      </w:pPr>
    </w:p>
    <w:p w14:paraId="18CC9F80" w14:textId="77777777" w:rsidR="00E344C7" w:rsidRPr="004766DD" w:rsidRDefault="00E344C7">
      <w:pPr>
        <w:numPr>
          <w:ilvl w:val="0"/>
          <w:numId w:val="5"/>
        </w:numPr>
        <w:tabs>
          <w:tab w:val="left" w:pos="-720"/>
          <w:tab w:val="left" w:pos="0"/>
          <w:tab w:val="left" w:pos="720"/>
        </w:tabs>
        <w:suppressAutoHyphens/>
        <w:rPr>
          <w:rFonts w:asciiTheme="minorHAnsi" w:hAnsiTheme="minorHAnsi"/>
          <w:spacing w:val="-3"/>
          <w:sz w:val="22"/>
          <w:szCs w:val="22"/>
        </w:rPr>
      </w:pPr>
      <w:r w:rsidRPr="004766DD">
        <w:rPr>
          <w:rFonts w:asciiTheme="minorHAnsi" w:hAnsiTheme="minorHAnsi"/>
          <w:spacing w:val="-3"/>
          <w:sz w:val="22"/>
          <w:szCs w:val="22"/>
        </w:rPr>
        <w:t xml:space="preserve">Weekly payrolls must be completed by every contractor, subcontractor and lower-tiered subcontractor subject to </w:t>
      </w:r>
      <w:r w:rsidR="00CF635C" w:rsidRPr="004766DD">
        <w:rPr>
          <w:rFonts w:asciiTheme="minorHAnsi" w:hAnsiTheme="minorHAnsi"/>
          <w:spacing w:val="-3"/>
          <w:sz w:val="22"/>
          <w:szCs w:val="22"/>
        </w:rPr>
        <w:t>f</w:t>
      </w:r>
      <w:r w:rsidRPr="004766DD">
        <w:rPr>
          <w:rFonts w:asciiTheme="minorHAnsi" w:hAnsiTheme="minorHAnsi"/>
          <w:spacing w:val="-3"/>
          <w:sz w:val="22"/>
          <w:szCs w:val="22"/>
        </w:rPr>
        <w:t xml:space="preserve">ederal labor standards provisions.  It is the responsibility of the prime contractor to review </w:t>
      </w:r>
      <w:r w:rsidRPr="004766DD">
        <w:rPr>
          <w:rFonts w:asciiTheme="minorHAnsi" w:hAnsiTheme="minorHAnsi"/>
          <w:b/>
          <w:spacing w:val="-3"/>
          <w:sz w:val="22"/>
          <w:szCs w:val="22"/>
        </w:rPr>
        <w:t>all</w:t>
      </w:r>
      <w:r w:rsidRPr="004766DD">
        <w:rPr>
          <w:rFonts w:asciiTheme="minorHAnsi" w:hAnsiTheme="minorHAnsi"/>
          <w:spacing w:val="-3"/>
          <w:sz w:val="22"/>
          <w:szCs w:val="22"/>
        </w:rPr>
        <w:t xml:space="preserve"> subcontractor payrolls to ensure </w:t>
      </w:r>
      <w:r w:rsidR="00CF635C" w:rsidRPr="004766DD">
        <w:rPr>
          <w:rFonts w:asciiTheme="minorHAnsi" w:hAnsiTheme="minorHAnsi"/>
          <w:spacing w:val="-3"/>
          <w:sz w:val="22"/>
          <w:szCs w:val="22"/>
        </w:rPr>
        <w:t>f</w:t>
      </w:r>
      <w:r w:rsidRPr="004766DD">
        <w:rPr>
          <w:rFonts w:asciiTheme="minorHAnsi" w:hAnsiTheme="minorHAnsi"/>
          <w:spacing w:val="-3"/>
          <w:sz w:val="22"/>
          <w:szCs w:val="22"/>
        </w:rPr>
        <w:t>ederal labor standards compliance.  If no work is performed on the project during a given workweek, the contractor/subcontractor may either submit a payroll form with the notation, "no work performed," or submit a letter to that effect.  All payrolls, including those showing no work, must be numbered sequentially consistent with the number of weeks since the award of the contract.  “Week one” will always be the first week after issuance of the Notice to Proceed.</w:t>
      </w:r>
    </w:p>
    <w:p w14:paraId="18CC9F81" w14:textId="77777777" w:rsidR="00E344C7" w:rsidRPr="004766DD" w:rsidRDefault="00E344C7">
      <w:pPr>
        <w:tabs>
          <w:tab w:val="left" w:pos="-720"/>
          <w:tab w:val="left" w:pos="0"/>
          <w:tab w:val="left" w:pos="720"/>
        </w:tabs>
        <w:suppressAutoHyphens/>
        <w:ind w:left="1440"/>
        <w:rPr>
          <w:rFonts w:asciiTheme="minorHAnsi" w:hAnsiTheme="minorHAnsi"/>
          <w:spacing w:val="-3"/>
          <w:sz w:val="22"/>
          <w:szCs w:val="22"/>
        </w:rPr>
      </w:pPr>
    </w:p>
    <w:p w14:paraId="18CC9F82" w14:textId="77777777" w:rsidR="00E344C7" w:rsidRPr="004766DD" w:rsidRDefault="00E344C7">
      <w:pPr>
        <w:numPr>
          <w:ilvl w:val="0"/>
          <w:numId w:val="6"/>
        </w:numPr>
        <w:tabs>
          <w:tab w:val="left" w:pos="-720"/>
          <w:tab w:val="left" w:pos="0"/>
          <w:tab w:val="left" w:pos="720"/>
        </w:tabs>
        <w:suppressAutoHyphens/>
        <w:rPr>
          <w:rFonts w:asciiTheme="minorHAnsi" w:hAnsiTheme="minorHAnsi"/>
          <w:spacing w:val="-3"/>
          <w:sz w:val="22"/>
          <w:szCs w:val="22"/>
        </w:rPr>
      </w:pPr>
      <w:r w:rsidRPr="004766DD">
        <w:rPr>
          <w:rFonts w:asciiTheme="minorHAnsi" w:hAnsiTheme="minorHAnsi"/>
          <w:spacing w:val="-3"/>
          <w:sz w:val="22"/>
          <w:szCs w:val="22"/>
        </w:rPr>
        <w:t>Contractors are u</w:t>
      </w:r>
      <w:r w:rsidR="006925A2" w:rsidRPr="004766DD">
        <w:rPr>
          <w:rFonts w:asciiTheme="minorHAnsi" w:hAnsiTheme="minorHAnsi"/>
          <w:spacing w:val="-3"/>
          <w:sz w:val="22"/>
          <w:szCs w:val="22"/>
        </w:rPr>
        <w:t xml:space="preserve">rged to use the Sample Payroll </w:t>
      </w:r>
      <w:r w:rsidRPr="004766DD">
        <w:rPr>
          <w:rFonts w:asciiTheme="minorHAnsi" w:hAnsiTheme="minorHAnsi"/>
          <w:spacing w:val="-3"/>
          <w:sz w:val="22"/>
          <w:szCs w:val="22"/>
        </w:rPr>
        <w:t>and the Statement of Compliance (</w:t>
      </w:r>
      <w:r w:rsidR="00BF74CD" w:rsidRPr="004766DD">
        <w:rPr>
          <w:rFonts w:asciiTheme="minorHAnsi" w:hAnsiTheme="minorHAnsi"/>
          <w:spacing w:val="-3"/>
          <w:sz w:val="22"/>
          <w:szCs w:val="22"/>
          <w:u w:val="single"/>
        </w:rPr>
        <w:t>Form</w:t>
      </w:r>
      <w:r w:rsidRPr="004766DD">
        <w:rPr>
          <w:rFonts w:asciiTheme="minorHAnsi" w:hAnsiTheme="minorHAnsi"/>
          <w:spacing w:val="-3"/>
          <w:sz w:val="22"/>
          <w:szCs w:val="22"/>
          <w:u w:val="single"/>
        </w:rPr>
        <w:t xml:space="preserve"> </w:t>
      </w:r>
      <w:r w:rsidR="005710E0" w:rsidRPr="004766DD">
        <w:rPr>
          <w:rFonts w:asciiTheme="minorHAnsi" w:hAnsiTheme="minorHAnsi"/>
          <w:spacing w:val="-3"/>
          <w:sz w:val="22"/>
          <w:szCs w:val="22"/>
          <w:u w:val="single"/>
        </w:rPr>
        <w:t>92</w:t>
      </w:r>
      <w:r w:rsidRPr="004766DD">
        <w:rPr>
          <w:rFonts w:asciiTheme="minorHAnsi" w:hAnsiTheme="minorHAnsi"/>
          <w:spacing w:val="-3"/>
          <w:sz w:val="22"/>
          <w:szCs w:val="22"/>
        </w:rPr>
        <w:t xml:space="preserve">); however, they may use other payroll forms as long as all required items of the Sample Payroll are included and if a weekly statement is submitted containing the </w:t>
      </w:r>
      <w:r w:rsidRPr="004766DD">
        <w:rPr>
          <w:rFonts w:asciiTheme="minorHAnsi" w:hAnsiTheme="minorHAnsi"/>
          <w:b/>
          <w:spacing w:val="-3"/>
          <w:sz w:val="22"/>
          <w:szCs w:val="22"/>
        </w:rPr>
        <w:t xml:space="preserve">identical </w:t>
      </w:r>
      <w:r w:rsidRPr="004766DD">
        <w:rPr>
          <w:rFonts w:asciiTheme="minorHAnsi" w:hAnsiTheme="minorHAnsi"/>
          <w:spacing w:val="-3"/>
          <w:sz w:val="22"/>
          <w:szCs w:val="22"/>
        </w:rPr>
        <w:t>wording contained on the Statement of Compliance.</w:t>
      </w:r>
    </w:p>
    <w:p w14:paraId="18CC9F83" w14:textId="77777777" w:rsidR="00E344C7" w:rsidRPr="004766DD" w:rsidRDefault="00E344C7">
      <w:pPr>
        <w:tabs>
          <w:tab w:val="left" w:pos="-720"/>
          <w:tab w:val="left" w:pos="0"/>
          <w:tab w:val="left" w:pos="720"/>
        </w:tabs>
        <w:suppressAutoHyphens/>
        <w:ind w:left="1440"/>
        <w:rPr>
          <w:rFonts w:asciiTheme="minorHAnsi" w:hAnsiTheme="minorHAnsi"/>
          <w:spacing w:val="-3"/>
          <w:sz w:val="22"/>
          <w:szCs w:val="22"/>
        </w:rPr>
      </w:pPr>
    </w:p>
    <w:p w14:paraId="18CC9F84" w14:textId="77777777" w:rsidR="00E344C7" w:rsidRPr="004766DD" w:rsidRDefault="00E344C7">
      <w:pPr>
        <w:numPr>
          <w:ilvl w:val="0"/>
          <w:numId w:val="7"/>
        </w:numPr>
        <w:tabs>
          <w:tab w:val="left" w:pos="-720"/>
          <w:tab w:val="left" w:pos="0"/>
          <w:tab w:val="left" w:pos="1440"/>
        </w:tabs>
        <w:suppressAutoHyphens/>
        <w:rPr>
          <w:rFonts w:asciiTheme="minorHAnsi" w:hAnsiTheme="minorHAnsi"/>
          <w:spacing w:val="-3"/>
          <w:sz w:val="22"/>
          <w:szCs w:val="22"/>
        </w:rPr>
      </w:pPr>
      <w:r w:rsidRPr="004766DD">
        <w:rPr>
          <w:rFonts w:asciiTheme="minorHAnsi" w:hAnsiTheme="minorHAnsi"/>
          <w:spacing w:val="-3"/>
          <w:sz w:val="22"/>
          <w:szCs w:val="22"/>
        </w:rPr>
        <w:t xml:space="preserve">Bona fide subcontractors with established businesses must list on certified payrolls all personnel engaged in contract work, including themselves if they perform construction work.  Subcontractors with no other employees who maintain that they are subcontractors must be listed on the prime contractor’s payroll and compensated at wage rates not less than the prevailing rate for the type of work performed regardless of any contractual relationship alleged to exist between themselves and the </w:t>
      </w:r>
      <w:r w:rsidR="00CF635C" w:rsidRPr="004766DD">
        <w:rPr>
          <w:rFonts w:asciiTheme="minorHAnsi" w:hAnsiTheme="minorHAnsi"/>
          <w:spacing w:val="-3"/>
          <w:sz w:val="22"/>
          <w:szCs w:val="22"/>
        </w:rPr>
        <w:t>c</w:t>
      </w:r>
      <w:r w:rsidRPr="004766DD">
        <w:rPr>
          <w:rFonts w:asciiTheme="minorHAnsi" w:hAnsiTheme="minorHAnsi"/>
          <w:spacing w:val="-3"/>
          <w:sz w:val="22"/>
          <w:szCs w:val="22"/>
        </w:rPr>
        <w:t>ontractor.</w:t>
      </w:r>
    </w:p>
    <w:p w14:paraId="18CC9F85" w14:textId="77777777" w:rsidR="00E344C7" w:rsidRPr="004766DD" w:rsidRDefault="00E344C7">
      <w:pPr>
        <w:pStyle w:val="BodyTextIndent2"/>
        <w:rPr>
          <w:rFonts w:asciiTheme="minorHAnsi" w:hAnsiTheme="minorHAnsi"/>
          <w:sz w:val="22"/>
          <w:szCs w:val="22"/>
        </w:rPr>
      </w:pPr>
    </w:p>
    <w:p w14:paraId="18CC9F86" w14:textId="7A7CB7E8" w:rsidR="00E344C7" w:rsidRPr="004766DD" w:rsidRDefault="00E344C7">
      <w:pPr>
        <w:pStyle w:val="BodyTextIndent2"/>
        <w:rPr>
          <w:rFonts w:asciiTheme="minorHAnsi" w:hAnsiTheme="minorHAnsi"/>
          <w:sz w:val="22"/>
          <w:szCs w:val="22"/>
        </w:rPr>
      </w:pPr>
      <w:r w:rsidRPr="004766DD">
        <w:rPr>
          <w:rFonts w:asciiTheme="minorHAnsi" w:hAnsiTheme="minorHAnsi"/>
          <w:sz w:val="22"/>
          <w:szCs w:val="22"/>
        </w:rPr>
        <w:t xml:space="preserve">Subcontractors who do employ other workers on the project may submit payrolls including themselves as long as a wage classification for their crafts is listed and the effective hourly rate paid to themselves is not less than the prevailing rate for that craft on the wage determination.  Payrolls must also include the hours worked and provide the owner's name, address and </w:t>
      </w:r>
      <w:r w:rsidR="007A3B57" w:rsidRPr="004766DD">
        <w:rPr>
          <w:rFonts w:asciiTheme="minorHAnsi" w:hAnsiTheme="minorHAnsi"/>
          <w:sz w:val="22"/>
          <w:szCs w:val="22"/>
        </w:rPr>
        <w:t>the last four digits of the s</w:t>
      </w:r>
      <w:r w:rsidRPr="004766DD">
        <w:rPr>
          <w:rFonts w:asciiTheme="minorHAnsi" w:hAnsiTheme="minorHAnsi"/>
          <w:sz w:val="22"/>
          <w:szCs w:val="22"/>
        </w:rPr>
        <w:t xml:space="preserve">ocial </w:t>
      </w:r>
      <w:r w:rsidR="007A3B57" w:rsidRPr="004766DD">
        <w:rPr>
          <w:rFonts w:asciiTheme="minorHAnsi" w:hAnsiTheme="minorHAnsi"/>
          <w:sz w:val="22"/>
          <w:szCs w:val="22"/>
        </w:rPr>
        <w:t>s</w:t>
      </w:r>
      <w:r w:rsidRPr="004766DD">
        <w:rPr>
          <w:rFonts w:asciiTheme="minorHAnsi" w:hAnsiTheme="minorHAnsi"/>
          <w:sz w:val="22"/>
          <w:szCs w:val="22"/>
        </w:rPr>
        <w:t>ecurity number.  Self-employed individuals who do not prove to be bona fide subcontractors will be considered employees of the prime contractor.</w:t>
      </w:r>
    </w:p>
    <w:p w14:paraId="18CC9F87" w14:textId="77777777" w:rsidR="00E344C7" w:rsidRPr="004766DD" w:rsidRDefault="00E344C7">
      <w:pPr>
        <w:pStyle w:val="EndnoteText"/>
        <w:tabs>
          <w:tab w:val="left" w:pos="-720"/>
        </w:tabs>
        <w:suppressAutoHyphens/>
        <w:rPr>
          <w:rFonts w:asciiTheme="minorHAnsi" w:hAnsiTheme="minorHAnsi"/>
          <w:spacing w:val="-3"/>
          <w:sz w:val="22"/>
          <w:szCs w:val="22"/>
        </w:rPr>
      </w:pPr>
    </w:p>
    <w:p w14:paraId="18CC9F88" w14:textId="77777777" w:rsidR="00E344C7" w:rsidRPr="004766DD" w:rsidRDefault="00E344C7">
      <w:pPr>
        <w:pStyle w:val="BodyTextIndent2"/>
        <w:tabs>
          <w:tab w:val="clear" w:pos="0"/>
          <w:tab w:val="clear" w:pos="1170"/>
        </w:tabs>
        <w:rPr>
          <w:rFonts w:asciiTheme="minorHAnsi" w:hAnsiTheme="minorHAnsi"/>
          <w:sz w:val="22"/>
          <w:szCs w:val="22"/>
        </w:rPr>
      </w:pPr>
      <w:r w:rsidRPr="004766DD">
        <w:rPr>
          <w:rFonts w:asciiTheme="minorHAnsi" w:hAnsiTheme="minorHAnsi"/>
          <w:sz w:val="22"/>
          <w:szCs w:val="22"/>
        </w:rPr>
        <w:t>If there is any doubt as to the bona fide nature of self-employed subcontractors who have no other employees, the following questions should be asked:</w:t>
      </w:r>
    </w:p>
    <w:p w14:paraId="18CC9F89" w14:textId="77777777" w:rsidR="00F75A04" w:rsidRPr="004766DD" w:rsidRDefault="00F75A04">
      <w:pPr>
        <w:pStyle w:val="BodyTextIndent2"/>
        <w:tabs>
          <w:tab w:val="clear" w:pos="0"/>
          <w:tab w:val="clear" w:pos="1170"/>
        </w:tabs>
        <w:rPr>
          <w:rFonts w:asciiTheme="minorHAnsi" w:hAnsiTheme="minorHAnsi"/>
          <w:sz w:val="22"/>
          <w:szCs w:val="22"/>
        </w:rPr>
      </w:pPr>
    </w:p>
    <w:p w14:paraId="18CC9F8A" w14:textId="77777777" w:rsidR="00E344C7" w:rsidRPr="004766DD" w:rsidRDefault="00E344C7" w:rsidP="007A3B57">
      <w:pPr>
        <w:pStyle w:val="ListParagraph"/>
        <w:numPr>
          <w:ilvl w:val="0"/>
          <w:numId w:val="27"/>
        </w:numPr>
        <w:tabs>
          <w:tab w:val="left" w:pos="-720"/>
          <w:tab w:val="left" w:pos="0"/>
        </w:tabs>
        <w:suppressAutoHyphens/>
        <w:ind w:left="2250" w:hanging="450"/>
        <w:rPr>
          <w:rFonts w:asciiTheme="minorHAnsi" w:hAnsiTheme="minorHAnsi"/>
          <w:spacing w:val="-3"/>
          <w:sz w:val="22"/>
          <w:szCs w:val="22"/>
        </w:rPr>
      </w:pPr>
      <w:r w:rsidRPr="004766DD">
        <w:rPr>
          <w:rFonts w:asciiTheme="minorHAnsi" w:hAnsiTheme="minorHAnsi"/>
          <w:spacing w:val="-3"/>
          <w:sz w:val="22"/>
          <w:szCs w:val="22"/>
        </w:rPr>
        <w:t>Do the subcontractors have a license, registered trade name and telephone listing?</w:t>
      </w:r>
    </w:p>
    <w:p w14:paraId="18CC9F8B" w14:textId="77777777" w:rsidR="00E344C7" w:rsidRPr="004766DD" w:rsidRDefault="00E344C7" w:rsidP="007A3B57">
      <w:pPr>
        <w:pStyle w:val="ListParagraph"/>
        <w:numPr>
          <w:ilvl w:val="0"/>
          <w:numId w:val="27"/>
        </w:numPr>
        <w:tabs>
          <w:tab w:val="left" w:pos="-720"/>
          <w:tab w:val="left" w:pos="0"/>
        </w:tabs>
        <w:suppressAutoHyphens/>
        <w:ind w:left="2250" w:hanging="450"/>
        <w:rPr>
          <w:rFonts w:asciiTheme="minorHAnsi" w:hAnsiTheme="minorHAnsi"/>
          <w:spacing w:val="-3"/>
          <w:sz w:val="22"/>
          <w:szCs w:val="22"/>
        </w:rPr>
      </w:pPr>
      <w:r w:rsidRPr="004766DD">
        <w:rPr>
          <w:rFonts w:asciiTheme="minorHAnsi" w:hAnsiTheme="minorHAnsi"/>
          <w:spacing w:val="-3"/>
          <w:sz w:val="22"/>
          <w:szCs w:val="22"/>
        </w:rPr>
        <w:t>Do the subcontractors have liability insurance or a subcontractor's bond?</w:t>
      </w:r>
    </w:p>
    <w:p w14:paraId="18CC9F8C" w14:textId="77777777" w:rsidR="00E344C7" w:rsidRPr="004766DD" w:rsidRDefault="00E344C7" w:rsidP="007A3B57">
      <w:pPr>
        <w:pStyle w:val="ListParagraph"/>
        <w:numPr>
          <w:ilvl w:val="0"/>
          <w:numId w:val="27"/>
        </w:numPr>
        <w:tabs>
          <w:tab w:val="left" w:pos="-720"/>
          <w:tab w:val="left" w:pos="0"/>
        </w:tabs>
        <w:suppressAutoHyphens/>
        <w:ind w:left="2250" w:hanging="450"/>
        <w:rPr>
          <w:rFonts w:asciiTheme="minorHAnsi" w:hAnsiTheme="minorHAnsi"/>
          <w:spacing w:val="-3"/>
          <w:sz w:val="22"/>
          <w:szCs w:val="22"/>
        </w:rPr>
      </w:pPr>
      <w:r w:rsidRPr="004766DD">
        <w:rPr>
          <w:rFonts w:asciiTheme="minorHAnsi" w:hAnsiTheme="minorHAnsi"/>
          <w:spacing w:val="-3"/>
          <w:sz w:val="22"/>
          <w:szCs w:val="22"/>
        </w:rPr>
        <w:t>Do the subcontractors have a Federal Tax Identification Number?</w:t>
      </w:r>
    </w:p>
    <w:p w14:paraId="18CC9F8D" w14:textId="77777777" w:rsidR="00E344C7" w:rsidRPr="004766DD" w:rsidRDefault="00E344C7">
      <w:pPr>
        <w:tabs>
          <w:tab w:val="left" w:pos="-720"/>
          <w:tab w:val="left" w:pos="0"/>
        </w:tabs>
        <w:suppressAutoHyphens/>
        <w:rPr>
          <w:rFonts w:asciiTheme="minorHAnsi" w:hAnsiTheme="minorHAnsi"/>
          <w:spacing w:val="-3"/>
          <w:sz w:val="22"/>
          <w:szCs w:val="22"/>
        </w:rPr>
      </w:pPr>
    </w:p>
    <w:p w14:paraId="18CC9F8E" w14:textId="77777777" w:rsidR="00E344C7" w:rsidRPr="004766DD" w:rsidRDefault="00E344C7">
      <w:pPr>
        <w:tabs>
          <w:tab w:val="left" w:pos="-720"/>
        </w:tabs>
        <w:suppressAutoHyphens/>
        <w:ind w:left="1872"/>
        <w:rPr>
          <w:rFonts w:asciiTheme="minorHAnsi" w:hAnsiTheme="minorHAnsi"/>
          <w:spacing w:val="-3"/>
          <w:sz w:val="22"/>
          <w:szCs w:val="22"/>
        </w:rPr>
      </w:pPr>
      <w:r w:rsidRPr="004766DD">
        <w:rPr>
          <w:rFonts w:asciiTheme="minorHAnsi" w:hAnsiTheme="minorHAnsi"/>
          <w:b/>
          <w:spacing w:val="-3"/>
          <w:sz w:val="22"/>
          <w:szCs w:val="22"/>
        </w:rPr>
        <w:t>Any</w:t>
      </w:r>
      <w:r w:rsidRPr="004766DD">
        <w:rPr>
          <w:rFonts w:asciiTheme="minorHAnsi" w:hAnsiTheme="minorHAnsi"/>
          <w:spacing w:val="-3"/>
          <w:sz w:val="22"/>
          <w:szCs w:val="22"/>
        </w:rPr>
        <w:t xml:space="preserve"> of this information </w:t>
      </w:r>
      <w:r w:rsidRPr="004766DD">
        <w:rPr>
          <w:rFonts w:asciiTheme="minorHAnsi" w:hAnsiTheme="minorHAnsi"/>
          <w:b/>
          <w:spacing w:val="-3"/>
          <w:sz w:val="22"/>
          <w:szCs w:val="22"/>
        </w:rPr>
        <w:t>plus</w:t>
      </w:r>
      <w:r w:rsidRPr="004766DD">
        <w:rPr>
          <w:rFonts w:asciiTheme="minorHAnsi" w:hAnsiTheme="minorHAnsi"/>
          <w:spacing w:val="-3"/>
          <w:sz w:val="22"/>
          <w:szCs w:val="22"/>
        </w:rPr>
        <w:t xml:space="preserve"> a signed contract containing the </w:t>
      </w:r>
      <w:r w:rsidR="00F75A04" w:rsidRPr="004766DD">
        <w:rPr>
          <w:rFonts w:asciiTheme="minorHAnsi" w:hAnsiTheme="minorHAnsi"/>
          <w:spacing w:val="-3"/>
          <w:sz w:val="22"/>
          <w:szCs w:val="22"/>
        </w:rPr>
        <w:t>f</w:t>
      </w:r>
      <w:r w:rsidRPr="004766DD">
        <w:rPr>
          <w:rFonts w:asciiTheme="minorHAnsi" w:hAnsiTheme="minorHAnsi"/>
          <w:spacing w:val="-3"/>
          <w:sz w:val="22"/>
          <w:szCs w:val="22"/>
        </w:rPr>
        <w:t xml:space="preserve">ederal labor standards provisions will be sufficient to establish that they are </w:t>
      </w:r>
      <w:r w:rsidR="00FB46E7" w:rsidRPr="004766DD">
        <w:rPr>
          <w:rFonts w:asciiTheme="minorHAnsi" w:hAnsiTheme="minorHAnsi"/>
          <w:spacing w:val="-3"/>
          <w:sz w:val="22"/>
          <w:szCs w:val="22"/>
        </w:rPr>
        <w:t>bona</w:t>
      </w:r>
      <w:r w:rsidRPr="004766DD">
        <w:rPr>
          <w:rFonts w:asciiTheme="minorHAnsi" w:hAnsiTheme="minorHAnsi"/>
          <w:spacing w:val="-3"/>
          <w:sz w:val="22"/>
          <w:szCs w:val="22"/>
        </w:rPr>
        <w:t xml:space="preserve"> fide subcontractors.</w:t>
      </w:r>
    </w:p>
    <w:p w14:paraId="18CC9F8F" w14:textId="77777777" w:rsidR="00E344C7" w:rsidRPr="004766DD" w:rsidRDefault="00E344C7">
      <w:pPr>
        <w:tabs>
          <w:tab w:val="left" w:pos="-720"/>
          <w:tab w:val="left" w:pos="1440"/>
          <w:tab w:val="left" w:pos="1800"/>
        </w:tabs>
        <w:suppressAutoHyphens/>
        <w:ind w:left="1800" w:hanging="720"/>
        <w:rPr>
          <w:rFonts w:asciiTheme="minorHAnsi" w:hAnsiTheme="minorHAnsi"/>
          <w:spacing w:val="-3"/>
          <w:sz w:val="22"/>
          <w:szCs w:val="22"/>
        </w:rPr>
      </w:pPr>
      <w:r w:rsidRPr="004766DD">
        <w:rPr>
          <w:rFonts w:asciiTheme="minorHAnsi" w:hAnsiTheme="minorHAnsi"/>
          <w:spacing w:val="-3"/>
          <w:sz w:val="22"/>
          <w:szCs w:val="22"/>
        </w:rPr>
        <w:tab/>
        <w:t>6.</w:t>
      </w:r>
      <w:r w:rsidRPr="004766DD">
        <w:rPr>
          <w:rFonts w:asciiTheme="minorHAnsi" w:hAnsiTheme="minorHAnsi"/>
          <w:spacing w:val="-3"/>
          <w:sz w:val="22"/>
          <w:szCs w:val="22"/>
        </w:rPr>
        <w:tab/>
        <w:t xml:space="preserve">The </w:t>
      </w:r>
      <w:r w:rsidR="00F75A04" w:rsidRPr="004766DD">
        <w:rPr>
          <w:rFonts w:asciiTheme="minorHAnsi" w:hAnsiTheme="minorHAnsi"/>
          <w:spacing w:val="-3"/>
          <w:sz w:val="22"/>
          <w:szCs w:val="22"/>
        </w:rPr>
        <w:t>g</w:t>
      </w:r>
      <w:r w:rsidRPr="004766DD">
        <w:rPr>
          <w:rFonts w:asciiTheme="minorHAnsi" w:hAnsiTheme="minorHAnsi"/>
          <w:spacing w:val="-3"/>
          <w:sz w:val="22"/>
          <w:szCs w:val="22"/>
        </w:rPr>
        <w:t>rantee should require that all payrolls be submitted within a specified time frame.  It is recommended that payrolls be submitted within seven working days after the end of the payroll workweek.</w:t>
      </w:r>
    </w:p>
    <w:p w14:paraId="18CC9F90" w14:textId="77777777" w:rsidR="00E344C7" w:rsidRPr="004766DD" w:rsidRDefault="00E344C7">
      <w:pPr>
        <w:tabs>
          <w:tab w:val="left" w:pos="-720"/>
          <w:tab w:val="left" w:pos="720"/>
          <w:tab w:val="left" w:pos="1800"/>
        </w:tabs>
        <w:suppressAutoHyphens/>
        <w:ind w:left="1800"/>
        <w:rPr>
          <w:rFonts w:asciiTheme="minorHAnsi" w:hAnsiTheme="minorHAnsi"/>
          <w:spacing w:val="-3"/>
          <w:sz w:val="22"/>
          <w:szCs w:val="22"/>
        </w:rPr>
      </w:pPr>
    </w:p>
    <w:p w14:paraId="18CC9F91" w14:textId="77777777" w:rsidR="00E344C7" w:rsidRPr="004766DD" w:rsidRDefault="00E344C7">
      <w:pPr>
        <w:numPr>
          <w:ilvl w:val="0"/>
          <w:numId w:val="16"/>
        </w:numPr>
        <w:tabs>
          <w:tab w:val="left" w:pos="-720"/>
          <w:tab w:val="left" w:pos="0"/>
          <w:tab w:val="left" w:pos="1440"/>
        </w:tabs>
        <w:suppressAutoHyphens/>
        <w:rPr>
          <w:rFonts w:asciiTheme="minorHAnsi" w:hAnsiTheme="minorHAnsi"/>
          <w:spacing w:val="-3"/>
          <w:sz w:val="22"/>
          <w:szCs w:val="22"/>
        </w:rPr>
      </w:pPr>
      <w:r w:rsidRPr="004766DD">
        <w:rPr>
          <w:rFonts w:asciiTheme="minorHAnsi" w:hAnsiTheme="minorHAnsi"/>
          <w:spacing w:val="-3"/>
          <w:sz w:val="22"/>
          <w:szCs w:val="22"/>
        </w:rPr>
        <w:lastRenderedPageBreak/>
        <w:t xml:space="preserve">Payroll records must be retained by the </w:t>
      </w:r>
      <w:r w:rsidR="00F75A04" w:rsidRPr="004766DD">
        <w:rPr>
          <w:rFonts w:asciiTheme="minorHAnsi" w:hAnsiTheme="minorHAnsi"/>
          <w:spacing w:val="-3"/>
          <w:sz w:val="22"/>
          <w:szCs w:val="22"/>
        </w:rPr>
        <w:t>g</w:t>
      </w:r>
      <w:r w:rsidRPr="004766DD">
        <w:rPr>
          <w:rFonts w:asciiTheme="minorHAnsi" w:hAnsiTheme="minorHAnsi"/>
          <w:spacing w:val="-3"/>
          <w:sz w:val="22"/>
          <w:szCs w:val="22"/>
        </w:rPr>
        <w:t xml:space="preserve">rantee and </w:t>
      </w:r>
      <w:r w:rsidR="00F75A04" w:rsidRPr="004766DD">
        <w:rPr>
          <w:rFonts w:asciiTheme="minorHAnsi" w:hAnsiTheme="minorHAnsi"/>
          <w:spacing w:val="-3"/>
          <w:sz w:val="22"/>
          <w:szCs w:val="22"/>
        </w:rPr>
        <w:t>c</w:t>
      </w:r>
      <w:r w:rsidRPr="004766DD">
        <w:rPr>
          <w:rFonts w:asciiTheme="minorHAnsi" w:hAnsiTheme="minorHAnsi"/>
          <w:spacing w:val="-3"/>
          <w:sz w:val="22"/>
          <w:szCs w:val="22"/>
        </w:rPr>
        <w:t>ontractor for three years after completion of the project.  The payroll records must be available at all times during the retention period for inspection by representatives of the Arkansas Economic Development</w:t>
      </w:r>
      <w:r w:rsidR="00211D06" w:rsidRPr="004766DD">
        <w:rPr>
          <w:rFonts w:asciiTheme="minorHAnsi" w:hAnsiTheme="minorHAnsi"/>
          <w:spacing w:val="-3"/>
          <w:sz w:val="22"/>
          <w:szCs w:val="22"/>
        </w:rPr>
        <w:t xml:space="preserve"> Commission</w:t>
      </w:r>
      <w:r w:rsidRPr="004766DD">
        <w:rPr>
          <w:rFonts w:asciiTheme="minorHAnsi" w:hAnsiTheme="minorHAnsi"/>
          <w:spacing w:val="-3"/>
          <w:sz w:val="22"/>
          <w:szCs w:val="22"/>
        </w:rPr>
        <w:t xml:space="preserve">, HUD, and </w:t>
      </w:r>
      <w:r w:rsidR="004B4641" w:rsidRPr="004766DD">
        <w:rPr>
          <w:rFonts w:asciiTheme="minorHAnsi" w:hAnsiTheme="minorHAnsi"/>
          <w:spacing w:val="-3"/>
          <w:sz w:val="22"/>
          <w:szCs w:val="22"/>
        </w:rPr>
        <w:t xml:space="preserve">the </w:t>
      </w:r>
      <w:r w:rsidRPr="004766DD">
        <w:rPr>
          <w:rFonts w:asciiTheme="minorHAnsi" w:hAnsiTheme="minorHAnsi"/>
          <w:spacing w:val="-3"/>
          <w:sz w:val="22"/>
          <w:szCs w:val="22"/>
        </w:rPr>
        <w:t>DOL.</w:t>
      </w:r>
    </w:p>
    <w:p w14:paraId="18CC9F92" w14:textId="77777777" w:rsidR="00E344C7" w:rsidRPr="004766DD" w:rsidRDefault="00E344C7">
      <w:pPr>
        <w:tabs>
          <w:tab w:val="left" w:pos="-720"/>
          <w:tab w:val="left" w:pos="0"/>
          <w:tab w:val="left" w:pos="1440"/>
          <w:tab w:val="left" w:pos="1800"/>
        </w:tabs>
        <w:suppressAutoHyphens/>
        <w:ind w:left="1440"/>
        <w:rPr>
          <w:rFonts w:asciiTheme="minorHAnsi" w:hAnsiTheme="minorHAnsi"/>
          <w:spacing w:val="-3"/>
          <w:sz w:val="22"/>
          <w:szCs w:val="22"/>
        </w:rPr>
      </w:pPr>
    </w:p>
    <w:p w14:paraId="18CC9F93" w14:textId="15D4187C" w:rsidR="00E344C7" w:rsidRPr="004766DD" w:rsidRDefault="00E344C7">
      <w:pPr>
        <w:numPr>
          <w:ilvl w:val="0"/>
          <w:numId w:val="16"/>
        </w:numPr>
        <w:tabs>
          <w:tab w:val="left" w:pos="-720"/>
          <w:tab w:val="left" w:pos="0"/>
          <w:tab w:val="left" w:pos="1440"/>
        </w:tabs>
        <w:suppressAutoHyphens/>
        <w:rPr>
          <w:rFonts w:asciiTheme="minorHAnsi" w:hAnsiTheme="minorHAnsi"/>
          <w:spacing w:val="-3"/>
          <w:sz w:val="22"/>
          <w:szCs w:val="22"/>
        </w:rPr>
      </w:pPr>
      <w:r w:rsidRPr="004766DD">
        <w:rPr>
          <w:rFonts w:asciiTheme="minorHAnsi" w:hAnsiTheme="minorHAnsi"/>
          <w:spacing w:val="-3"/>
          <w:sz w:val="22"/>
          <w:szCs w:val="22"/>
        </w:rPr>
        <w:t xml:space="preserve">The </w:t>
      </w:r>
      <w:r w:rsidR="00F75A04" w:rsidRPr="004766DD">
        <w:rPr>
          <w:rFonts w:asciiTheme="minorHAnsi" w:hAnsiTheme="minorHAnsi"/>
          <w:spacing w:val="-3"/>
          <w:sz w:val="22"/>
          <w:szCs w:val="22"/>
        </w:rPr>
        <w:t>g</w:t>
      </w:r>
      <w:r w:rsidRPr="004766DD">
        <w:rPr>
          <w:rFonts w:asciiTheme="minorHAnsi" w:hAnsiTheme="minorHAnsi"/>
          <w:spacing w:val="-3"/>
          <w:sz w:val="22"/>
          <w:szCs w:val="22"/>
        </w:rPr>
        <w:t>rantee must ensure that the project wage determination is posted with the "Employees</w:t>
      </w:r>
      <w:r w:rsidR="00B75DC1">
        <w:rPr>
          <w:rFonts w:asciiTheme="minorHAnsi" w:hAnsiTheme="minorHAnsi"/>
          <w:spacing w:val="-3"/>
          <w:sz w:val="22"/>
          <w:szCs w:val="22"/>
        </w:rPr>
        <w:t xml:space="preserve"> Rights Under the Davis Bacon Act” and “Employee Rights on Government </w:t>
      </w:r>
      <w:r w:rsidRPr="004766DD">
        <w:rPr>
          <w:rFonts w:asciiTheme="minorHAnsi" w:hAnsiTheme="minorHAnsi"/>
          <w:spacing w:val="-3"/>
          <w:sz w:val="22"/>
          <w:szCs w:val="22"/>
        </w:rPr>
        <w:t xml:space="preserve">Projects" </w:t>
      </w:r>
      <w:r w:rsidR="00B75DC1">
        <w:rPr>
          <w:rFonts w:asciiTheme="minorHAnsi" w:hAnsiTheme="minorHAnsi"/>
          <w:spacing w:val="-3"/>
          <w:sz w:val="22"/>
          <w:szCs w:val="22"/>
        </w:rPr>
        <w:t xml:space="preserve">notices </w:t>
      </w:r>
      <w:r w:rsidRPr="004766DD">
        <w:rPr>
          <w:rFonts w:asciiTheme="minorHAnsi" w:hAnsiTheme="minorHAnsi"/>
          <w:spacing w:val="-3"/>
          <w:sz w:val="22"/>
          <w:szCs w:val="22"/>
        </w:rPr>
        <w:t>at the site of the work in a prominent and accessible place where it can be easily read by all workers.  It is suggested that on projects covering large areas, these posters be placed</w:t>
      </w:r>
      <w:r w:rsidR="00B75DC1">
        <w:rPr>
          <w:rFonts w:asciiTheme="minorHAnsi" w:hAnsiTheme="minorHAnsi"/>
          <w:spacing w:val="-3"/>
          <w:sz w:val="22"/>
          <w:szCs w:val="22"/>
        </w:rPr>
        <w:t xml:space="preserve"> at more than one location.  S</w:t>
      </w:r>
      <w:r w:rsidRPr="004766DD">
        <w:rPr>
          <w:rFonts w:asciiTheme="minorHAnsi" w:hAnsiTheme="minorHAnsi"/>
          <w:spacing w:val="-3"/>
          <w:sz w:val="22"/>
          <w:szCs w:val="22"/>
        </w:rPr>
        <w:t>ample of the notice</w:t>
      </w:r>
      <w:r w:rsidR="00B75DC1">
        <w:rPr>
          <w:rFonts w:asciiTheme="minorHAnsi" w:hAnsiTheme="minorHAnsi"/>
          <w:spacing w:val="-3"/>
          <w:sz w:val="22"/>
          <w:szCs w:val="22"/>
        </w:rPr>
        <w:t>s are</w:t>
      </w:r>
      <w:r w:rsidRPr="004766DD">
        <w:rPr>
          <w:rFonts w:asciiTheme="minorHAnsi" w:hAnsiTheme="minorHAnsi"/>
          <w:spacing w:val="-3"/>
          <w:sz w:val="22"/>
          <w:szCs w:val="22"/>
        </w:rPr>
        <w:t xml:space="preserve"> provided as </w:t>
      </w:r>
      <w:r w:rsidR="00BF74CD" w:rsidRPr="004766DD">
        <w:rPr>
          <w:rFonts w:asciiTheme="minorHAnsi" w:hAnsiTheme="minorHAnsi"/>
          <w:spacing w:val="-3"/>
          <w:sz w:val="22"/>
          <w:szCs w:val="22"/>
          <w:u w:val="single"/>
        </w:rPr>
        <w:t>Form</w:t>
      </w:r>
      <w:r w:rsidRPr="004766DD">
        <w:rPr>
          <w:rFonts w:asciiTheme="minorHAnsi" w:hAnsiTheme="minorHAnsi"/>
          <w:spacing w:val="-3"/>
          <w:sz w:val="22"/>
          <w:szCs w:val="22"/>
          <w:u w:val="single"/>
        </w:rPr>
        <w:t xml:space="preserve"> </w:t>
      </w:r>
      <w:r w:rsidR="005710E0" w:rsidRPr="004766DD">
        <w:rPr>
          <w:rFonts w:asciiTheme="minorHAnsi" w:hAnsiTheme="minorHAnsi"/>
          <w:spacing w:val="-3"/>
          <w:sz w:val="22"/>
          <w:szCs w:val="22"/>
          <w:u w:val="single"/>
        </w:rPr>
        <w:t>93</w:t>
      </w:r>
      <w:r w:rsidR="00B75DC1">
        <w:rPr>
          <w:rFonts w:asciiTheme="minorHAnsi" w:hAnsiTheme="minorHAnsi"/>
          <w:spacing w:val="-3"/>
          <w:sz w:val="22"/>
          <w:szCs w:val="22"/>
          <w:u w:val="single"/>
        </w:rPr>
        <w:t xml:space="preserve"> and 93-2</w:t>
      </w:r>
      <w:r w:rsidRPr="004766DD">
        <w:rPr>
          <w:rFonts w:asciiTheme="minorHAnsi" w:hAnsiTheme="minorHAnsi"/>
          <w:spacing w:val="-3"/>
          <w:sz w:val="22"/>
          <w:szCs w:val="22"/>
        </w:rPr>
        <w:t>.</w:t>
      </w:r>
    </w:p>
    <w:p w14:paraId="18CC9F94" w14:textId="77777777" w:rsidR="00E344C7" w:rsidRPr="004766DD" w:rsidRDefault="00E344C7">
      <w:pPr>
        <w:tabs>
          <w:tab w:val="left" w:pos="-720"/>
          <w:tab w:val="left" w:pos="0"/>
          <w:tab w:val="left" w:pos="1440"/>
          <w:tab w:val="left" w:pos="1800"/>
        </w:tabs>
        <w:suppressAutoHyphens/>
        <w:rPr>
          <w:rFonts w:asciiTheme="minorHAnsi" w:hAnsiTheme="minorHAnsi"/>
          <w:spacing w:val="-3"/>
          <w:sz w:val="22"/>
          <w:szCs w:val="22"/>
        </w:rPr>
      </w:pPr>
    </w:p>
    <w:p w14:paraId="18CC9F95" w14:textId="77777777" w:rsidR="00E344C7" w:rsidRPr="004766DD" w:rsidRDefault="00E344C7">
      <w:pPr>
        <w:tabs>
          <w:tab w:val="left" w:pos="-720"/>
          <w:tab w:val="left" w:pos="1440"/>
          <w:tab w:val="left" w:pos="1800"/>
        </w:tabs>
        <w:suppressAutoHyphens/>
        <w:ind w:left="1800" w:hanging="1800"/>
        <w:rPr>
          <w:rFonts w:asciiTheme="minorHAnsi" w:hAnsiTheme="minorHAnsi"/>
          <w:spacing w:val="-3"/>
          <w:sz w:val="22"/>
          <w:szCs w:val="22"/>
        </w:rPr>
      </w:pPr>
      <w:r w:rsidRPr="004766DD">
        <w:rPr>
          <w:rFonts w:asciiTheme="minorHAnsi" w:hAnsiTheme="minorHAnsi"/>
          <w:spacing w:val="-3"/>
          <w:sz w:val="22"/>
          <w:szCs w:val="22"/>
        </w:rPr>
        <w:tab/>
        <w:t>9.</w:t>
      </w:r>
      <w:r w:rsidRPr="004766DD">
        <w:rPr>
          <w:rFonts w:asciiTheme="minorHAnsi" w:hAnsiTheme="minorHAnsi"/>
          <w:spacing w:val="-3"/>
          <w:sz w:val="22"/>
          <w:szCs w:val="22"/>
        </w:rPr>
        <w:tab/>
        <w:t xml:space="preserve">All contractors and subcontractors are required to withhold from their employees all deductions required by </w:t>
      </w:r>
      <w:r w:rsidR="00F75A04" w:rsidRPr="004766DD">
        <w:rPr>
          <w:rFonts w:asciiTheme="minorHAnsi" w:hAnsiTheme="minorHAnsi"/>
          <w:spacing w:val="-3"/>
          <w:sz w:val="22"/>
          <w:szCs w:val="22"/>
        </w:rPr>
        <w:t>s</w:t>
      </w:r>
      <w:r w:rsidRPr="004766DD">
        <w:rPr>
          <w:rFonts w:asciiTheme="minorHAnsi" w:hAnsiTheme="minorHAnsi"/>
          <w:spacing w:val="-3"/>
          <w:sz w:val="22"/>
          <w:szCs w:val="22"/>
        </w:rPr>
        <w:t xml:space="preserve">tate and </w:t>
      </w:r>
      <w:r w:rsidR="00F75A04" w:rsidRPr="004766DD">
        <w:rPr>
          <w:rFonts w:asciiTheme="minorHAnsi" w:hAnsiTheme="minorHAnsi"/>
          <w:spacing w:val="-3"/>
          <w:sz w:val="22"/>
          <w:szCs w:val="22"/>
        </w:rPr>
        <w:t>f</w:t>
      </w:r>
      <w:r w:rsidRPr="004766DD">
        <w:rPr>
          <w:rFonts w:asciiTheme="minorHAnsi" w:hAnsiTheme="minorHAnsi"/>
          <w:spacing w:val="-3"/>
          <w:sz w:val="22"/>
          <w:szCs w:val="22"/>
        </w:rPr>
        <w:t>ederal law.  Employers must retain W-2 or 1099 forms for all employees and provided them, upon request, to the Arkansas Economic Development</w:t>
      </w:r>
      <w:r w:rsidR="00211D06" w:rsidRPr="004766DD">
        <w:rPr>
          <w:rFonts w:asciiTheme="minorHAnsi" w:hAnsiTheme="minorHAnsi"/>
          <w:spacing w:val="-3"/>
          <w:sz w:val="22"/>
          <w:szCs w:val="22"/>
        </w:rPr>
        <w:t xml:space="preserve"> Commission</w:t>
      </w:r>
      <w:r w:rsidRPr="004766DD">
        <w:rPr>
          <w:rFonts w:asciiTheme="minorHAnsi" w:hAnsiTheme="minorHAnsi"/>
          <w:spacing w:val="-3"/>
          <w:sz w:val="22"/>
          <w:szCs w:val="22"/>
        </w:rPr>
        <w:t>, HUD or the DOL.</w:t>
      </w:r>
    </w:p>
    <w:p w14:paraId="18CC9F96" w14:textId="77777777" w:rsidR="00E344C7" w:rsidRPr="004766DD" w:rsidRDefault="00E344C7">
      <w:pPr>
        <w:tabs>
          <w:tab w:val="left" w:pos="-720"/>
        </w:tabs>
        <w:suppressAutoHyphens/>
        <w:rPr>
          <w:rFonts w:asciiTheme="minorHAnsi" w:hAnsiTheme="minorHAnsi"/>
          <w:spacing w:val="-3"/>
          <w:sz w:val="22"/>
          <w:szCs w:val="22"/>
        </w:rPr>
      </w:pPr>
    </w:p>
    <w:p w14:paraId="18CC9F97" w14:textId="77777777" w:rsidR="00E344C7" w:rsidRPr="004766DD" w:rsidRDefault="00E344C7">
      <w:pPr>
        <w:tabs>
          <w:tab w:val="left" w:pos="-720"/>
        </w:tabs>
        <w:suppressAutoHyphens/>
        <w:rPr>
          <w:rFonts w:asciiTheme="minorHAnsi" w:hAnsiTheme="minorHAnsi"/>
          <w:b/>
          <w:spacing w:val="-3"/>
          <w:sz w:val="22"/>
          <w:szCs w:val="22"/>
        </w:rPr>
      </w:pPr>
      <w:r w:rsidRPr="004766DD">
        <w:rPr>
          <w:rFonts w:asciiTheme="minorHAnsi" w:hAnsiTheme="minorHAnsi"/>
          <w:b/>
          <w:spacing w:val="-3"/>
          <w:sz w:val="22"/>
          <w:szCs w:val="22"/>
        </w:rPr>
        <w:tab/>
        <w:t>F.</w:t>
      </w:r>
      <w:r w:rsidRPr="004766DD">
        <w:rPr>
          <w:rFonts w:asciiTheme="minorHAnsi" w:hAnsiTheme="minorHAnsi"/>
          <w:b/>
          <w:spacing w:val="-3"/>
          <w:sz w:val="22"/>
          <w:szCs w:val="22"/>
        </w:rPr>
        <w:tab/>
        <w:t>Use of Apprentices and Trainees</w:t>
      </w:r>
    </w:p>
    <w:p w14:paraId="18CC9F98" w14:textId="77777777" w:rsidR="00E344C7" w:rsidRPr="004766DD" w:rsidRDefault="00E344C7">
      <w:pPr>
        <w:tabs>
          <w:tab w:val="left" w:pos="-720"/>
        </w:tabs>
        <w:suppressAutoHyphens/>
        <w:rPr>
          <w:rFonts w:asciiTheme="minorHAnsi" w:hAnsiTheme="minorHAnsi"/>
          <w:spacing w:val="-3"/>
          <w:sz w:val="22"/>
          <w:szCs w:val="22"/>
        </w:rPr>
      </w:pPr>
    </w:p>
    <w:p w14:paraId="18CC9F99" w14:textId="77777777" w:rsidR="00E344C7" w:rsidRPr="004766DD" w:rsidRDefault="00E344C7">
      <w:pPr>
        <w:tabs>
          <w:tab w:val="left" w:pos="-720"/>
        </w:tabs>
        <w:suppressAutoHyphens/>
        <w:ind w:left="1440"/>
        <w:rPr>
          <w:rFonts w:asciiTheme="minorHAnsi" w:hAnsiTheme="minorHAnsi"/>
          <w:spacing w:val="-3"/>
          <w:sz w:val="22"/>
          <w:szCs w:val="22"/>
        </w:rPr>
      </w:pPr>
      <w:r w:rsidRPr="004766DD">
        <w:rPr>
          <w:rFonts w:asciiTheme="minorHAnsi" w:hAnsiTheme="minorHAnsi"/>
          <w:spacing w:val="-3"/>
          <w:sz w:val="22"/>
          <w:szCs w:val="22"/>
        </w:rPr>
        <w:t xml:space="preserve">Apprentices and trainees may be employed on ACEDP projects at less than Davis-Bacon wages under certain circumstances.  </w:t>
      </w:r>
      <w:r w:rsidRPr="004766DD">
        <w:rPr>
          <w:rFonts w:asciiTheme="minorHAnsi" w:hAnsiTheme="minorHAnsi"/>
          <w:b/>
          <w:spacing w:val="-3"/>
          <w:sz w:val="22"/>
          <w:szCs w:val="22"/>
        </w:rPr>
        <w:t>Apprentices</w:t>
      </w:r>
      <w:r w:rsidRPr="004766DD">
        <w:rPr>
          <w:rFonts w:asciiTheme="minorHAnsi" w:hAnsiTheme="minorHAnsi"/>
          <w:spacing w:val="-3"/>
          <w:sz w:val="22"/>
          <w:szCs w:val="22"/>
        </w:rPr>
        <w:t xml:space="preserve"> may be paid at less than the prevailing wage for the craft only when they are (a) employed and individually registered in a bona fide DOL-approved apprentice program, or (b) employed in their first 90 days of probationary employment as apprentices who are not individually registered in the program but have been certified by the DOL as eligible for probationary apprenticeship employment.  The contractor must submit a copy of the apprenticeship papers with the first payroll on which that worker appears.  The following requirements pertain to the use of apprentice workers:</w:t>
      </w:r>
    </w:p>
    <w:p w14:paraId="18CC9F9A" w14:textId="77777777" w:rsidR="00E344C7" w:rsidRPr="004766DD" w:rsidRDefault="00E344C7">
      <w:pPr>
        <w:tabs>
          <w:tab w:val="left" w:pos="-720"/>
        </w:tabs>
        <w:suppressAutoHyphens/>
        <w:rPr>
          <w:rFonts w:asciiTheme="minorHAnsi" w:hAnsiTheme="minorHAnsi"/>
          <w:spacing w:val="-3"/>
          <w:sz w:val="22"/>
          <w:szCs w:val="22"/>
        </w:rPr>
      </w:pPr>
    </w:p>
    <w:p w14:paraId="18CC9F9B" w14:textId="77777777" w:rsidR="00E344C7" w:rsidRPr="004766DD" w:rsidRDefault="00E344C7">
      <w:pPr>
        <w:numPr>
          <w:ilvl w:val="0"/>
          <w:numId w:val="2"/>
        </w:numPr>
        <w:tabs>
          <w:tab w:val="left" w:pos="-720"/>
          <w:tab w:val="left" w:pos="0"/>
        </w:tabs>
        <w:suppressAutoHyphens/>
        <w:rPr>
          <w:rFonts w:asciiTheme="minorHAnsi" w:hAnsiTheme="minorHAnsi"/>
          <w:spacing w:val="-3"/>
          <w:sz w:val="22"/>
          <w:szCs w:val="22"/>
        </w:rPr>
      </w:pPr>
      <w:r w:rsidRPr="004766DD">
        <w:rPr>
          <w:rFonts w:asciiTheme="minorHAnsi" w:hAnsiTheme="minorHAnsi"/>
          <w:spacing w:val="-3"/>
          <w:sz w:val="22"/>
          <w:szCs w:val="22"/>
        </w:rPr>
        <w:t xml:space="preserve">The allowable ratio of apprentices to journeymen in any craft classification shall not be greater than the ratio permitted to the </w:t>
      </w:r>
      <w:r w:rsidR="00F75A04" w:rsidRPr="004766DD">
        <w:rPr>
          <w:rFonts w:asciiTheme="minorHAnsi" w:hAnsiTheme="minorHAnsi"/>
          <w:spacing w:val="-3"/>
          <w:sz w:val="22"/>
          <w:szCs w:val="22"/>
        </w:rPr>
        <w:t>c</w:t>
      </w:r>
      <w:r w:rsidRPr="004766DD">
        <w:rPr>
          <w:rFonts w:asciiTheme="minorHAnsi" w:hAnsiTheme="minorHAnsi"/>
          <w:spacing w:val="-3"/>
          <w:sz w:val="22"/>
          <w:szCs w:val="22"/>
        </w:rPr>
        <w:t>ontractor’s entire work force under the registered program.</w:t>
      </w:r>
    </w:p>
    <w:p w14:paraId="18CC9F9C" w14:textId="77777777" w:rsidR="00E344C7" w:rsidRPr="004766DD" w:rsidRDefault="00E344C7">
      <w:pPr>
        <w:numPr>
          <w:ilvl w:val="0"/>
          <w:numId w:val="2"/>
        </w:numPr>
        <w:tabs>
          <w:tab w:val="left" w:pos="-720"/>
          <w:tab w:val="left" w:pos="0"/>
        </w:tabs>
        <w:suppressAutoHyphens/>
        <w:rPr>
          <w:rFonts w:asciiTheme="minorHAnsi" w:hAnsiTheme="minorHAnsi"/>
          <w:spacing w:val="-3"/>
          <w:sz w:val="22"/>
          <w:szCs w:val="22"/>
        </w:rPr>
      </w:pPr>
      <w:r w:rsidRPr="004766DD">
        <w:rPr>
          <w:rFonts w:asciiTheme="minorHAnsi" w:hAnsiTheme="minorHAnsi"/>
          <w:spacing w:val="-3"/>
          <w:sz w:val="22"/>
          <w:szCs w:val="22"/>
        </w:rPr>
        <w:t>Workers listed on a payroll at an apprentice wage rate who are not trainees as defined below</w:t>
      </w:r>
      <w:r w:rsidR="004B4641" w:rsidRPr="004766DD">
        <w:rPr>
          <w:rFonts w:asciiTheme="minorHAnsi" w:hAnsiTheme="minorHAnsi"/>
          <w:spacing w:val="-3"/>
          <w:sz w:val="22"/>
          <w:szCs w:val="22"/>
        </w:rPr>
        <w:t>,</w:t>
      </w:r>
      <w:r w:rsidRPr="004766DD">
        <w:rPr>
          <w:rFonts w:asciiTheme="minorHAnsi" w:hAnsiTheme="minorHAnsi"/>
          <w:spacing w:val="-3"/>
          <w:sz w:val="22"/>
          <w:szCs w:val="22"/>
        </w:rPr>
        <w:t xml:space="preserve"> </w:t>
      </w:r>
      <w:r w:rsidR="00F75A04" w:rsidRPr="004766DD">
        <w:rPr>
          <w:rFonts w:asciiTheme="minorHAnsi" w:hAnsiTheme="minorHAnsi"/>
          <w:spacing w:val="-3"/>
          <w:sz w:val="22"/>
          <w:szCs w:val="22"/>
        </w:rPr>
        <w:t xml:space="preserve">or </w:t>
      </w:r>
      <w:r w:rsidRPr="004766DD">
        <w:rPr>
          <w:rFonts w:asciiTheme="minorHAnsi" w:hAnsiTheme="minorHAnsi"/>
          <w:spacing w:val="-3"/>
          <w:sz w:val="22"/>
          <w:szCs w:val="22"/>
        </w:rPr>
        <w:t>are not registered or otherwise employed as stated above</w:t>
      </w:r>
      <w:r w:rsidR="00025D1D" w:rsidRPr="004766DD">
        <w:rPr>
          <w:rFonts w:asciiTheme="minorHAnsi" w:hAnsiTheme="minorHAnsi"/>
          <w:spacing w:val="-3"/>
          <w:sz w:val="22"/>
          <w:szCs w:val="22"/>
        </w:rPr>
        <w:t>,</w:t>
      </w:r>
      <w:r w:rsidRPr="004766DD">
        <w:rPr>
          <w:rFonts w:asciiTheme="minorHAnsi" w:hAnsiTheme="minorHAnsi"/>
          <w:spacing w:val="-3"/>
          <w:sz w:val="22"/>
          <w:szCs w:val="22"/>
        </w:rPr>
        <w:t xml:space="preserve"> shall be paid the wage rate determined by the Secretary of Labor for the classification of work performed.</w:t>
      </w:r>
    </w:p>
    <w:p w14:paraId="18CC9F9D" w14:textId="77777777" w:rsidR="00E344C7" w:rsidRPr="004766DD" w:rsidRDefault="00E344C7">
      <w:pPr>
        <w:numPr>
          <w:ilvl w:val="0"/>
          <w:numId w:val="2"/>
        </w:numPr>
        <w:tabs>
          <w:tab w:val="left" w:pos="-720"/>
          <w:tab w:val="left" w:pos="0"/>
        </w:tabs>
        <w:suppressAutoHyphens/>
        <w:rPr>
          <w:rFonts w:asciiTheme="minorHAnsi" w:hAnsiTheme="minorHAnsi"/>
          <w:spacing w:val="-3"/>
          <w:sz w:val="22"/>
          <w:szCs w:val="22"/>
        </w:rPr>
      </w:pPr>
      <w:r w:rsidRPr="004766DD">
        <w:rPr>
          <w:rFonts w:asciiTheme="minorHAnsi" w:hAnsiTheme="minorHAnsi"/>
          <w:spacing w:val="-3"/>
          <w:sz w:val="22"/>
          <w:szCs w:val="22"/>
        </w:rPr>
        <w:t xml:space="preserve">The </w:t>
      </w:r>
      <w:r w:rsidR="00025D1D" w:rsidRPr="004766DD">
        <w:rPr>
          <w:rFonts w:asciiTheme="minorHAnsi" w:hAnsiTheme="minorHAnsi"/>
          <w:spacing w:val="-3"/>
          <w:sz w:val="22"/>
          <w:szCs w:val="22"/>
        </w:rPr>
        <w:t>c</w:t>
      </w:r>
      <w:r w:rsidRPr="004766DD">
        <w:rPr>
          <w:rFonts w:asciiTheme="minorHAnsi" w:hAnsiTheme="minorHAnsi"/>
          <w:spacing w:val="-3"/>
          <w:sz w:val="22"/>
          <w:szCs w:val="22"/>
        </w:rPr>
        <w:t xml:space="preserve">ontractor or subcontractors may be required to furnish written evidence of the registration of their program to DOL, HUD, the Arkansas </w:t>
      </w:r>
      <w:r w:rsidR="00211D06" w:rsidRPr="004766DD">
        <w:rPr>
          <w:rFonts w:asciiTheme="minorHAnsi" w:hAnsiTheme="minorHAnsi"/>
          <w:spacing w:val="-3"/>
          <w:sz w:val="22"/>
          <w:szCs w:val="22"/>
        </w:rPr>
        <w:t>E</w:t>
      </w:r>
      <w:r w:rsidRPr="004766DD">
        <w:rPr>
          <w:rFonts w:asciiTheme="minorHAnsi" w:hAnsiTheme="minorHAnsi"/>
          <w:spacing w:val="-3"/>
          <w:sz w:val="22"/>
          <w:szCs w:val="22"/>
        </w:rPr>
        <w:t xml:space="preserve">conomic Development </w:t>
      </w:r>
      <w:r w:rsidR="00211D06" w:rsidRPr="004766DD">
        <w:rPr>
          <w:rFonts w:asciiTheme="minorHAnsi" w:hAnsiTheme="minorHAnsi"/>
          <w:spacing w:val="-3"/>
          <w:sz w:val="22"/>
          <w:szCs w:val="22"/>
        </w:rPr>
        <w:t xml:space="preserve">Commission </w:t>
      </w:r>
      <w:r w:rsidRPr="004766DD">
        <w:rPr>
          <w:rFonts w:asciiTheme="minorHAnsi" w:hAnsiTheme="minorHAnsi"/>
          <w:spacing w:val="-3"/>
          <w:sz w:val="22"/>
          <w:szCs w:val="22"/>
        </w:rPr>
        <w:t xml:space="preserve">and/or the </w:t>
      </w:r>
      <w:r w:rsidR="00025D1D" w:rsidRPr="004766DD">
        <w:rPr>
          <w:rFonts w:asciiTheme="minorHAnsi" w:hAnsiTheme="minorHAnsi"/>
          <w:spacing w:val="-3"/>
          <w:sz w:val="22"/>
          <w:szCs w:val="22"/>
        </w:rPr>
        <w:t>g</w:t>
      </w:r>
      <w:r w:rsidRPr="004766DD">
        <w:rPr>
          <w:rFonts w:asciiTheme="minorHAnsi" w:hAnsiTheme="minorHAnsi"/>
          <w:spacing w:val="-3"/>
          <w:sz w:val="22"/>
          <w:szCs w:val="22"/>
        </w:rPr>
        <w:t>rantee.</w:t>
      </w:r>
    </w:p>
    <w:p w14:paraId="18CC9F9F" w14:textId="77777777" w:rsidR="00E344C7" w:rsidRPr="004766DD" w:rsidRDefault="00E344C7">
      <w:pPr>
        <w:numPr>
          <w:ilvl w:val="0"/>
          <w:numId w:val="2"/>
        </w:numPr>
        <w:tabs>
          <w:tab w:val="left" w:pos="-720"/>
          <w:tab w:val="left" w:pos="0"/>
        </w:tabs>
        <w:suppressAutoHyphens/>
        <w:rPr>
          <w:rFonts w:asciiTheme="minorHAnsi" w:hAnsiTheme="minorHAnsi"/>
          <w:spacing w:val="-3"/>
          <w:sz w:val="22"/>
          <w:szCs w:val="22"/>
        </w:rPr>
      </w:pPr>
      <w:r w:rsidRPr="004766DD">
        <w:rPr>
          <w:rFonts w:asciiTheme="minorHAnsi" w:hAnsiTheme="minorHAnsi"/>
          <w:spacing w:val="-3"/>
          <w:sz w:val="22"/>
          <w:szCs w:val="22"/>
        </w:rPr>
        <w:t>The wage rate paid to apprentices shall not be less than the specified rate in the registered program for the apprentice's level of progress expressed as a percentage of the journeymen's rate contained in the applicable wage determination.</w:t>
      </w:r>
    </w:p>
    <w:p w14:paraId="18CC9FA0" w14:textId="77777777" w:rsidR="00E344C7" w:rsidRPr="004766DD" w:rsidRDefault="00E344C7">
      <w:pPr>
        <w:tabs>
          <w:tab w:val="left" w:pos="-720"/>
          <w:tab w:val="left" w:pos="0"/>
        </w:tabs>
        <w:suppressAutoHyphens/>
        <w:ind w:left="720" w:hanging="720"/>
        <w:rPr>
          <w:rFonts w:asciiTheme="minorHAnsi" w:hAnsiTheme="minorHAnsi"/>
          <w:spacing w:val="-3"/>
          <w:sz w:val="22"/>
          <w:szCs w:val="22"/>
        </w:rPr>
      </w:pPr>
    </w:p>
    <w:p w14:paraId="18CC9FA1" w14:textId="77777777" w:rsidR="00E344C7" w:rsidRPr="004766DD" w:rsidRDefault="00E344C7">
      <w:pPr>
        <w:tabs>
          <w:tab w:val="left" w:pos="-720"/>
        </w:tabs>
        <w:suppressAutoHyphens/>
        <w:ind w:left="1440"/>
        <w:rPr>
          <w:rFonts w:asciiTheme="minorHAnsi" w:hAnsiTheme="minorHAnsi"/>
          <w:spacing w:val="-3"/>
          <w:sz w:val="22"/>
          <w:szCs w:val="22"/>
        </w:rPr>
      </w:pPr>
      <w:r w:rsidRPr="004766DD">
        <w:rPr>
          <w:rFonts w:asciiTheme="minorHAnsi" w:hAnsiTheme="minorHAnsi"/>
          <w:b/>
          <w:spacing w:val="-3"/>
          <w:sz w:val="22"/>
          <w:szCs w:val="22"/>
        </w:rPr>
        <w:t xml:space="preserve">Trainees </w:t>
      </w:r>
      <w:r w:rsidRPr="004766DD">
        <w:rPr>
          <w:rFonts w:asciiTheme="minorHAnsi" w:hAnsiTheme="minorHAnsi"/>
          <w:spacing w:val="-3"/>
          <w:sz w:val="22"/>
          <w:szCs w:val="22"/>
        </w:rPr>
        <w:t xml:space="preserve">may work at less than the prevailing rate for a craft if they are employed and individually registered in </w:t>
      </w:r>
      <w:r w:rsidR="00FB46E7" w:rsidRPr="004766DD">
        <w:rPr>
          <w:rFonts w:asciiTheme="minorHAnsi" w:hAnsiTheme="minorHAnsi"/>
          <w:spacing w:val="-3"/>
          <w:sz w:val="22"/>
          <w:szCs w:val="22"/>
        </w:rPr>
        <w:t>a</w:t>
      </w:r>
      <w:r w:rsidRPr="004766DD">
        <w:rPr>
          <w:rFonts w:asciiTheme="minorHAnsi" w:hAnsiTheme="minorHAnsi"/>
          <w:spacing w:val="-3"/>
          <w:sz w:val="22"/>
          <w:szCs w:val="22"/>
        </w:rPr>
        <w:t xml:space="preserve"> DOL-approved trainee program.  A copy of a trainee's papers must be submitted by the </w:t>
      </w:r>
      <w:r w:rsidR="00025D1D" w:rsidRPr="004766DD">
        <w:rPr>
          <w:rFonts w:asciiTheme="minorHAnsi" w:hAnsiTheme="minorHAnsi"/>
          <w:spacing w:val="-3"/>
          <w:sz w:val="22"/>
          <w:szCs w:val="22"/>
        </w:rPr>
        <w:t>c</w:t>
      </w:r>
      <w:r w:rsidRPr="004766DD">
        <w:rPr>
          <w:rFonts w:asciiTheme="minorHAnsi" w:hAnsiTheme="minorHAnsi"/>
          <w:spacing w:val="-3"/>
          <w:sz w:val="22"/>
          <w:szCs w:val="22"/>
        </w:rPr>
        <w:t>ontractor with the first payroll on which the trainee appears.  The following requirements pertain to the use of trainees:</w:t>
      </w:r>
    </w:p>
    <w:p w14:paraId="18CC9FA2" w14:textId="77777777" w:rsidR="00E344C7" w:rsidRPr="004766DD" w:rsidRDefault="00E344C7">
      <w:pPr>
        <w:tabs>
          <w:tab w:val="left" w:pos="-720"/>
        </w:tabs>
        <w:suppressAutoHyphens/>
        <w:rPr>
          <w:rFonts w:asciiTheme="minorHAnsi" w:hAnsiTheme="minorHAnsi"/>
          <w:spacing w:val="-3"/>
          <w:sz w:val="22"/>
          <w:szCs w:val="22"/>
        </w:rPr>
      </w:pPr>
    </w:p>
    <w:p w14:paraId="18CC9FA3" w14:textId="77777777" w:rsidR="00E344C7" w:rsidRPr="004766DD" w:rsidRDefault="00E344C7">
      <w:pPr>
        <w:numPr>
          <w:ilvl w:val="0"/>
          <w:numId w:val="2"/>
        </w:numPr>
        <w:tabs>
          <w:tab w:val="left" w:pos="-720"/>
          <w:tab w:val="left" w:pos="0"/>
        </w:tabs>
        <w:suppressAutoHyphens/>
        <w:rPr>
          <w:rFonts w:asciiTheme="minorHAnsi" w:hAnsiTheme="minorHAnsi"/>
          <w:spacing w:val="-3"/>
          <w:sz w:val="22"/>
          <w:szCs w:val="22"/>
        </w:rPr>
      </w:pPr>
      <w:r w:rsidRPr="004766DD">
        <w:rPr>
          <w:rFonts w:asciiTheme="minorHAnsi" w:hAnsiTheme="minorHAnsi"/>
          <w:spacing w:val="-3"/>
          <w:sz w:val="22"/>
          <w:szCs w:val="22"/>
        </w:rPr>
        <w:t>The ratio of trainees to journeymen shall not be greater than the ratio permitted under the plan approved by the Employment and Training Administration of DOL.</w:t>
      </w:r>
    </w:p>
    <w:p w14:paraId="18CC9FA4" w14:textId="77777777" w:rsidR="00E344C7" w:rsidRPr="004766DD" w:rsidRDefault="00E344C7">
      <w:pPr>
        <w:numPr>
          <w:ilvl w:val="0"/>
          <w:numId w:val="2"/>
        </w:numPr>
        <w:tabs>
          <w:tab w:val="left" w:pos="-720"/>
          <w:tab w:val="left" w:pos="0"/>
        </w:tabs>
        <w:suppressAutoHyphens/>
        <w:rPr>
          <w:rFonts w:asciiTheme="minorHAnsi" w:hAnsiTheme="minorHAnsi"/>
          <w:spacing w:val="-3"/>
          <w:sz w:val="22"/>
          <w:szCs w:val="22"/>
        </w:rPr>
      </w:pPr>
      <w:r w:rsidRPr="004766DD">
        <w:rPr>
          <w:rFonts w:asciiTheme="minorHAnsi" w:hAnsiTheme="minorHAnsi"/>
          <w:spacing w:val="-3"/>
          <w:sz w:val="22"/>
          <w:szCs w:val="22"/>
        </w:rPr>
        <w:t>Trainees must be paid not less than the rate specified in the approved program for their level of progress.</w:t>
      </w:r>
    </w:p>
    <w:p w14:paraId="18CC9FA5" w14:textId="77777777" w:rsidR="00E344C7" w:rsidRPr="004766DD" w:rsidRDefault="00E344C7">
      <w:pPr>
        <w:numPr>
          <w:ilvl w:val="0"/>
          <w:numId w:val="2"/>
        </w:numPr>
        <w:tabs>
          <w:tab w:val="left" w:pos="-720"/>
          <w:tab w:val="left" w:pos="0"/>
        </w:tabs>
        <w:suppressAutoHyphens/>
        <w:rPr>
          <w:rFonts w:asciiTheme="minorHAnsi" w:hAnsiTheme="minorHAnsi"/>
          <w:spacing w:val="-3"/>
          <w:sz w:val="22"/>
          <w:szCs w:val="22"/>
        </w:rPr>
      </w:pPr>
      <w:r w:rsidRPr="004766DD">
        <w:rPr>
          <w:rFonts w:asciiTheme="minorHAnsi" w:hAnsiTheme="minorHAnsi"/>
          <w:spacing w:val="-3"/>
          <w:sz w:val="22"/>
          <w:szCs w:val="22"/>
        </w:rPr>
        <w:t xml:space="preserve">The </w:t>
      </w:r>
      <w:r w:rsidR="00025D1D" w:rsidRPr="004766DD">
        <w:rPr>
          <w:rFonts w:asciiTheme="minorHAnsi" w:hAnsiTheme="minorHAnsi"/>
          <w:spacing w:val="-3"/>
          <w:sz w:val="22"/>
          <w:szCs w:val="22"/>
        </w:rPr>
        <w:t>c</w:t>
      </w:r>
      <w:r w:rsidRPr="004766DD">
        <w:rPr>
          <w:rFonts w:asciiTheme="minorHAnsi" w:hAnsiTheme="minorHAnsi"/>
          <w:spacing w:val="-3"/>
          <w:sz w:val="22"/>
          <w:szCs w:val="22"/>
        </w:rPr>
        <w:t xml:space="preserve">ontractor or subcontractors may be required to furnish written evidence of the certification of their programs, the registration of the trainees, and the ratios and wage rates prescribed in that program to DOL, HUD, the Arkansas Economic Development </w:t>
      </w:r>
      <w:r w:rsidR="00211D06" w:rsidRPr="004766DD">
        <w:rPr>
          <w:rFonts w:asciiTheme="minorHAnsi" w:hAnsiTheme="minorHAnsi"/>
          <w:spacing w:val="-3"/>
          <w:sz w:val="22"/>
          <w:szCs w:val="22"/>
        </w:rPr>
        <w:t xml:space="preserve">Commission </w:t>
      </w:r>
      <w:r w:rsidRPr="004766DD">
        <w:rPr>
          <w:rFonts w:asciiTheme="minorHAnsi" w:hAnsiTheme="minorHAnsi"/>
          <w:spacing w:val="-3"/>
          <w:sz w:val="22"/>
          <w:szCs w:val="22"/>
        </w:rPr>
        <w:t xml:space="preserve">and/or the </w:t>
      </w:r>
      <w:r w:rsidR="00025D1D" w:rsidRPr="004766DD">
        <w:rPr>
          <w:rFonts w:asciiTheme="minorHAnsi" w:hAnsiTheme="minorHAnsi"/>
          <w:spacing w:val="-3"/>
          <w:sz w:val="22"/>
          <w:szCs w:val="22"/>
        </w:rPr>
        <w:t>g</w:t>
      </w:r>
      <w:r w:rsidRPr="004766DD">
        <w:rPr>
          <w:rFonts w:asciiTheme="minorHAnsi" w:hAnsiTheme="minorHAnsi"/>
          <w:spacing w:val="-3"/>
          <w:sz w:val="22"/>
          <w:szCs w:val="22"/>
        </w:rPr>
        <w:t>rantee.</w:t>
      </w:r>
    </w:p>
    <w:p w14:paraId="18CC9FA6" w14:textId="77777777" w:rsidR="00E344C7" w:rsidRPr="004766DD" w:rsidRDefault="00E344C7">
      <w:pPr>
        <w:numPr>
          <w:ilvl w:val="0"/>
          <w:numId w:val="2"/>
        </w:numPr>
        <w:tabs>
          <w:tab w:val="left" w:pos="-720"/>
          <w:tab w:val="left" w:pos="0"/>
        </w:tabs>
        <w:suppressAutoHyphens/>
        <w:rPr>
          <w:rFonts w:asciiTheme="minorHAnsi" w:hAnsiTheme="minorHAnsi"/>
          <w:spacing w:val="-3"/>
          <w:sz w:val="22"/>
          <w:szCs w:val="22"/>
        </w:rPr>
      </w:pPr>
      <w:r w:rsidRPr="004766DD">
        <w:rPr>
          <w:rFonts w:asciiTheme="minorHAnsi" w:hAnsiTheme="minorHAnsi"/>
          <w:spacing w:val="-3"/>
          <w:sz w:val="22"/>
          <w:szCs w:val="22"/>
        </w:rPr>
        <w:t xml:space="preserve">If the Employment and Training Administration withdraws approval of the training program, the </w:t>
      </w:r>
      <w:r w:rsidR="00025D1D" w:rsidRPr="004766DD">
        <w:rPr>
          <w:rFonts w:asciiTheme="minorHAnsi" w:hAnsiTheme="minorHAnsi"/>
          <w:spacing w:val="-3"/>
          <w:sz w:val="22"/>
          <w:szCs w:val="22"/>
        </w:rPr>
        <w:t>c</w:t>
      </w:r>
      <w:r w:rsidRPr="004766DD">
        <w:rPr>
          <w:rFonts w:asciiTheme="minorHAnsi" w:hAnsiTheme="minorHAnsi"/>
          <w:spacing w:val="-3"/>
          <w:sz w:val="22"/>
          <w:szCs w:val="22"/>
        </w:rPr>
        <w:t>ontractor will no longer be permitted to utilize trainees at less than the applicable pre-determined rate for the work performed until an acceptable program is approved.</w:t>
      </w:r>
    </w:p>
    <w:p w14:paraId="18CC9FA7" w14:textId="77777777" w:rsidR="00025D1D" w:rsidRPr="004766DD" w:rsidRDefault="00025D1D">
      <w:pPr>
        <w:tabs>
          <w:tab w:val="left" w:pos="-720"/>
        </w:tabs>
        <w:suppressAutoHyphens/>
        <w:rPr>
          <w:rFonts w:asciiTheme="minorHAnsi" w:hAnsiTheme="minorHAnsi"/>
          <w:b/>
          <w:spacing w:val="-3"/>
          <w:sz w:val="22"/>
          <w:szCs w:val="22"/>
        </w:rPr>
      </w:pPr>
    </w:p>
    <w:p w14:paraId="18CC9FA8" w14:textId="77777777" w:rsidR="00E344C7" w:rsidRPr="004766DD" w:rsidRDefault="00E344C7">
      <w:pPr>
        <w:pStyle w:val="Heading1"/>
        <w:rPr>
          <w:rFonts w:asciiTheme="minorHAnsi" w:hAnsiTheme="minorHAnsi"/>
          <w:sz w:val="22"/>
          <w:szCs w:val="22"/>
        </w:rPr>
      </w:pPr>
      <w:r w:rsidRPr="004766DD">
        <w:rPr>
          <w:rFonts w:asciiTheme="minorHAnsi" w:hAnsiTheme="minorHAnsi"/>
          <w:sz w:val="22"/>
          <w:szCs w:val="22"/>
        </w:rPr>
        <w:tab/>
        <w:t>G.</w:t>
      </w:r>
      <w:r w:rsidRPr="004766DD">
        <w:rPr>
          <w:rFonts w:asciiTheme="minorHAnsi" w:hAnsiTheme="minorHAnsi"/>
          <w:sz w:val="22"/>
          <w:szCs w:val="22"/>
        </w:rPr>
        <w:tab/>
        <w:t>Monitoring Labor Standards Compliance</w:t>
      </w:r>
    </w:p>
    <w:p w14:paraId="18CC9FA9" w14:textId="77777777" w:rsidR="00E344C7" w:rsidRPr="004766DD" w:rsidRDefault="00E344C7">
      <w:pPr>
        <w:tabs>
          <w:tab w:val="left" w:pos="-720"/>
        </w:tabs>
        <w:suppressAutoHyphens/>
        <w:rPr>
          <w:rFonts w:asciiTheme="minorHAnsi" w:hAnsiTheme="minorHAnsi"/>
          <w:spacing w:val="-3"/>
          <w:sz w:val="22"/>
          <w:szCs w:val="22"/>
        </w:rPr>
      </w:pPr>
    </w:p>
    <w:p w14:paraId="18CC9FAA" w14:textId="77777777" w:rsidR="00E344C7" w:rsidRPr="004766DD" w:rsidRDefault="00E344C7">
      <w:pPr>
        <w:tabs>
          <w:tab w:val="left" w:pos="-720"/>
          <w:tab w:val="left" w:pos="0"/>
          <w:tab w:val="left" w:pos="720"/>
        </w:tabs>
        <w:suppressAutoHyphens/>
        <w:rPr>
          <w:rFonts w:asciiTheme="minorHAnsi" w:hAnsiTheme="minorHAnsi"/>
          <w:spacing w:val="-3"/>
          <w:sz w:val="22"/>
          <w:szCs w:val="22"/>
        </w:rPr>
      </w:pPr>
      <w:r w:rsidRPr="004766DD">
        <w:rPr>
          <w:rFonts w:asciiTheme="minorHAnsi" w:hAnsiTheme="minorHAnsi"/>
          <w:spacing w:val="-3"/>
          <w:sz w:val="22"/>
          <w:szCs w:val="22"/>
        </w:rPr>
        <w:tab/>
      </w:r>
      <w:r w:rsidRPr="004766DD">
        <w:rPr>
          <w:rFonts w:asciiTheme="minorHAnsi" w:hAnsiTheme="minorHAnsi"/>
          <w:spacing w:val="-3"/>
          <w:sz w:val="22"/>
          <w:szCs w:val="22"/>
        </w:rPr>
        <w:tab/>
      </w:r>
      <w:r w:rsidRPr="004766DD">
        <w:rPr>
          <w:rFonts w:asciiTheme="minorHAnsi" w:hAnsiTheme="minorHAnsi"/>
          <w:b/>
          <w:spacing w:val="-3"/>
          <w:sz w:val="22"/>
          <w:szCs w:val="22"/>
        </w:rPr>
        <w:t>1.</w:t>
      </w:r>
      <w:r w:rsidRPr="004766DD">
        <w:rPr>
          <w:rFonts w:asciiTheme="minorHAnsi" w:hAnsiTheme="minorHAnsi"/>
          <w:spacing w:val="-3"/>
          <w:sz w:val="22"/>
          <w:szCs w:val="22"/>
        </w:rPr>
        <w:t xml:space="preserve">    </w:t>
      </w:r>
      <w:r w:rsidRPr="004766DD">
        <w:rPr>
          <w:rFonts w:asciiTheme="minorHAnsi" w:hAnsiTheme="minorHAnsi"/>
          <w:b/>
          <w:spacing w:val="-3"/>
          <w:sz w:val="22"/>
          <w:szCs w:val="22"/>
        </w:rPr>
        <w:t>Contract Management</w:t>
      </w:r>
    </w:p>
    <w:p w14:paraId="18CC9FAB" w14:textId="77777777" w:rsidR="00E344C7" w:rsidRPr="004766DD" w:rsidRDefault="00E344C7">
      <w:pPr>
        <w:tabs>
          <w:tab w:val="left" w:pos="-720"/>
          <w:tab w:val="left" w:pos="0"/>
          <w:tab w:val="left" w:pos="720"/>
        </w:tabs>
        <w:suppressAutoHyphens/>
        <w:ind w:left="1440" w:hanging="1440"/>
        <w:rPr>
          <w:rFonts w:asciiTheme="minorHAnsi" w:hAnsiTheme="minorHAnsi"/>
          <w:spacing w:val="-3"/>
          <w:sz w:val="22"/>
          <w:szCs w:val="22"/>
        </w:rPr>
      </w:pPr>
    </w:p>
    <w:p w14:paraId="18CC9FAC" w14:textId="77777777" w:rsidR="00E344C7" w:rsidRPr="004766DD" w:rsidRDefault="00E344C7">
      <w:pPr>
        <w:tabs>
          <w:tab w:val="left" w:pos="-720"/>
          <w:tab w:val="left" w:pos="0"/>
          <w:tab w:val="left" w:pos="720"/>
          <w:tab w:val="left" w:pos="1440"/>
        </w:tabs>
        <w:suppressAutoHyphens/>
        <w:ind w:left="1872"/>
        <w:rPr>
          <w:rFonts w:asciiTheme="minorHAnsi" w:hAnsiTheme="minorHAnsi"/>
          <w:spacing w:val="-3"/>
          <w:sz w:val="22"/>
          <w:szCs w:val="22"/>
        </w:rPr>
      </w:pPr>
      <w:r w:rsidRPr="004766DD">
        <w:rPr>
          <w:rFonts w:asciiTheme="minorHAnsi" w:hAnsiTheme="minorHAnsi"/>
          <w:spacing w:val="-3"/>
          <w:sz w:val="22"/>
          <w:szCs w:val="22"/>
        </w:rPr>
        <w:t xml:space="preserve">All contracts and subcontracts over $2,000 must be reviewed to ensure that all </w:t>
      </w:r>
      <w:r w:rsidR="00025D1D" w:rsidRPr="004766DD">
        <w:rPr>
          <w:rFonts w:asciiTheme="minorHAnsi" w:hAnsiTheme="minorHAnsi"/>
          <w:spacing w:val="-3"/>
          <w:sz w:val="22"/>
          <w:szCs w:val="22"/>
        </w:rPr>
        <w:t>f</w:t>
      </w:r>
      <w:r w:rsidRPr="004766DD">
        <w:rPr>
          <w:rFonts w:asciiTheme="minorHAnsi" w:hAnsiTheme="minorHAnsi"/>
          <w:spacing w:val="-3"/>
          <w:sz w:val="22"/>
          <w:szCs w:val="22"/>
        </w:rPr>
        <w:t>ederal labor standards provisions and the wage determination are included in the text of the contract.  Inclusion by reference is unacceptable.</w:t>
      </w:r>
    </w:p>
    <w:p w14:paraId="18CC9FAD" w14:textId="77777777" w:rsidR="00E344C7" w:rsidRPr="004766DD" w:rsidRDefault="00E344C7">
      <w:pPr>
        <w:tabs>
          <w:tab w:val="left" w:pos="-720"/>
          <w:tab w:val="left" w:pos="0"/>
          <w:tab w:val="left" w:pos="720"/>
          <w:tab w:val="left" w:pos="1440"/>
        </w:tabs>
        <w:suppressAutoHyphens/>
        <w:ind w:left="1872"/>
        <w:rPr>
          <w:rFonts w:asciiTheme="minorHAnsi" w:hAnsiTheme="minorHAnsi"/>
          <w:spacing w:val="-3"/>
          <w:sz w:val="22"/>
          <w:szCs w:val="22"/>
        </w:rPr>
      </w:pPr>
    </w:p>
    <w:p w14:paraId="18CC9FAE" w14:textId="77777777" w:rsidR="00E344C7" w:rsidRPr="004766DD" w:rsidRDefault="00E344C7">
      <w:pPr>
        <w:tabs>
          <w:tab w:val="left" w:pos="-720"/>
          <w:tab w:val="left" w:pos="0"/>
          <w:tab w:val="left" w:pos="720"/>
          <w:tab w:val="left" w:pos="1440"/>
        </w:tabs>
        <w:suppressAutoHyphens/>
        <w:ind w:left="1872"/>
        <w:rPr>
          <w:rFonts w:asciiTheme="minorHAnsi" w:hAnsiTheme="minorHAnsi"/>
          <w:spacing w:val="-3"/>
          <w:sz w:val="22"/>
          <w:szCs w:val="22"/>
        </w:rPr>
      </w:pPr>
      <w:r w:rsidRPr="004766DD">
        <w:rPr>
          <w:rFonts w:asciiTheme="minorHAnsi" w:hAnsiTheme="minorHAnsi"/>
          <w:spacing w:val="-3"/>
          <w:sz w:val="22"/>
          <w:szCs w:val="22"/>
        </w:rPr>
        <w:t xml:space="preserve">If a wrong wage determination was issued because the </w:t>
      </w:r>
      <w:r w:rsidR="00025D1D" w:rsidRPr="004766DD">
        <w:rPr>
          <w:rFonts w:asciiTheme="minorHAnsi" w:hAnsiTheme="minorHAnsi"/>
          <w:spacing w:val="-3"/>
          <w:sz w:val="22"/>
          <w:szCs w:val="22"/>
        </w:rPr>
        <w:t>g</w:t>
      </w:r>
      <w:r w:rsidRPr="004766DD">
        <w:rPr>
          <w:rFonts w:asciiTheme="minorHAnsi" w:hAnsiTheme="minorHAnsi"/>
          <w:spacing w:val="-3"/>
          <w:sz w:val="22"/>
          <w:szCs w:val="22"/>
        </w:rPr>
        <w:t xml:space="preserve">rantee did not accurately describe the project in the request for determination, the Arkansas Economic Development </w:t>
      </w:r>
      <w:r w:rsidR="00211D06" w:rsidRPr="004766DD">
        <w:rPr>
          <w:rFonts w:asciiTheme="minorHAnsi" w:hAnsiTheme="minorHAnsi"/>
          <w:spacing w:val="-3"/>
          <w:sz w:val="22"/>
          <w:szCs w:val="22"/>
        </w:rPr>
        <w:t xml:space="preserve">Commission </w:t>
      </w:r>
      <w:r w:rsidRPr="004766DD">
        <w:rPr>
          <w:rFonts w:asciiTheme="minorHAnsi" w:hAnsiTheme="minorHAnsi"/>
          <w:spacing w:val="-3"/>
          <w:sz w:val="22"/>
          <w:szCs w:val="22"/>
        </w:rPr>
        <w:t xml:space="preserve">may require a corrected, applicable wage determination.  In cases of wrong determinations or failure to include a determination, the </w:t>
      </w:r>
      <w:r w:rsidR="00025D1D" w:rsidRPr="004766DD">
        <w:rPr>
          <w:rFonts w:asciiTheme="minorHAnsi" w:hAnsiTheme="minorHAnsi"/>
          <w:spacing w:val="-3"/>
          <w:sz w:val="22"/>
          <w:szCs w:val="22"/>
        </w:rPr>
        <w:t>g</w:t>
      </w:r>
      <w:r w:rsidRPr="004766DD">
        <w:rPr>
          <w:rFonts w:asciiTheme="minorHAnsi" w:hAnsiTheme="minorHAnsi"/>
          <w:spacing w:val="-3"/>
          <w:sz w:val="22"/>
          <w:szCs w:val="22"/>
        </w:rPr>
        <w:t>rantee must either terminate and reprocure the contract with the valid determination, or make the valid determination retroactive to the beginning of construction through supplemental agreement or change order.  The contractor must be compensated for any increases in wages resulting from such a change.</w:t>
      </w:r>
    </w:p>
    <w:p w14:paraId="18CC9FAF" w14:textId="77777777" w:rsidR="00025D1D" w:rsidRPr="004766DD" w:rsidRDefault="00025D1D">
      <w:pPr>
        <w:tabs>
          <w:tab w:val="left" w:pos="-720"/>
          <w:tab w:val="left" w:pos="0"/>
          <w:tab w:val="left" w:pos="720"/>
          <w:tab w:val="left" w:pos="1440"/>
        </w:tabs>
        <w:suppressAutoHyphens/>
        <w:ind w:left="1872"/>
        <w:rPr>
          <w:rFonts w:asciiTheme="minorHAnsi" w:hAnsiTheme="minorHAnsi"/>
          <w:spacing w:val="-3"/>
          <w:sz w:val="22"/>
          <w:szCs w:val="22"/>
        </w:rPr>
      </w:pPr>
    </w:p>
    <w:p w14:paraId="18CC9FB3" w14:textId="77777777" w:rsidR="00E344C7" w:rsidRPr="004766DD" w:rsidRDefault="00E344C7">
      <w:pPr>
        <w:tabs>
          <w:tab w:val="left" w:pos="-720"/>
          <w:tab w:val="left" w:pos="0"/>
          <w:tab w:val="left" w:pos="720"/>
        </w:tabs>
        <w:suppressAutoHyphens/>
        <w:rPr>
          <w:rFonts w:asciiTheme="minorHAnsi" w:hAnsiTheme="minorHAnsi"/>
          <w:spacing w:val="-3"/>
          <w:sz w:val="22"/>
          <w:szCs w:val="22"/>
        </w:rPr>
      </w:pPr>
      <w:r w:rsidRPr="004766DD">
        <w:rPr>
          <w:rFonts w:asciiTheme="minorHAnsi" w:hAnsiTheme="minorHAnsi"/>
          <w:spacing w:val="-3"/>
          <w:sz w:val="22"/>
          <w:szCs w:val="22"/>
        </w:rPr>
        <w:tab/>
      </w:r>
      <w:r w:rsidRPr="004766DD">
        <w:rPr>
          <w:rFonts w:asciiTheme="minorHAnsi" w:hAnsiTheme="minorHAnsi"/>
          <w:spacing w:val="-3"/>
          <w:sz w:val="22"/>
          <w:szCs w:val="22"/>
        </w:rPr>
        <w:tab/>
      </w:r>
      <w:r w:rsidRPr="004766DD">
        <w:rPr>
          <w:rFonts w:asciiTheme="minorHAnsi" w:hAnsiTheme="minorHAnsi"/>
          <w:b/>
          <w:spacing w:val="-3"/>
          <w:sz w:val="22"/>
          <w:szCs w:val="22"/>
        </w:rPr>
        <w:t>2.</w:t>
      </w:r>
      <w:r w:rsidRPr="004766DD">
        <w:rPr>
          <w:rFonts w:asciiTheme="minorHAnsi" w:hAnsiTheme="minorHAnsi"/>
          <w:spacing w:val="-3"/>
          <w:sz w:val="22"/>
          <w:szCs w:val="22"/>
        </w:rPr>
        <w:t xml:space="preserve">    </w:t>
      </w:r>
      <w:r w:rsidRPr="004766DD">
        <w:rPr>
          <w:rFonts w:asciiTheme="minorHAnsi" w:hAnsiTheme="minorHAnsi"/>
          <w:b/>
          <w:spacing w:val="-3"/>
          <w:sz w:val="22"/>
          <w:szCs w:val="22"/>
        </w:rPr>
        <w:t>Payroll Review</w:t>
      </w:r>
    </w:p>
    <w:p w14:paraId="18CC9FB4" w14:textId="77777777" w:rsidR="00E344C7" w:rsidRPr="004766DD" w:rsidRDefault="00E344C7">
      <w:pPr>
        <w:tabs>
          <w:tab w:val="left" w:pos="-720"/>
          <w:tab w:val="left" w:pos="0"/>
          <w:tab w:val="left" w:pos="720"/>
        </w:tabs>
        <w:suppressAutoHyphens/>
        <w:ind w:left="1440" w:hanging="1440"/>
        <w:rPr>
          <w:rFonts w:asciiTheme="minorHAnsi" w:hAnsiTheme="minorHAnsi"/>
          <w:spacing w:val="-3"/>
          <w:sz w:val="22"/>
          <w:szCs w:val="22"/>
        </w:rPr>
      </w:pPr>
    </w:p>
    <w:p w14:paraId="18CC9FB5" w14:textId="77777777" w:rsidR="00E344C7" w:rsidRPr="004766DD" w:rsidRDefault="00E344C7">
      <w:pPr>
        <w:tabs>
          <w:tab w:val="left" w:pos="-720"/>
          <w:tab w:val="left" w:pos="0"/>
          <w:tab w:val="left" w:pos="720"/>
          <w:tab w:val="left" w:pos="1440"/>
        </w:tabs>
        <w:suppressAutoHyphens/>
        <w:ind w:left="1872"/>
        <w:rPr>
          <w:rFonts w:asciiTheme="minorHAnsi" w:hAnsiTheme="minorHAnsi"/>
          <w:spacing w:val="-3"/>
          <w:sz w:val="22"/>
          <w:szCs w:val="22"/>
        </w:rPr>
      </w:pPr>
      <w:r w:rsidRPr="004766DD">
        <w:rPr>
          <w:rFonts w:asciiTheme="minorHAnsi" w:hAnsiTheme="minorHAnsi"/>
          <w:spacing w:val="-3"/>
          <w:sz w:val="22"/>
          <w:szCs w:val="22"/>
        </w:rPr>
        <w:t xml:space="preserve">It is suggested that the first several weeks of payrolls for each contractor and subcontractor be comprehensively reviewed to ensure compliance with </w:t>
      </w:r>
      <w:r w:rsidR="00025D1D" w:rsidRPr="004766DD">
        <w:rPr>
          <w:rFonts w:asciiTheme="minorHAnsi" w:hAnsiTheme="minorHAnsi"/>
          <w:spacing w:val="-3"/>
          <w:sz w:val="22"/>
          <w:szCs w:val="22"/>
        </w:rPr>
        <w:t>f</w:t>
      </w:r>
      <w:r w:rsidRPr="004766DD">
        <w:rPr>
          <w:rFonts w:asciiTheme="minorHAnsi" w:hAnsiTheme="minorHAnsi"/>
          <w:spacing w:val="-3"/>
          <w:sz w:val="22"/>
          <w:szCs w:val="22"/>
        </w:rPr>
        <w:t>ederal labor standards.  Thereafter, spot checks can be performed to ensure compliance.</w:t>
      </w:r>
    </w:p>
    <w:p w14:paraId="18CC9FB6" w14:textId="77777777" w:rsidR="00E344C7" w:rsidRPr="004766DD" w:rsidRDefault="00E344C7">
      <w:pPr>
        <w:tabs>
          <w:tab w:val="left" w:pos="-720"/>
          <w:tab w:val="left" w:pos="0"/>
          <w:tab w:val="left" w:pos="720"/>
          <w:tab w:val="left" w:pos="1440"/>
        </w:tabs>
        <w:suppressAutoHyphens/>
        <w:ind w:left="1872"/>
        <w:rPr>
          <w:rFonts w:asciiTheme="minorHAnsi" w:hAnsiTheme="minorHAnsi"/>
          <w:spacing w:val="-3"/>
          <w:sz w:val="22"/>
          <w:szCs w:val="22"/>
        </w:rPr>
      </w:pPr>
    </w:p>
    <w:p w14:paraId="18CC9FB7" w14:textId="77777777" w:rsidR="00E344C7" w:rsidRPr="004766DD" w:rsidRDefault="00E344C7">
      <w:pPr>
        <w:tabs>
          <w:tab w:val="left" w:pos="-720"/>
          <w:tab w:val="left" w:pos="0"/>
          <w:tab w:val="left" w:pos="720"/>
          <w:tab w:val="left" w:pos="1440"/>
        </w:tabs>
        <w:suppressAutoHyphens/>
        <w:ind w:left="1872"/>
        <w:rPr>
          <w:rFonts w:asciiTheme="minorHAnsi" w:hAnsiTheme="minorHAnsi"/>
          <w:spacing w:val="-3"/>
          <w:sz w:val="22"/>
          <w:szCs w:val="22"/>
        </w:rPr>
      </w:pPr>
      <w:r w:rsidRPr="004766DD">
        <w:rPr>
          <w:rFonts w:asciiTheme="minorHAnsi" w:hAnsiTheme="minorHAnsi"/>
          <w:spacing w:val="-3"/>
          <w:sz w:val="22"/>
          <w:szCs w:val="22"/>
        </w:rPr>
        <w:t xml:space="preserve">Force account laborers must be paid local minimum wages, and the </w:t>
      </w:r>
      <w:r w:rsidR="00025D1D" w:rsidRPr="004766DD">
        <w:rPr>
          <w:rFonts w:asciiTheme="minorHAnsi" w:hAnsiTheme="minorHAnsi"/>
          <w:spacing w:val="-3"/>
          <w:sz w:val="22"/>
          <w:szCs w:val="22"/>
        </w:rPr>
        <w:t>g</w:t>
      </w:r>
      <w:r w:rsidRPr="004766DD">
        <w:rPr>
          <w:rFonts w:asciiTheme="minorHAnsi" w:hAnsiTheme="minorHAnsi"/>
          <w:spacing w:val="-3"/>
          <w:sz w:val="22"/>
          <w:szCs w:val="22"/>
        </w:rPr>
        <w:t>rantee must maintain weekly payroll records on all permanent and temporary project force account workers.  Force account payroll records must be part of the project labor files.</w:t>
      </w:r>
    </w:p>
    <w:p w14:paraId="18CC9FB8" w14:textId="77777777" w:rsidR="00E344C7" w:rsidRPr="004766DD" w:rsidRDefault="00E344C7">
      <w:pPr>
        <w:tabs>
          <w:tab w:val="left" w:pos="-720"/>
          <w:tab w:val="left" w:pos="0"/>
          <w:tab w:val="left" w:pos="720"/>
          <w:tab w:val="left" w:pos="1440"/>
        </w:tabs>
        <w:suppressAutoHyphens/>
        <w:ind w:left="1872"/>
        <w:rPr>
          <w:rFonts w:asciiTheme="minorHAnsi" w:hAnsiTheme="minorHAnsi"/>
          <w:spacing w:val="-3"/>
          <w:sz w:val="22"/>
          <w:szCs w:val="22"/>
        </w:rPr>
      </w:pPr>
    </w:p>
    <w:p w14:paraId="18CC9FB9" w14:textId="77777777" w:rsidR="00E344C7" w:rsidRPr="004766DD" w:rsidRDefault="00E344C7">
      <w:pPr>
        <w:tabs>
          <w:tab w:val="left" w:pos="-720"/>
          <w:tab w:val="left" w:pos="0"/>
          <w:tab w:val="left" w:pos="720"/>
          <w:tab w:val="left" w:pos="1440"/>
        </w:tabs>
        <w:suppressAutoHyphens/>
        <w:ind w:left="1872"/>
        <w:rPr>
          <w:rFonts w:asciiTheme="minorHAnsi" w:hAnsiTheme="minorHAnsi"/>
          <w:spacing w:val="-3"/>
          <w:sz w:val="22"/>
          <w:szCs w:val="22"/>
        </w:rPr>
      </w:pPr>
      <w:r w:rsidRPr="004766DD">
        <w:rPr>
          <w:rFonts w:asciiTheme="minorHAnsi" w:hAnsiTheme="minorHAnsi"/>
          <w:spacing w:val="-3"/>
          <w:sz w:val="22"/>
          <w:szCs w:val="22"/>
        </w:rPr>
        <w:t>Reviewers should ask the following questions when reviewing the payrolls:</w:t>
      </w:r>
    </w:p>
    <w:p w14:paraId="18CC9FBA" w14:textId="77777777" w:rsidR="00E344C7" w:rsidRPr="004766DD" w:rsidRDefault="00E344C7">
      <w:pPr>
        <w:tabs>
          <w:tab w:val="left" w:pos="-720"/>
          <w:tab w:val="left" w:pos="0"/>
          <w:tab w:val="left" w:pos="720"/>
          <w:tab w:val="left" w:pos="1440"/>
        </w:tabs>
        <w:suppressAutoHyphens/>
        <w:ind w:left="1872"/>
        <w:rPr>
          <w:rFonts w:asciiTheme="minorHAnsi" w:hAnsiTheme="minorHAnsi"/>
          <w:spacing w:val="-3"/>
          <w:sz w:val="22"/>
          <w:szCs w:val="22"/>
        </w:rPr>
      </w:pPr>
    </w:p>
    <w:p w14:paraId="18CC9FBB" w14:textId="77777777" w:rsidR="00E344C7" w:rsidRPr="004766DD" w:rsidRDefault="00E344C7">
      <w:pPr>
        <w:numPr>
          <w:ilvl w:val="0"/>
          <w:numId w:val="2"/>
        </w:numPr>
        <w:tabs>
          <w:tab w:val="left" w:pos="-720"/>
          <w:tab w:val="left" w:pos="0"/>
          <w:tab w:val="left" w:pos="720"/>
          <w:tab w:val="left" w:pos="1440"/>
        </w:tabs>
        <w:suppressAutoHyphens/>
        <w:ind w:left="2592"/>
        <w:rPr>
          <w:rFonts w:asciiTheme="minorHAnsi" w:hAnsiTheme="minorHAnsi"/>
          <w:spacing w:val="-3"/>
          <w:sz w:val="22"/>
          <w:szCs w:val="22"/>
        </w:rPr>
      </w:pPr>
      <w:r w:rsidRPr="004766DD">
        <w:rPr>
          <w:rFonts w:asciiTheme="minorHAnsi" w:hAnsiTheme="minorHAnsi"/>
          <w:spacing w:val="-3"/>
          <w:sz w:val="22"/>
          <w:szCs w:val="22"/>
        </w:rPr>
        <w:t>Do the classifications listed on the payrolls exactly match classifications listed on the wage determination? Classifications such as "operator" are too broad and are therefore unacceptable.</w:t>
      </w:r>
    </w:p>
    <w:p w14:paraId="18CC9FBC" w14:textId="77777777" w:rsidR="00E344C7" w:rsidRPr="004766DD" w:rsidRDefault="00E344C7">
      <w:pPr>
        <w:numPr>
          <w:ilvl w:val="0"/>
          <w:numId w:val="2"/>
        </w:numPr>
        <w:tabs>
          <w:tab w:val="left" w:pos="-720"/>
          <w:tab w:val="left" w:pos="0"/>
          <w:tab w:val="left" w:pos="720"/>
          <w:tab w:val="left" w:pos="1440"/>
        </w:tabs>
        <w:suppressAutoHyphens/>
        <w:ind w:left="2592"/>
        <w:rPr>
          <w:rFonts w:asciiTheme="minorHAnsi" w:hAnsiTheme="minorHAnsi"/>
          <w:spacing w:val="-3"/>
          <w:sz w:val="22"/>
          <w:szCs w:val="22"/>
        </w:rPr>
      </w:pPr>
      <w:r w:rsidRPr="004766DD">
        <w:rPr>
          <w:rFonts w:asciiTheme="minorHAnsi" w:hAnsiTheme="minorHAnsi"/>
          <w:spacing w:val="-3"/>
          <w:sz w:val="22"/>
          <w:szCs w:val="22"/>
        </w:rPr>
        <w:t>Are deductions calculated correctly and are they permissible?</w:t>
      </w:r>
    </w:p>
    <w:p w14:paraId="18CC9FBD" w14:textId="77777777" w:rsidR="00E344C7" w:rsidRPr="004766DD" w:rsidRDefault="00E344C7">
      <w:pPr>
        <w:numPr>
          <w:ilvl w:val="0"/>
          <w:numId w:val="2"/>
        </w:numPr>
        <w:tabs>
          <w:tab w:val="left" w:pos="-720"/>
          <w:tab w:val="left" w:pos="0"/>
          <w:tab w:val="left" w:pos="720"/>
          <w:tab w:val="left" w:pos="1440"/>
        </w:tabs>
        <w:suppressAutoHyphens/>
        <w:ind w:left="2592"/>
        <w:rPr>
          <w:rFonts w:asciiTheme="minorHAnsi" w:hAnsiTheme="minorHAnsi"/>
          <w:spacing w:val="-3"/>
          <w:sz w:val="22"/>
          <w:szCs w:val="22"/>
        </w:rPr>
      </w:pPr>
      <w:r w:rsidRPr="004766DD">
        <w:rPr>
          <w:rFonts w:asciiTheme="minorHAnsi" w:hAnsiTheme="minorHAnsi"/>
          <w:spacing w:val="-3"/>
          <w:sz w:val="22"/>
          <w:szCs w:val="22"/>
        </w:rPr>
        <w:lastRenderedPageBreak/>
        <w:t>Is the compliance statement completed correctly and signed by the proper official?</w:t>
      </w:r>
    </w:p>
    <w:p w14:paraId="18CC9FBE" w14:textId="77777777" w:rsidR="00E344C7" w:rsidRPr="004766DD" w:rsidRDefault="00E344C7">
      <w:pPr>
        <w:numPr>
          <w:ilvl w:val="0"/>
          <w:numId w:val="2"/>
        </w:numPr>
        <w:tabs>
          <w:tab w:val="left" w:pos="-720"/>
          <w:tab w:val="left" w:pos="0"/>
          <w:tab w:val="left" w:pos="720"/>
          <w:tab w:val="left" w:pos="1440"/>
        </w:tabs>
        <w:suppressAutoHyphens/>
        <w:ind w:left="2592"/>
        <w:rPr>
          <w:rFonts w:asciiTheme="minorHAnsi" w:hAnsiTheme="minorHAnsi"/>
          <w:spacing w:val="-3"/>
          <w:sz w:val="22"/>
          <w:szCs w:val="22"/>
        </w:rPr>
      </w:pPr>
      <w:r w:rsidRPr="004766DD">
        <w:rPr>
          <w:rFonts w:asciiTheme="minorHAnsi" w:hAnsiTheme="minorHAnsi"/>
          <w:spacing w:val="-3"/>
          <w:sz w:val="22"/>
          <w:szCs w:val="22"/>
        </w:rPr>
        <w:t>Are the payrolls numbered consecutively in accordance with the number of construction weeks?</w:t>
      </w:r>
    </w:p>
    <w:p w14:paraId="18CC9FBF" w14:textId="16F5649B" w:rsidR="00E344C7" w:rsidRPr="004766DD" w:rsidRDefault="00E344C7">
      <w:pPr>
        <w:numPr>
          <w:ilvl w:val="0"/>
          <w:numId w:val="2"/>
        </w:numPr>
        <w:tabs>
          <w:tab w:val="left" w:pos="-720"/>
          <w:tab w:val="left" w:pos="0"/>
          <w:tab w:val="left" w:pos="720"/>
          <w:tab w:val="left" w:pos="1440"/>
        </w:tabs>
        <w:suppressAutoHyphens/>
        <w:ind w:left="2592"/>
        <w:rPr>
          <w:rFonts w:asciiTheme="minorHAnsi" w:hAnsiTheme="minorHAnsi"/>
          <w:spacing w:val="-3"/>
          <w:sz w:val="22"/>
          <w:szCs w:val="22"/>
        </w:rPr>
      </w:pPr>
      <w:r w:rsidRPr="004766DD">
        <w:rPr>
          <w:rFonts w:asciiTheme="minorHAnsi" w:hAnsiTheme="minorHAnsi"/>
          <w:spacing w:val="-3"/>
          <w:sz w:val="22"/>
          <w:szCs w:val="22"/>
        </w:rPr>
        <w:t xml:space="preserve">Do all payrolls include the employees' full names, addresses, classifications and </w:t>
      </w:r>
      <w:r w:rsidR="007A3B57" w:rsidRPr="004766DD">
        <w:rPr>
          <w:rFonts w:asciiTheme="minorHAnsi" w:hAnsiTheme="minorHAnsi"/>
          <w:sz w:val="22"/>
          <w:szCs w:val="22"/>
        </w:rPr>
        <w:t>the last four digits of the social security number</w:t>
      </w:r>
      <w:r w:rsidR="003A30A6" w:rsidRPr="004766DD">
        <w:rPr>
          <w:rFonts w:asciiTheme="minorHAnsi" w:hAnsiTheme="minorHAnsi"/>
          <w:sz w:val="22"/>
          <w:szCs w:val="22"/>
        </w:rPr>
        <w:t>s</w:t>
      </w:r>
      <w:r w:rsidRPr="004766DD">
        <w:rPr>
          <w:rFonts w:asciiTheme="minorHAnsi" w:hAnsiTheme="minorHAnsi"/>
          <w:spacing w:val="-3"/>
          <w:sz w:val="22"/>
          <w:szCs w:val="22"/>
        </w:rPr>
        <w:t xml:space="preserve">?  On subsequent payrolls, if a worker's name is reported exactly as on the first payroll and if no other worker has the same name, the </w:t>
      </w:r>
      <w:r w:rsidR="00B127D3" w:rsidRPr="004766DD">
        <w:rPr>
          <w:rFonts w:asciiTheme="minorHAnsi" w:hAnsiTheme="minorHAnsi"/>
          <w:spacing w:val="-3"/>
          <w:sz w:val="22"/>
          <w:szCs w:val="22"/>
        </w:rPr>
        <w:t>s</w:t>
      </w:r>
      <w:r w:rsidRPr="004766DD">
        <w:rPr>
          <w:rFonts w:asciiTheme="minorHAnsi" w:hAnsiTheme="minorHAnsi"/>
          <w:spacing w:val="-3"/>
          <w:sz w:val="22"/>
          <w:szCs w:val="22"/>
        </w:rPr>
        <w:t xml:space="preserve">ocial </w:t>
      </w:r>
      <w:r w:rsidR="00B127D3" w:rsidRPr="004766DD">
        <w:rPr>
          <w:rFonts w:asciiTheme="minorHAnsi" w:hAnsiTheme="minorHAnsi"/>
          <w:spacing w:val="-3"/>
          <w:sz w:val="22"/>
          <w:szCs w:val="22"/>
        </w:rPr>
        <w:t>s</w:t>
      </w:r>
      <w:r w:rsidRPr="004766DD">
        <w:rPr>
          <w:rFonts w:asciiTheme="minorHAnsi" w:hAnsiTheme="minorHAnsi"/>
          <w:spacing w:val="-3"/>
          <w:sz w:val="22"/>
          <w:szCs w:val="22"/>
        </w:rPr>
        <w:t xml:space="preserve">ecurity </w:t>
      </w:r>
      <w:r w:rsidR="00B127D3" w:rsidRPr="004766DD">
        <w:rPr>
          <w:rFonts w:asciiTheme="minorHAnsi" w:hAnsiTheme="minorHAnsi"/>
          <w:spacing w:val="-3"/>
          <w:sz w:val="22"/>
          <w:szCs w:val="22"/>
        </w:rPr>
        <w:t>n</w:t>
      </w:r>
      <w:r w:rsidRPr="004766DD">
        <w:rPr>
          <w:rFonts w:asciiTheme="minorHAnsi" w:hAnsiTheme="minorHAnsi"/>
          <w:spacing w:val="-3"/>
          <w:sz w:val="22"/>
          <w:szCs w:val="22"/>
        </w:rPr>
        <w:t xml:space="preserve">umber is not required and the address is not required unless the worker changes address.  It is recommended that all payrolls contain the full name, address, classification, and </w:t>
      </w:r>
      <w:r w:rsidR="007A3B57" w:rsidRPr="004766DD">
        <w:rPr>
          <w:rFonts w:asciiTheme="minorHAnsi" w:hAnsiTheme="minorHAnsi"/>
          <w:sz w:val="22"/>
          <w:szCs w:val="22"/>
        </w:rPr>
        <w:t xml:space="preserve">the last four digits of the </w:t>
      </w:r>
      <w:r w:rsidR="00B127D3" w:rsidRPr="004766DD">
        <w:rPr>
          <w:rFonts w:asciiTheme="minorHAnsi" w:hAnsiTheme="minorHAnsi"/>
          <w:spacing w:val="-3"/>
          <w:sz w:val="22"/>
          <w:szCs w:val="22"/>
        </w:rPr>
        <w:t>s</w:t>
      </w:r>
      <w:r w:rsidRPr="004766DD">
        <w:rPr>
          <w:rFonts w:asciiTheme="minorHAnsi" w:hAnsiTheme="minorHAnsi"/>
          <w:spacing w:val="-3"/>
          <w:sz w:val="22"/>
          <w:szCs w:val="22"/>
        </w:rPr>
        <w:t xml:space="preserve">ocial </w:t>
      </w:r>
      <w:r w:rsidR="00B127D3" w:rsidRPr="004766DD">
        <w:rPr>
          <w:rFonts w:asciiTheme="minorHAnsi" w:hAnsiTheme="minorHAnsi"/>
          <w:spacing w:val="-3"/>
          <w:sz w:val="22"/>
          <w:szCs w:val="22"/>
        </w:rPr>
        <w:t>s</w:t>
      </w:r>
      <w:r w:rsidRPr="004766DD">
        <w:rPr>
          <w:rFonts w:asciiTheme="minorHAnsi" w:hAnsiTheme="minorHAnsi"/>
          <w:spacing w:val="-3"/>
          <w:sz w:val="22"/>
          <w:szCs w:val="22"/>
        </w:rPr>
        <w:t xml:space="preserve">ecurity </w:t>
      </w:r>
      <w:r w:rsidR="00B127D3" w:rsidRPr="004766DD">
        <w:rPr>
          <w:rFonts w:asciiTheme="minorHAnsi" w:hAnsiTheme="minorHAnsi"/>
          <w:spacing w:val="-3"/>
          <w:sz w:val="22"/>
          <w:szCs w:val="22"/>
        </w:rPr>
        <w:t>n</w:t>
      </w:r>
      <w:r w:rsidRPr="004766DD">
        <w:rPr>
          <w:rFonts w:asciiTheme="minorHAnsi" w:hAnsiTheme="minorHAnsi"/>
          <w:spacing w:val="-3"/>
          <w:sz w:val="22"/>
          <w:szCs w:val="22"/>
        </w:rPr>
        <w:t>umber for each employee on the payroll.</w:t>
      </w:r>
    </w:p>
    <w:p w14:paraId="18CC9FC0" w14:textId="77777777" w:rsidR="00E344C7" w:rsidRPr="004766DD" w:rsidRDefault="00E344C7">
      <w:pPr>
        <w:numPr>
          <w:ilvl w:val="0"/>
          <w:numId w:val="2"/>
        </w:numPr>
        <w:tabs>
          <w:tab w:val="left" w:pos="-720"/>
          <w:tab w:val="left" w:pos="0"/>
          <w:tab w:val="left" w:pos="720"/>
          <w:tab w:val="left" w:pos="1440"/>
        </w:tabs>
        <w:suppressAutoHyphens/>
        <w:ind w:left="2592"/>
        <w:rPr>
          <w:rFonts w:asciiTheme="minorHAnsi" w:hAnsiTheme="minorHAnsi"/>
          <w:spacing w:val="-3"/>
          <w:sz w:val="22"/>
          <w:szCs w:val="22"/>
        </w:rPr>
      </w:pPr>
      <w:r w:rsidRPr="004766DD">
        <w:rPr>
          <w:rFonts w:asciiTheme="minorHAnsi" w:hAnsiTheme="minorHAnsi"/>
          <w:spacing w:val="-3"/>
          <w:sz w:val="22"/>
          <w:szCs w:val="22"/>
        </w:rPr>
        <w:t>Is there disproportionate employment within various classifications, particularly as it relates to laborers, helpers, apprentices or trainees?  For illustration, the following circumstances might indicate problems, depending on the status and type of project:</w:t>
      </w:r>
    </w:p>
    <w:p w14:paraId="18CC9FC1" w14:textId="77777777" w:rsidR="00E344C7" w:rsidRPr="004766DD" w:rsidRDefault="00E344C7" w:rsidP="003A30A6">
      <w:pPr>
        <w:numPr>
          <w:ilvl w:val="0"/>
          <w:numId w:val="2"/>
        </w:numPr>
        <w:tabs>
          <w:tab w:val="left" w:pos="-720"/>
          <w:tab w:val="left" w:pos="0"/>
          <w:tab w:val="left" w:pos="720"/>
          <w:tab w:val="left" w:pos="1440"/>
        </w:tabs>
        <w:suppressAutoHyphens/>
        <w:ind w:left="2610"/>
        <w:rPr>
          <w:rFonts w:asciiTheme="minorHAnsi" w:hAnsiTheme="minorHAnsi"/>
          <w:spacing w:val="-3"/>
          <w:sz w:val="22"/>
          <w:szCs w:val="22"/>
        </w:rPr>
      </w:pPr>
      <w:r w:rsidRPr="004766DD">
        <w:rPr>
          <w:rFonts w:asciiTheme="minorHAnsi" w:hAnsiTheme="minorHAnsi"/>
          <w:spacing w:val="-3"/>
          <w:sz w:val="22"/>
          <w:szCs w:val="22"/>
        </w:rPr>
        <w:t>Several laborers and only one journeyman electrician on a payroll submitted by the electrical subcontractor would normally indicate that laborers are performing electrical work</w:t>
      </w:r>
      <w:r w:rsidR="00B127D3" w:rsidRPr="004766DD">
        <w:rPr>
          <w:rFonts w:asciiTheme="minorHAnsi" w:hAnsiTheme="minorHAnsi"/>
          <w:spacing w:val="-3"/>
          <w:sz w:val="22"/>
          <w:szCs w:val="22"/>
        </w:rPr>
        <w:t>.</w:t>
      </w:r>
    </w:p>
    <w:p w14:paraId="18CC9FC2" w14:textId="77777777" w:rsidR="00E344C7" w:rsidRPr="004766DD" w:rsidRDefault="00E344C7" w:rsidP="003A30A6">
      <w:pPr>
        <w:numPr>
          <w:ilvl w:val="0"/>
          <w:numId w:val="2"/>
        </w:numPr>
        <w:tabs>
          <w:tab w:val="left" w:pos="-720"/>
          <w:tab w:val="left" w:pos="0"/>
          <w:tab w:val="left" w:pos="720"/>
          <w:tab w:val="left" w:pos="1440"/>
        </w:tabs>
        <w:suppressAutoHyphens/>
        <w:ind w:left="2610"/>
        <w:rPr>
          <w:rFonts w:asciiTheme="minorHAnsi" w:hAnsiTheme="minorHAnsi"/>
          <w:spacing w:val="-3"/>
          <w:sz w:val="22"/>
          <w:szCs w:val="22"/>
        </w:rPr>
      </w:pPr>
      <w:r w:rsidRPr="004766DD">
        <w:rPr>
          <w:rFonts w:asciiTheme="minorHAnsi" w:hAnsiTheme="minorHAnsi"/>
          <w:spacing w:val="-3"/>
          <w:sz w:val="22"/>
          <w:szCs w:val="22"/>
        </w:rPr>
        <w:t>A greater number of helpers (where permissible) than mechanics may indicate that helpers are performing the work of mechanics</w:t>
      </w:r>
      <w:r w:rsidR="00B127D3" w:rsidRPr="004766DD">
        <w:rPr>
          <w:rFonts w:asciiTheme="minorHAnsi" w:hAnsiTheme="minorHAnsi"/>
          <w:spacing w:val="-3"/>
          <w:sz w:val="22"/>
          <w:szCs w:val="22"/>
        </w:rPr>
        <w:t>.</w:t>
      </w:r>
    </w:p>
    <w:p w14:paraId="18CC9FC3" w14:textId="77777777" w:rsidR="00E344C7" w:rsidRPr="004766DD" w:rsidRDefault="00E344C7" w:rsidP="003A30A6">
      <w:pPr>
        <w:numPr>
          <w:ilvl w:val="0"/>
          <w:numId w:val="2"/>
        </w:numPr>
        <w:tabs>
          <w:tab w:val="left" w:pos="-720"/>
          <w:tab w:val="left" w:pos="0"/>
          <w:tab w:val="left" w:pos="720"/>
          <w:tab w:val="left" w:pos="1440"/>
        </w:tabs>
        <w:suppressAutoHyphens/>
        <w:ind w:left="2610"/>
        <w:rPr>
          <w:rFonts w:asciiTheme="minorHAnsi" w:hAnsiTheme="minorHAnsi"/>
          <w:spacing w:val="-3"/>
          <w:sz w:val="22"/>
          <w:szCs w:val="22"/>
        </w:rPr>
      </w:pPr>
      <w:r w:rsidRPr="004766DD">
        <w:rPr>
          <w:rFonts w:asciiTheme="minorHAnsi" w:hAnsiTheme="minorHAnsi"/>
          <w:spacing w:val="-3"/>
          <w:sz w:val="22"/>
          <w:szCs w:val="22"/>
        </w:rPr>
        <w:t>A greater number of apprentices than mechanics may indicate that all of the apprentices are not properly registered in an approved program</w:t>
      </w:r>
      <w:r w:rsidR="00B127D3" w:rsidRPr="004766DD">
        <w:rPr>
          <w:rFonts w:asciiTheme="minorHAnsi" w:hAnsiTheme="minorHAnsi"/>
          <w:spacing w:val="-3"/>
          <w:sz w:val="22"/>
          <w:szCs w:val="22"/>
        </w:rPr>
        <w:t>.</w:t>
      </w:r>
    </w:p>
    <w:p w14:paraId="18CC9FC5" w14:textId="77777777" w:rsidR="00E344C7" w:rsidRPr="004766DD" w:rsidRDefault="00E344C7" w:rsidP="003A30A6">
      <w:pPr>
        <w:numPr>
          <w:ilvl w:val="0"/>
          <w:numId w:val="2"/>
        </w:numPr>
        <w:tabs>
          <w:tab w:val="left" w:pos="-720"/>
          <w:tab w:val="left" w:pos="0"/>
          <w:tab w:val="left" w:pos="720"/>
          <w:tab w:val="left" w:pos="1440"/>
        </w:tabs>
        <w:suppressAutoHyphens/>
        <w:ind w:left="2610"/>
        <w:rPr>
          <w:rFonts w:asciiTheme="minorHAnsi" w:hAnsiTheme="minorHAnsi"/>
          <w:spacing w:val="-3"/>
          <w:sz w:val="22"/>
          <w:szCs w:val="22"/>
        </w:rPr>
      </w:pPr>
      <w:r w:rsidRPr="004766DD">
        <w:rPr>
          <w:rFonts w:asciiTheme="minorHAnsi" w:hAnsiTheme="minorHAnsi"/>
          <w:spacing w:val="-3"/>
          <w:sz w:val="22"/>
          <w:szCs w:val="22"/>
        </w:rPr>
        <w:t>Laborers are performing contract work involving heavy machinery</w:t>
      </w:r>
      <w:r w:rsidR="00B127D3" w:rsidRPr="004766DD">
        <w:rPr>
          <w:rFonts w:asciiTheme="minorHAnsi" w:hAnsiTheme="minorHAnsi"/>
          <w:spacing w:val="-3"/>
          <w:sz w:val="22"/>
          <w:szCs w:val="22"/>
        </w:rPr>
        <w:t>.</w:t>
      </w:r>
    </w:p>
    <w:p w14:paraId="18CC9FC6" w14:textId="77777777" w:rsidR="00E344C7" w:rsidRPr="004766DD" w:rsidRDefault="00E344C7">
      <w:pPr>
        <w:numPr>
          <w:ilvl w:val="0"/>
          <w:numId w:val="2"/>
        </w:numPr>
        <w:tabs>
          <w:tab w:val="left" w:pos="-720"/>
          <w:tab w:val="left" w:pos="0"/>
          <w:tab w:val="left" w:pos="720"/>
          <w:tab w:val="left" w:pos="1440"/>
        </w:tabs>
        <w:suppressAutoHyphens/>
        <w:ind w:left="2592"/>
        <w:rPr>
          <w:rFonts w:asciiTheme="minorHAnsi" w:hAnsiTheme="minorHAnsi"/>
          <w:spacing w:val="-3"/>
          <w:sz w:val="22"/>
          <w:szCs w:val="22"/>
        </w:rPr>
      </w:pPr>
      <w:r w:rsidRPr="004766DD">
        <w:rPr>
          <w:rFonts w:asciiTheme="minorHAnsi" w:hAnsiTheme="minorHAnsi"/>
          <w:spacing w:val="-3"/>
          <w:sz w:val="22"/>
          <w:szCs w:val="22"/>
        </w:rPr>
        <w:t>Is overtime being paid for all work in excess of 40 hours per week and is this amount correct?</w:t>
      </w:r>
    </w:p>
    <w:p w14:paraId="18CC9FC7" w14:textId="77777777" w:rsidR="00E344C7" w:rsidRPr="004766DD" w:rsidRDefault="00E344C7">
      <w:pPr>
        <w:numPr>
          <w:ilvl w:val="0"/>
          <w:numId w:val="2"/>
        </w:numPr>
        <w:tabs>
          <w:tab w:val="left" w:pos="-720"/>
          <w:tab w:val="left" w:pos="0"/>
          <w:tab w:val="left" w:pos="720"/>
          <w:tab w:val="left" w:pos="1440"/>
        </w:tabs>
        <w:suppressAutoHyphens/>
        <w:ind w:left="2592"/>
        <w:rPr>
          <w:rFonts w:asciiTheme="minorHAnsi" w:hAnsiTheme="minorHAnsi"/>
          <w:spacing w:val="-3"/>
          <w:sz w:val="22"/>
          <w:szCs w:val="22"/>
        </w:rPr>
      </w:pPr>
      <w:r w:rsidRPr="004766DD">
        <w:rPr>
          <w:rFonts w:asciiTheme="minorHAnsi" w:hAnsiTheme="minorHAnsi"/>
          <w:spacing w:val="-3"/>
          <w:sz w:val="22"/>
          <w:szCs w:val="22"/>
        </w:rPr>
        <w:t xml:space="preserve">Do payrolls match information given by employees during interviews? </w:t>
      </w:r>
    </w:p>
    <w:p w14:paraId="18CC9FC8" w14:textId="77777777" w:rsidR="00E344C7" w:rsidRPr="004766DD" w:rsidRDefault="00E344C7">
      <w:pPr>
        <w:numPr>
          <w:ilvl w:val="0"/>
          <w:numId w:val="2"/>
        </w:numPr>
        <w:tabs>
          <w:tab w:val="left" w:pos="-720"/>
          <w:tab w:val="left" w:pos="0"/>
          <w:tab w:val="left" w:pos="720"/>
          <w:tab w:val="left" w:pos="1440"/>
        </w:tabs>
        <w:suppressAutoHyphens/>
        <w:ind w:left="2592"/>
        <w:rPr>
          <w:rFonts w:asciiTheme="minorHAnsi" w:hAnsiTheme="minorHAnsi"/>
          <w:spacing w:val="-3"/>
          <w:sz w:val="22"/>
          <w:szCs w:val="22"/>
        </w:rPr>
      </w:pPr>
      <w:r w:rsidRPr="004766DD">
        <w:rPr>
          <w:rFonts w:asciiTheme="minorHAnsi" w:hAnsiTheme="minorHAnsi"/>
          <w:spacing w:val="-3"/>
          <w:sz w:val="22"/>
          <w:szCs w:val="22"/>
        </w:rPr>
        <w:t xml:space="preserve">Are payroll computations accurate?  A few scattered minor errors on payrolls may be ignored; however, if such errors are numerous, corrections must be requested and the </w:t>
      </w:r>
      <w:r w:rsidR="00B127D3" w:rsidRPr="004766DD">
        <w:rPr>
          <w:rFonts w:asciiTheme="minorHAnsi" w:hAnsiTheme="minorHAnsi"/>
          <w:spacing w:val="-3"/>
          <w:sz w:val="22"/>
          <w:szCs w:val="22"/>
        </w:rPr>
        <w:t>c</w:t>
      </w:r>
      <w:r w:rsidRPr="004766DD">
        <w:rPr>
          <w:rFonts w:asciiTheme="minorHAnsi" w:hAnsiTheme="minorHAnsi"/>
          <w:spacing w:val="-3"/>
          <w:sz w:val="22"/>
          <w:szCs w:val="22"/>
        </w:rPr>
        <w:t>ontractor notified in writing to use more care in preparing payrolls.  If small errors are ignored, they should be noted as such on the payroll.</w:t>
      </w:r>
    </w:p>
    <w:p w14:paraId="18CC9FC9" w14:textId="77777777" w:rsidR="00E344C7" w:rsidRPr="004766DD" w:rsidRDefault="00E344C7">
      <w:pPr>
        <w:tabs>
          <w:tab w:val="left" w:pos="-720"/>
          <w:tab w:val="left" w:pos="0"/>
        </w:tabs>
        <w:suppressAutoHyphens/>
        <w:rPr>
          <w:rFonts w:asciiTheme="minorHAnsi" w:hAnsiTheme="minorHAnsi"/>
          <w:b/>
          <w:spacing w:val="-3"/>
          <w:sz w:val="22"/>
          <w:szCs w:val="22"/>
        </w:rPr>
      </w:pPr>
    </w:p>
    <w:p w14:paraId="18CC9FCA" w14:textId="77777777" w:rsidR="00E344C7" w:rsidRPr="004766DD" w:rsidRDefault="00E344C7">
      <w:pPr>
        <w:tabs>
          <w:tab w:val="left" w:pos="-720"/>
          <w:tab w:val="left" w:pos="0"/>
          <w:tab w:val="left" w:pos="720"/>
        </w:tabs>
        <w:suppressAutoHyphens/>
        <w:rPr>
          <w:rFonts w:asciiTheme="minorHAnsi" w:hAnsiTheme="minorHAnsi"/>
          <w:spacing w:val="-3"/>
          <w:sz w:val="22"/>
          <w:szCs w:val="22"/>
        </w:rPr>
      </w:pPr>
      <w:r w:rsidRPr="004766DD">
        <w:rPr>
          <w:rFonts w:asciiTheme="minorHAnsi" w:hAnsiTheme="minorHAnsi"/>
          <w:b/>
          <w:spacing w:val="-3"/>
          <w:sz w:val="22"/>
          <w:szCs w:val="22"/>
        </w:rPr>
        <w:tab/>
      </w:r>
      <w:r w:rsidRPr="004766DD">
        <w:rPr>
          <w:rFonts w:asciiTheme="minorHAnsi" w:hAnsiTheme="minorHAnsi"/>
          <w:b/>
          <w:spacing w:val="-3"/>
          <w:sz w:val="22"/>
          <w:szCs w:val="22"/>
        </w:rPr>
        <w:tab/>
        <w:t xml:space="preserve">    3.</w:t>
      </w:r>
      <w:r w:rsidRPr="004766DD">
        <w:rPr>
          <w:rFonts w:asciiTheme="minorHAnsi" w:hAnsiTheme="minorHAnsi"/>
          <w:b/>
          <w:spacing w:val="-3"/>
          <w:sz w:val="22"/>
          <w:szCs w:val="22"/>
        </w:rPr>
        <w:tab/>
        <w:t>Field "On-site" Inspections</w:t>
      </w:r>
      <w:r w:rsidRPr="004766DD">
        <w:rPr>
          <w:rFonts w:asciiTheme="minorHAnsi" w:hAnsiTheme="minorHAnsi"/>
          <w:spacing w:val="-3"/>
          <w:sz w:val="22"/>
          <w:szCs w:val="22"/>
        </w:rPr>
        <w:t xml:space="preserve"> </w:t>
      </w:r>
    </w:p>
    <w:p w14:paraId="18CC9FCB" w14:textId="77777777" w:rsidR="00E344C7" w:rsidRPr="004766DD" w:rsidRDefault="00E344C7">
      <w:pPr>
        <w:tabs>
          <w:tab w:val="left" w:pos="-720"/>
          <w:tab w:val="left" w:pos="0"/>
          <w:tab w:val="left" w:pos="720"/>
          <w:tab w:val="left" w:pos="1440"/>
        </w:tabs>
        <w:suppressAutoHyphens/>
        <w:ind w:left="1440"/>
        <w:rPr>
          <w:rFonts w:asciiTheme="minorHAnsi" w:hAnsiTheme="minorHAnsi"/>
          <w:spacing w:val="-3"/>
          <w:sz w:val="22"/>
          <w:szCs w:val="22"/>
        </w:rPr>
      </w:pPr>
    </w:p>
    <w:p w14:paraId="18CC9FCC" w14:textId="77777777" w:rsidR="00E344C7" w:rsidRPr="004766DD" w:rsidRDefault="00E344C7">
      <w:pPr>
        <w:tabs>
          <w:tab w:val="left" w:pos="-720"/>
          <w:tab w:val="left" w:pos="0"/>
          <w:tab w:val="left" w:pos="720"/>
          <w:tab w:val="left" w:pos="1440"/>
        </w:tabs>
        <w:suppressAutoHyphens/>
        <w:ind w:left="2160"/>
        <w:rPr>
          <w:rFonts w:asciiTheme="minorHAnsi" w:hAnsiTheme="minorHAnsi"/>
          <w:spacing w:val="-3"/>
          <w:sz w:val="22"/>
          <w:szCs w:val="22"/>
        </w:rPr>
      </w:pPr>
      <w:r w:rsidRPr="004766DD">
        <w:rPr>
          <w:rFonts w:asciiTheme="minorHAnsi" w:hAnsiTheme="minorHAnsi"/>
          <w:spacing w:val="-3"/>
          <w:sz w:val="22"/>
          <w:szCs w:val="22"/>
        </w:rPr>
        <w:t xml:space="preserve">Field inspections must be conducted at least once during the course of construction to ensure labor compliance.  Field inspections will ensure that the wage determination and “Notice to Employees” are prominently posted and will enable access to workers for employee interviews.  The person conducting the site visit on behalf of the </w:t>
      </w:r>
      <w:r w:rsidR="005C4A75" w:rsidRPr="004766DD">
        <w:rPr>
          <w:rFonts w:asciiTheme="minorHAnsi" w:hAnsiTheme="minorHAnsi"/>
          <w:spacing w:val="-3"/>
          <w:sz w:val="22"/>
          <w:szCs w:val="22"/>
        </w:rPr>
        <w:t>g</w:t>
      </w:r>
      <w:r w:rsidRPr="004766DD">
        <w:rPr>
          <w:rFonts w:asciiTheme="minorHAnsi" w:hAnsiTheme="minorHAnsi"/>
          <w:spacing w:val="-3"/>
          <w:sz w:val="22"/>
          <w:szCs w:val="22"/>
        </w:rPr>
        <w:t>rantee should document these findings in the labor file, i.e., verification that the wage rates and “Notice to Employees” were posted on the construction site.</w:t>
      </w:r>
    </w:p>
    <w:p w14:paraId="18CC9FCD" w14:textId="77777777" w:rsidR="00E344C7" w:rsidRPr="004766DD" w:rsidRDefault="00E344C7">
      <w:pPr>
        <w:tabs>
          <w:tab w:val="left" w:pos="-720"/>
          <w:tab w:val="left" w:pos="0"/>
          <w:tab w:val="left" w:pos="720"/>
          <w:tab w:val="left" w:pos="1440"/>
        </w:tabs>
        <w:suppressAutoHyphens/>
        <w:ind w:left="1440"/>
        <w:rPr>
          <w:rFonts w:asciiTheme="minorHAnsi" w:hAnsiTheme="minorHAnsi"/>
          <w:spacing w:val="-3"/>
          <w:sz w:val="22"/>
          <w:szCs w:val="22"/>
        </w:rPr>
      </w:pPr>
    </w:p>
    <w:p w14:paraId="18CC9FCE" w14:textId="77777777" w:rsidR="00E344C7" w:rsidRPr="004766DD" w:rsidRDefault="00E344C7">
      <w:pPr>
        <w:tabs>
          <w:tab w:val="left" w:pos="-720"/>
          <w:tab w:val="left" w:pos="0"/>
          <w:tab w:val="left" w:pos="720"/>
        </w:tabs>
        <w:suppressAutoHyphens/>
        <w:ind w:left="1440" w:hanging="1440"/>
        <w:rPr>
          <w:rFonts w:asciiTheme="minorHAnsi" w:hAnsiTheme="minorHAnsi"/>
          <w:b/>
          <w:spacing w:val="-3"/>
          <w:sz w:val="22"/>
          <w:szCs w:val="22"/>
        </w:rPr>
      </w:pPr>
      <w:r w:rsidRPr="004766DD">
        <w:rPr>
          <w:rFonts w:asciiTheme="minorHAnsi" w:hAnsiTheme="minorHAnsi"/>
          <w:b/>
          <w:spacing w:val="-3"/>
          <w:sz w:val="22"/>
          <w:szCs w:val="22"/>
        </w:rPr>
        <w:tab/>
      </w:r>
      <w:r w:rsidRPr="004766DD">
        <w:rPr>
          <w:rFonts w:asciiTheme="minorHAnsi" w:hAnsiTheme="minorHAnsi"/>
          <w:b/>
          <w:spacing w:val="-3"/>
          <w:sz w:val="22"/>
          <w:szCs w:val="22"/>
        </w:rPr>
        <w:tab/>
        <w:t xml:space="preserve">    4.</w:t>
      </w:r>
      <w:r w:rsidRPr="004766DD">
        <w:rPr>
          <w:rFonts w:asciiTheme="minorHAnsi" w:hAnsiTheme="minorHAnsi"/>
          <w:b/>
          <w:spacing w:val="-3"/>
          <w:sz w:val="22"/>
          <w:szCs w:val="22"/>
        </w:rPr>
        <w:tab/>
        <w:t>Employee Interviews</w:t>
      </w:r>
    </w:p>
    <w:p w14:paraId="18CC9FCF" w14:textId="77777777" w:rsidR="00E344C7" w:rsidRPr="004766DD" w:rsidRDefault="00E344C7">
      <w:pPr>
        <w:tabs>
          <w:tab w:val="left" w:pos="-720"/>
          <w:tab w:val="left" w:pos="0"/>
          <w:tab w:val="left" w:pos="720"/>
        </w:tabs>
        <w:suppressAutoHyphens/>
        <w:ind w:left="1440" w:hanging="1440"/>
        <w:rPr>
          <w:rFonts w:asciiTheme="minorHAnsi" w:hAnsiTheme="minorHAnsi"/>
          <w:spacing w:val="-3"/>
          <w:sz w:val="22"/>
          <w:szCs w:val="22"/>
        </w:rPr>
      </w:pPr>
    </w:p>
    <w:p w14:paraId="18CC9FD0" w14:textId="77777777" w:rsidR="00E344C7" w:rsidRPr="004766DD" w:rsidRDefault="00E344C7">
      <w:pPr>
        <w:tabs>
          <w:tab w:val="left" w:pos="-720"/>
          <w:tab w:val="left" w:pos="0"/>
          <w:tab w:val="left" w:pos="720"/>
          <w:tab w:val="left" w:pos="1440"/>
        </w:tabs>
        <w:suppressAutoHyphens/>
        <w:ind w:left="2160"/>
        <w:rPr>
          <w:rFonts w:asciiTheme="minorHAnsi" w:hAnsiTheme="minorHAnsi"/>
          <w:spacing w:val="-3"/>
          <w:sz w:val="22"/>
          <w:szCs w:val="22"/>
        </w:rPr>
      </w:pPr>
      <w:r w:rsidRPr="004766DD">
        <w:rPr>
          <w:rFonts w:asciiTheme="minorHAnsi" w:hAnsiTheme="minorHAnsi"/>
          <w:spacing w:val="-3"/>
          <w:sz w:val="22"/>
          <w:szCs w:val="22"/>
        </w:rPr>
        <w:t xml:space="preserve">During the course of construction, the </w:t>
      </w:r>
      <w:r w:rsidR="00E650A4" w:rsidRPr="004766DD">
        <w:rPr>
          <w:rFonts w:asciiTheme="minorHAnsi" w:hAnsiTheme="minorHAnsi"/>
          <w:spacing w:val="-3"/>
          <w:sz w:val="22"/>
          <w:szCs w:val="22"/>
        </w:rPr>
        <w:t>g</w:t>
      </w:r>
      <w:r w:rsidRPr="004766DD">
        <w:rPr>
          <w:rFonts w:asciiTheme="minorHAnsi" w:hAnsiTheme="minorHAnsi"/>
          <w:spacing w:val="-3"/>
          <w:sz w:val="22"/>
          <w:szCs w:val="22"/>
        </w:rPr>
        <w:t xml:space="preserve">rantee must conduct interviews of workers employed on the project.  Interviews should be scheduled at various times </w:t>
      </w:r>
      <w:r w:rsidRPr="004766DD">
        <w:rPr>
          <w:rFonts w:asciiTheme="minorHAnsi" w:hAnsiTheme="minorHAnsi"/>
          <w:spacing w:val="-3"/>
          <w:sz w:val="22"/>
          <w:szCs w:val="22"/>
        </w:rPr>
        <w:lastRenderedPageBreak/>
        <w:t xml:space="preserve">throughout construction </w:t>
      </w:r>
      <w:r w:rsidRPr="004766DD">
        <w:rPr>
          <w:rFonts w:asciiTheme="minorHAnsi" w:hAnsiTheme="minorHAnsi"/>
          <w:b/>
          <w:spacing w:val="-3"/>
          <w:sz w:val="22"/>
          <w:szCs w:val="22"/>
        </w:rPr>
        <w:t>because each</w:t>
      </w:r>
      <w:r w:rsidRPr="004766DD">
        <w:rPr>
          <w:rFonts w:asciiTheme="minorHAnsi" w:hAnsiTheme="minorHAnsi"/>
          <w:spacing w:val="-3"/>
          <w:sz w:val="22"/>
          <w:szCs w:val="22"/>
        </w:rPr>
        <w:t xml:space="preserve"> </w:t>
      </w:r>
      <w:r w:rsidRPr="004766DD">
        <w:rPr>
          <w:rFonts w:asciiTheme="minorHAnsi" w:hAnsiTheme="minorHAnsi"/>
          <w:b/>
          <w:spacing w:val="-3"/>
          <w:sz w:val="22"/>
          <w:szCs w:val="22"/>
        </w:rPr>
        <w:t>job classification on the project must be represented</w:t>
      </w:r>
      <w:r w:rsidRPr="004766DD">
        <w:rPr>
          <w:rFonts w:asciiTheme="minorHAnsi" w:hAnsiTheme="minorHAnsi"/>
          <w:spacing w:val="-3"/>
          <w:sz w:val="22"/>
          <w:szCs w:val="22"/>
        </w:rPr>
        <w:t>.  The number of interviews conducted will be determined by the size of the project, but must be comprehensive enough to determine that payroll records are accurate.</w:t>
      </w:r>
    </w:p>
    <w:p w14:paraId="18CC9FD1" w14:textId="77777777" w:rsidR="00C1384F" w:rsidRPr="004766DD" w:rsidRDefault="00E344C7">
      <w:pPr>
        <w:tabs>
          <w:tab w:val="left" w:pos="-720"/>
          <w:tab w:val="left" w:pos="0"/>
          <w:tab w:val="left" w:pos="720"/>
        </w:tabs>
        <w:suppressAutoHyphens/>
        <w:ind w:left="2160" w:hanging="1440"/>
        <w:rPr>
          <w:rFonts w:asciiTheme="minorHAnsi" w:hAnsiTheme="minorHAnsi"/>
          <w:spacing w:val="-3"/>
          <w:sz w:val="22"/>
          <w:szCs w:val="22"/>
        </w:rPr>
      </w:pPr>
      <w:r w:rsidRPr="004766DD">
        <w:rPr>
          <w:rFonts w:asciiTheme="minorHAnsi" w:hAnsiTheme="minorHAnsi"/>
          <w:spacing w:val="-3"/>
          <w:sz w:val="22"/>
          <w:szCs w:val="22"/>
        </w:rPr>
        <w:tab/>
        <w:t xml:space="preserve">    </w:t>
      </w:r>
      <w:r w:rsidRPr="004766DD">
        <w:rPr>
          <w:rFonts w:asciiTheme="minorHAnsi" w:hAnsiTheme="minorHAnsi"/>
          <w:spacing w:val="-3"/>
          <w:sz w:val="22"/>
          <w:szCs w:val="22"/>
        </w:rPr>
        <w:tab/>
      </w:r>
    </w:p>
    <w:p w14:paraId="18CC9FD2" w14:textId="7DA33DB7" w:rsidR="00E344C7" w:rsidRPr="004766DD" w:rsidRDefault="00C1384F">
      <w:pPr>
        <w:tabs>
          <w:tab w:val="left" w:pos="-720"/>
          <w:tab w:val="left" w:pos="0"/>
          <w:tab w:val="left" w:pos="720"/>
        </w:tabs>
        <w:suppressAutoHyphens/>
        <w:ind w:left="2160" w:hanging="1440"/>
        <w:rPr>
          <w:rFonts w:asciiTheme="minorHAnsi" w:hAnsiTheme="minorHAnsi"/>
          <w:spacing w:val="-3"/>
          <w:sz w:val="22"/>
          <w:szCs w:val="22"/>
        </w:rPr>
      </w:pPr>
      <w:r w:rsidRPr="004766DD">
        <w:rPr>
          <w:rFonts w:asciiTheme="minorHAnsi" w:hAnsiTheme="minorHAnsi"/>
          <w:spacing w:val="-3"/>
          <w:sz w:val="22"/>
          <w:szCs w:val="22"/>
        </w:rPr>
        <w:tab/>
      </w:r>
      <w:r w:rsidR="00E344C7" w:rsidRPr="004766DD">
        <w:rPr>
          <w:rFonts w:asciiTheme="minorHAnsi" w:hAnsiTheme="minorHAnsi"/>
          <w:spacing w:val="-3"/>
          <w:sz w:val="22"/>
          <w:szCs w:val="22"/>
        </w:rPr>
        <w:t>Employee interviews must be recorded on the "Record of Employee Interview for an ACEDP Project" (</w:t>
      </w:r>
      <w:r w:rsidR="00BF74CD" w:rsidRPr="004766DD">
        <w:rPr>
          <w:rFonts w:asciiTheme="minorHAnsi" w:hAnsiTheme="minorHAnsi"/>
          <w:spacing w:val="-3"/>
          <w:sz w:val="22"/>
          <w:szCs w:val="22"/>
          <w:u w:val="single"/>
        </w:rPr>
        <w:t>Form</w:t>
      </w:r>
      <w:r w:rsidR="00E344C7" w:rsidRPr="004766DD">
        <w:rPr>
          <w:rFonts w:asciiTheme="minorHAnsi" w:hAnsiTheme="minorHAnsi"/>
          <w:spacing w:val="-3"/>
          <w:sz w:val="22"/>
          <w:szCs w:val="22"/>
          <w:u w:val="single"/>
        </w:rPr>
        <w:t xml:space="preserve"> </w:t>
      </w:r>
      <w:r w:rsidR="00907BD8" w:rsidRPr="004766DD">
        <w:rPr>
          <w:rFonts w:asciiTheme="minorHAnsi" w:hAnsiTheme="minorHAnsi"/>
          <w:spacing w:val="-3"/>
          <w:sz w:val="22"/>
          <w:szCs w:val="22"/>
          <w:u w:val="single"/>
        </w:rPr>
        <w:t>94</w:t>
      </w:r>
      <w:r w:rsidR="00E344C7" w:rsidRPr="004766DD">
        <w:rPr>
          <w:rFonts w:asciiTheme="minorHAnsi" w:hAnsiTheme="minorHAnsi"/>
          <w:spacing w:val="-3"/>
          <w:sz w:val="22"/>
          <w:szCs w:val="22"/>
        </w:rPr>
        <w:t>) or on a similar form approved by the Arkansas Economic Development</w:t>
      </w:r>
      <w:r w:rsidR="00211D06" w:rsidRPr="004766DD">
        <w:rPr>
          <w:rFonts w:asciiTheme="minorHAnsi" w:hAnsiTheme="minorHAnsi"/>
          <w:spacing w:val="-3"/>
          <w:sz w:val="22"/>
          <w:szCs w:val="22"/>
        </w:rPr>
        <w:t xml:space="preserve"> Commission</w:t>
      </w:r>
      <w:r w:rsidR="00E344C7" w:rsidRPr="004766DD">
        <w:rPr>
          <w:rFonts w:asciiTheme="minorHAnsi" w:hAnsiTheme="minorHAnsi"/>
          <w:spacing w:val="-3"/>
          <w:sz w:val="22"/>
          <w:szCs w:val="22"/>
        </w:rPr>
        <w:t>.  Records of employee interviews are to be maintained with the labor compliance files and for convenience should be attached to the payroll for the week during which the interviews were conducted.</w:t>
      </w:r>
    </w:p>
    <w:p w14:paraId="18CC9FD3" w14:textId="77777777" w:rsidR="00E344C7" w:rsidRPr="004766DD" w:rsidRDefault="00E344C7">
      <w:pPr>
        <w:tabs>
          <w:tab w:val="left" w:pos="-720"/>
        </w:tabs>
        <w:suppressAutoHyphens/>
        <w:rPr>
          <w:rFonts w:asciiTheme="minorHAnsi" w:hAnsiTheme="minorHAnsi"/>
          <w:spacing w:val="-3"/>
          <w:sz w:val="22"/>
          <w:szCs w:val="22"/>
        </w:rPr>
      </w:pPr>
    </w:p>
    <w:p w14:paraId="18CC9FD4" w14:textId="046A8804" w:rsidR="00E344C7" w:rsidRPr="004766DD" w:rsidRDefault="00E344C7">
      <w:pPr>
        <w:tabs>
          <w:tab w:val="left" w:pos="-720"/>
          <w:tab w:val="left" w:pos="0"/>
          <w:tab w:val="left" w:pos="720"/>
        </w:tabs>
        <w:suppressAutoHyphens/>
        <w:ind w:left="2160" w:hanging="1440"/>
        <w:rPr>
          <w:rFonts w:asciiTheme="minorHAnsi" w:hAnsiTheme="minorHAnsi"/>
          <w:spacing w:val="-3"/>
          <w:sz w:val="22"/>
          <w:szCs w:val="22"/>
        </w:rPr>
      </w:pPr>
      <w:r w:rsidRPr="004766DD">
        <w:rPr>
          <w:rFonts w:asciiTheme="minorHAnsi" w:hAnsiTheme="minorHAnsi"/>
          <w:spacing w:val="-3"/>
          <w:sz w:val="22"/>
          <w:szCs w:val="22"/>
        </w:rPr>
        <w:tab/>
        <w:t xml:space="preserve">Employees currently employed may be interviewed during working hours on the job, provided the interviews can be properly and privately conducted on the premises at a time convenient to the employer and employees.  In case of possible falsification of records, fear of reprisals, or intimidation, it may be more advisable to conduct the interview elsewhere, such as at the employees’ homes, the </w:t>
      </w:r>
      <w:r w:rsidR="00E650A4" w:rsidRPr="004766DD">
        <w:rPr>
          <w:rFonts w:asciiTheme="minorHAnsi" w:hAnsiTheme="minorHAnsi"/>
          <w:spacing w:val="-3"/>
          <w:sz w:val="22"/>
          <w:szCs w:val="22"/>
        </w:rPr>
        <w:t>g</w:t>
      </w:r>
      <w:r w:rsidRPr="004766DD">
        <w:rPr>
          <w:rFonts w:asciiTheme="minorHAnsi" w:hAnsiTheme="minorHAnsi"/>
          <w:spacing w:val="-3"/>
          <w:sz w:val="22"/>
          <w:szCs w:val="22"/>
        </w:rPr>
        <w:t xml:space="preserve">rantee's office, or another suitable place.  Interviewers must identify themselves to the worker and confirm their identity by showing some credentials.  They must explain that the project is being constructed with </w:t>
      </w:r>
      <w:r w:rsidR="00E650A4" w:rsidRPr="004766DD">
        <w:rPr>
          <w:rFonts w:asciiTheme="minorHAnsi" w:hAnsiTheme="minorHAnsi"/>
          <w:spacing w:val="-3"/>
          <w:sz w:val="22"/>
          <w:szCs w:val="22"/>
        </w:rPr>
        <w:t>f</w:t>
      </w:r>
      <w:r w:rsidRPr="004766DD">
        <w:rPr>
          <w:rFonts w:asciiTheme="minorHAnsi" w:hAnsiTheme="minorHAnsi"/>
          <w:spacing w:val="-3"/>
          <w:sz w:val="22"/>
          <w:szCs w:val="22"/>
        </w:rPr>
        <w:t>ederal assistance which requires that workers be properly paid and that the purpose of the interview is to determine whether the required wages are being paid.  The employees must be informed that the information given is confidential, and their identities will be disclosed to the employer only with the employees’ written permission.  If a worker does not want to give particular information, the interviewer should not insist.</w:t>
      </w:r>
    </w:p>
    <w:p w14:paraId="18CC9FD5" w14:textId="77777777" w:rsidR="00E344C7" w:rsidRPr="004766DD" w:rsidRDefault="00E344C7">
      <w:pPr>
        <w:tabs>
          <w:tab w:val="left" w:pos="-720"/>
        </w:tabs>
        <w:suppressAutoHyphens/>
        <w:ind w:left="720"/>
        <w:rPr>
          <w:rFonts w:asciiTheme="minorHAnsi" w:hAnsiTheme="minorHAnsi"/>
          <w:spacing w:val="-3"/>
          <w:sz w:val="22"/>
          <w:szCs w:val="22"/>
        </w:rPr>
      </w:pPr>
    </w:p>
    <w:p w14:paraId="18CC9FD6" w14:textId="0DC59CF8" w:rsidR="00E344C7" w:rsidRPr="004766DD" w:rsidRDefault="00E344C7">
      <w:pPr>
        <w:tabs>
          <w:tab w:val="left" w:pos="-720"/>
          <w:tab w:val="left" w:pos="0"/>
          <w:tab w:val="left" w:pos="720"/>
        </w:tabs>
        <w:suppressAutoHyphens/>
        <w:ind w:left="2160" w:hanging="1440"/>
        <w:rPr>
          <w:rFonts w:asciiTheme="minorHAnsi" w:hAnsiTheme="minorHAnsi"/>
          <w:spacing w:val="-3"/>
          <w:sz w:val="22"/>
          <w:szCs w:val="22"/>
        </w:rPr>
      </w:pPr>
      <w:r w:rsidRPr="004766DD">
        <w:rPr>
          <w:rFonts w:asciiTheme="minorHAnsi" w:hAnsiTheme="minorHAnsi"/>
          <w:spacing w:val="-3"/>
          <w:sz w:val="22"/>
          <w:szCs w:val="22"/>
        </w:rPr>
        <w:tab/>
        <w:t>Employees and former employees may be interviewed by mail; however, at least one field inspection will need to be made to verify that the proper Federal labor standards documentation is prominently displayed.</w:t>
      </w:r>
    </w:p>
    <w:p w14:paraId="18CC9FD7" w14:textId="77777777" w:rsidR="00E344C7" w:rsidRPr="004766DD" w:rsidRDefault="00E344C7">
      <w:pPr>
        <w:tabs>
          <w:tab w:val="left" w:pos="-720"/>
        </w:tabs>
        <w:suppressAutoHyphens/>
        <w:ind w:left="720"/>
        <w:rPr>
          <w:rFonts w:asciiTheme="minorHAnsi" w:hAnsiTheme="minorHAnsi"/>
          <w:spacing w:val="-3"/>
          <w:sz w:val="22"/>
          <w:szCs w:val="22"/>
        </w:rPr>
      </w:pPr>
    </w:p>
    <w:p w14:paraId="18CC9FD8" w14:textId="77777777" w:rsidR="00E344C7" w:rsidRPr="004766DD" w:rsidRDefault="00E344C7">
      <w:pPr>
        <w:tabs>
          <w:tab w:val="left" w:pos="-720"/>
          <w:tab w:val="left" w:pos="0"/>
          <w:tab w:val="left" w:pos="720"/>
        </w:tabs>
        <w:suppressAutoHyphens/>
        <w:ind w:left="1440" w:hanging="1440"/>
        <w:rPr>
          <w:rFonts w:asciiTheme="minorHAnsi" w:hAnsiTheme="minorHAnsi"/>
          <w:spacing w:val="-3"/>
          <w:sz w:val="22"/>
          <w:szCs w:val="22"/>
        </w:rPr>
      </w:pPr>
      <w:r w:rsidRPr="004766DD">
        <w:rPr>
          <w:rFonts w:asciiTheme="minorHAnsi" w:hAnsiTheme="minorHAnsi"/>
          <w:spacing w:val="-3"/>
          <w:sz w:val="22"/>
          <w:szCs w:val="22"/>
        </w:rPr>
        <w:tab/>
      </w:r>
      <w:r w:rsidRPr="004766DD">
        <w:rPr>
          <w:rFonts w:asciiTheme="minorHAnsi" w:hAnsiTheme="minorHAnsi"/>
          <w:spacing w:val="-3"/>
          <w:sz w:val="22"/>
          <w:szCs w:val="22"/>
        </w:rPr>
        <w:tab/>
      </w:r>
      <w:r w:rsidRPr="004766DD">
        <w:rPr>
          <w:rFonts w:asciiTheme="minorHAnsi" w:hAnsiTheme="minorHAnsi"/>
          <w:b/>
          <w:spacing w:val="-3"/>
          <w:sz w:val="22"/>
          <w:szCs w:val="22"/>
        </w:rPr>
        <w:t xml:space="preserve">    5.</w:t>
      </w:r>
      <w:r w:rsidRPr="004766DD">
        <w:rPr>
          <w:rFonts w:asciiTheme="minorHAnsi" w:hAnsiTheme="minorHAnsi"/>
          <w:b/>
          <w:spacing w:val="-3"/>
          <w:sz w:val="22"/>
          <w:szCs w:val="22"/>
        </w:rPr>
        <w:tab/>
        <w:t>Resolving Labor Standards Violations</w:t>
      </w:r>
    </w:p>
    <w:p w14:paraId="18CC9FD9" w14:textId="77777777" w:rsidR="00E344C7" w:rsidRPr="004766DD" w:rsidRDefault="00E344C7">
      <w:pPr>
        <w:tabs>
          <w:tab w:val="left" w:pos="-720"/>
          <w:tab w:val="left" w:pos="0"/>
          <w:tab w:val="left" w:pos="720"/>
        </w:tabs>
        <w:suppressAutoHyphens/>
        <w:ind w:left="1440" w:hanging="1440"/>
        <w:rPr>
          <w:rFonts w:asciiTheme="minorHAnsi" w:hAnsiTheme="minorHAnsi"/>
          <w:spacing w:val="-3"/>
          <w:sz w:val="22"/>
          <w:szCs w:val="22"/>
        </w:rPr>
      </w:pPr>
    </w:p>
    <w:p w14:paraId="18CC9FDA" w14:textId="712398A1" w:rsidR="00E344C7" w:rsidRPr="004766DD" w:rsidRDefault="00E344C7">
      <w:pPr>
        <w:tabs>
          <w:tab w:val="left" w:pos="-720"/>
          <w:tab w:val="left" w:pos="0"/>
          <w:tab w:val="left" w:pos="720"/>
        </w:tabs>
        <w:suppressAutoHyphens/>
        <w:ind w:left="2160" w:hanging="1440"/>
        <w:rPr>
          <w:rFonts w:asciiTheme="minorHAnsi" w:hAnsiTheme="minorHAnsi"/>
          <w:spacing w:val="-3"/>
          <w:sz w:val="22"/>
          <w:szCs w:val="22"/>
        </w:rPr>
      </w:pPr>
      <w:r w:rsidRPr="004766DD">
        <w:rPr>
          <w:rFonts w:asciiTheme="minorHAnsi" w:hAnsiTheme="minorHAnsi"/>
          <w:spacing w:val="-3"/>
          <w:sz w:val="22"/>
          <w:szCs w:val="22"/>
        </w:rPr>
        <w:tab/>
        <w:t xml:space="preserve">If a payroll is found to be incomplete or inaccurate, the contractor must be instructed to submit additional or corrected information on a revised or supplemental payroll for the work week(s) in question.  A revised or supplemental payroll must be numbered the same as the original payroll for that work week but must indicate the appropriate correction or revision number, e.g., "Payroll No. 8-Supplement No. 2".  However, if the </w:t>
      </w:r>
      <w:r w:rsidR="00E650A4" w:rsidRPr="004766DD">
        <w:rPr>
          <w:rFonts w:asciiTheme="minorHAnsi" w:hAnsiTheme="minorHAnsi"/>
          <w:spacing w:val="-3"/>
          <w:sz w:val="22"/>
          <w:szCs w:val="22"/>
        </w:rPr>
        <w:t>g</w:t>
      </w:r>
      <w:r w:rsidRPr="004766DD">
        <w:rPr>
          <w:rFonts w:asciiTheme="minorHAnsi" w:hAnsiTheme="minorHAnsi"/>
          <w:spacing w:val="-3"/>
          <w:sz w:val="22"/>
          <w:szCs w:val="22"/>
        </w:rPr>
        <w:t xml:space="preserve">rantee has reason to suspect a payroll is false, a report must be immediately submitted to the Arkansas Economic Development </w:t>
      </w:r>
      <w:r w:rsidR="00211D06" w:rsidRPr="004766DD">
        <w:rPr>
          <w:rFonts w:asciiTheme="minorHAnsi" w:hAnsiTheme="minorHAnsi"/>
          <w:spacing w:val="-3"/>
          <w:sz w:val="22"/>
          <w:szCs w:val="22"/>
        </w:rPr>
        <w:t xml:space="preserve">Commission </w:t>
      </w:r>
      <w:r w:rsidRPr="004766DD">
        <w:rPr>
          <w:rFonts w:asciiTheme="minorHAnsi" w:hAnsiTheme="minorHAnsi"/>
          <w:spacing w:val="-3"/>
          <w:sz w:val="22"/>
          <w:szCs w:val="22"/>
        </w:rPr>
        <w:t>with a copy of the payroll.</w:t>
      </w:r>
    </w:p>
    <w:p w14:paraId="18CC9FDB" w14:textId="77777777" w:rsidR="00C1384F" w:rsidRPr="004766DD" w:rsidRDefault="00E344C7">
      <w:pPr>
        <w:tabs>
          <w:tab w:val="left" w:pos="-720"/>
          <w:tab w:val="left" w:pos="0"/>
          <w:tab w:val="left" w:pos="720"/>
        </w:tabs>
        <w:suppressAutoHyphens/>
        <w:ind w:left="2160" w:hanging="1440"/>
        <w:rPr>
          <w:rFonts w:asciiTheme="minorHAnsi" w:hAnsiTheme="minorHAnsi"/>
          <w:spacing w:val="-3"/>
          <w:sz w:val="22"/>
          <w:szCs w:val="22"/>
        </w:rPr>
      </w:pPr>
      <w:r w:rsidRPr="004766DD">
        <w:rPr>
          <w:rFonts w:asciiTheme="minorHAnsi" w:hAnsiTheme="minorHAnsi"/>
          <w:spacing w:val="-3"/>
          <w:sz w:val="22"/>
          <w:szCs w:val="22"/>
        </w:rPr>
        <w:tab/>
      </w:r>
      <w:r w:rsidRPr="004766DD">
        <w:rPr>
          <w:rFonts w:asciiTheme="minorHAnsi" w:hAnsiTheme="minorHAnsi"/>
          <w:spacing w:val="-3"/>
          <w:sz w:val="22"/>
          <w:szCs w:val="22"/>
        </w:rPr>
        <w:tab/>
      </w:r>
    </w:p>
    <w:p w14:paraId="18CC9FDC" w14:textId="05F0B469" w:rsidR="00E344C7" w:rsidRPr="004766DD" w:rsidRDefault="00C1384F">
      <w:pPr>
        <w:tabs>
          <w:tab w:val="left" w:pos="-720"/>
          <w:tab w:val="left" w:pos="0"/>
          <w:tab w:val="left" w:pos="720"/>
        </w:tabs>
        <w:suppressAutoHyphens/>
        <w:ind w:left="2160" w:hanging="1440"/>
        <w:rPr>
          <w:rFonts w:asciiTheme="minorHAnsi" w:hAnsiTheme="minorHAnsi"/>
          <w:spacing w:val="-3"/>
          <w:sz w:val="22"/>
          <w:szCs w:val="22"/>
        </w:rPr>
      </w:pPr>
      <w:r w:rsidRPr="004766DD">
        <w:rPr>
          <w:rFonts w:asciiTheme="minorHAnsi" w:hAnsiTheme="minorHAnsi"/>
          <w:spacing w:val="-3"/>
          <w:sz w:val="22"/>
          <w:szCs w:val="22"/>
        </w:rPr>
        <w:tab/>
      </w:r>
      <w:r w:rsidR="00E344C7" w:rsidRPr="004766DD">
        <w:rPr>
          <w:rFonts w:asciiTheme="minorHAnsi" w:hAnsiTheme="minorHAnsi"/>
          <w:spacing w:val="-3"/>
          <w:sz w:val="22"/>
          <w:szCs w:val="22"/>
        </w:rPr>
        <w:t>It is not necessary to investigate discrepancies or questionable items if they do not indicate an underpayment to a worker.  For example, if the applicable wage determination requires a minimum payment of $5.00 per hour, and a worker states that he is being paid $5.25 per hour, but the payroll shows payment of $5.30 per hour, the 5 cents difference between the worker's figure and the payroll figure does not indicate underpayment since both figures are higher than the minimum rate required by the wage determination.</w:t>
      </w:r>
    </w:p>
    <w:p w14:paraId="18CC9FDD" w14:textId="77777777" w:rsidR="00E344C7" w:rsidRPr="004766DD" w:rsidRDefault="00E344C7">
      <w:pPr>
        <w:tabs>
          <w:tab w:val="left" w:pos="-720"/>
          <w:tab w:val="left" w:pos="0"/>
          <w:tab w:val="left" w:pos="720"/>
        </w:tabs>
        <w:suppressAutoHyphens/>
        <w:ind w:left="2160" w:hanging="1440"/>
        <w:rPr>
          <w:rFonts w:asciiTheme="minorHAnsi" w:hAnsiTheme="minorHAnsi"/>
          <w:spacing w:val="-3"/>
          <w:sz w:val="22"/>
          <w:szCs w:val="22"/>
        </w:rPr>
      </w:pPr>
    </w:p>
    <w:p w14:paraId="18CC9FDE" w14:textId="77777777" w:rsidR="00E344C7" w:rsidRPr="004766DD" w:rsidRDefault="00E344C7">
      <w:pPr>
        <w:tabs>
          <w:tab w:val="left" w:pos="-720"/>
          <w:tab w:val="left" w:pos="0"/>
          <w:tab w:val="left" w:pos="720"/>
        </w:tabs>
        <w:suppressAutoHyphens/>
        <w:ind w:left="2160"/>
        <w:rPr>
          <w:rFonts w:asciiTheme="minorHAnsi" w:hAnsiTheme="minorHAnsi"/>
          <w:spacing w:val="-3"/>
          <w:sz w:val="22"/>
          <w:szCs w:val="22"/>
        </w:rPr>
      </w:pPr>
      <w:r w:rsidRPr="004766DD">
        <w:rPr>
          <w:rFonts w:asciiTheme="minorHAnsi" w:hAnsiTheme="minorHAnsi"/>
          <w:spacing w:val="-3"/>
          <w:sz w:val="22"/>
          <w:szCs w:val="22"/>
        </w:rPr>
        <w:t>If underpayments are discovered and the gross amount of the wages due a worker does not exceed $10, the contractor or subcontractor may pay the money directly to the employee and report the payment on a supplemental payroll.  If the gross amount exceeds $10, then a statement from the employee showing payment was received with both sides of the canceled check must be sent to the Arkansas Economic Development</w:t>
      </w:r>
      <w:r w:rsidR="00211D06" w:rsidRPr="004766DD">
        <w:rPr>
          <w:rFonts w:asciiTheme="minorHAnsi" w:hAnsiTheme="minorHAnsi"/>
          <w:spacing w:val="-3"/>
          <w:sz w:val="22"/>
          <w:szCs w:val="22"/>
        </w:rPr>
        <w:t xml:space="preserve"> Commission</w:t>
      </w:r>
      <w:r w:rsidRPr="004766DD">
        <w:rPr>
          <w:rFonts w:asciiTheme="minorHAnsi" w:hAnsiTheme="minorHAnsi"/>
          <w:spacing w:val="-3"/>
          <w:sz w:val="22"/>
          <w:szCs w:val="22"/>
        </w:rPr>
        <w:t xml:space="preserve">. If violations of $500 or more occur, the </w:t>
      </w:r>
      <w:r w:rsidR="00704927" w:rsidRPr="004766DD">
        <w:rPr>
          <w:rFonts w:asciiTheme="minorHAnsi" w:hAnsiTheme="minorHAnsi"/>
          <w:spacing w:val="-3"/>
          <w:sz w:val="22"/>
          <w:szCs w:val="22"/>
        </w:rPr>
        <w:t>grants division</w:t>
      </w:r>
      <w:r w:rsidRPr="004766DD">
        <w:rPr>
          <w:rFonts w:asciiTheme="minorHAnsi" w:hAnsiTheme="minorHAnsi"/>
          <w:spacing w:val="-3"/>
          <w:sz w:val="22"/>
          <w:szCs w:val="22"/>
        </w:rPr>
        <w:t xml:space="preserve"> must receive an investigative report in accordance with labor standards requirements.</w:t>
      </w:r>
    </w:p>
    <w:p w14:paraId="18CC9FDF" w14:textId="77777777" w:rsidR="00E344C7" w:rsidRPr="004766DD" w:rsidRDefault="00E344C7">
      <w:pPr>
        <w:tabs>
          <w:tab w:val="left" w:pos="-720"/>
          <w:tab w:val="left" w:pos="0"/>
          <w:tab w:val="left" w:pos="720"/>
        </w:tabs>
        <w:suppressAutoHyphens/>
        <w:ind w:left="1440" w:hanging="1440"/>
        <w:rPr>
          <w:rFonts w:asciiTheme="minorHAnsi" w:hAnsiTheme="minorHAnsi"/>
          <w:b/>
          <w:spacing w:val="-3"/>
          <w:sz w:val="22"/>
          <w:szCs w:val="22"/>
        </w:rPr>
      </w:pPr>
    </w:p>
    <w:p w14:paraId="18CC9FE0" w14:textId="77777777" w:rsidR="00E344C7" w:rsidRPr="004766DD" w:rsidRDefault="00E344C7">
      <w:pPr>
        <w:tabs>
          <w:tab w:val="left" w:pos="-720"/>
          <w:tab w:val="left" w:pos="0"/>
          <w:tab w:val="left" w:pos="720"/>
        </w:tabs>
        <w:suppressAutoHyphens/>
        <w:ind w:left="1440" w:hanging="1440"/>
        <w:rPr>
          <w:rFonts w:asciiTheme="minorHAnsi" w:hAnsiTheme="minorHAnsi"/>
          <w:b/>
          <w:spacing w:val="-3"/>
          <w:sz w:val="22"/>
          <w:szCs w:val="22"/>
        </w:rPr>
      </w:pPr>
      <w:r w:rsidRPr="004766DD">
        <w:rPr>
          <w:rFonts w:asciiTheme="minorHAnsi" w:hAnsiTheme="minorHAnsi"/>
          <w:b/>
          <w:spacing w:val="-3"/>
          <w:sz w:val="22"/>
          <w:szCs w:val="22"/>
        </w:rPr>
        <w:tab/>
        <w:t>H.</w:t>
      </w:r>
      <w:r w:rsidRPr="004766DD">
        <w:rPr>
          <w:rFonts w:asciiTheme="minorHAnsi" w:hAnsiTheme="minorHAnsi"/>
          <w:b/>
          <w:spacing w:val="-3"/>
          <w:sz w:val="22"/>
          <w:szCs w:val="22"/>
        </w:rPr>
        <w:tab/>
        <w:t>Wage Restitution and Liquidated Damages</w:t>
      </w:r>
    </w:p>
    <w:p w14:paraId="18CC9FE1" w14:textId="77777777" w:rsidR="00E344C7" w:rsidRPr="004766DD" w:rsidRDefault="00E344C7">
      <w:pPr>
        <w:tabs>
          <w:tab w:val="left" w:pos="-720"/>
        </w:tabs>
        <w:suppressAutoHyphens/>
        <w:rPr>
          <w:rFonts w:asciiTheme="minorHAnsi" w:hAnsiTheme="minorHAnsi"/>
          <w:spacing w:val="-3"/>
          <w:sz w:val="22"/>
          <w:szCs w:val="22"/>
          <w:u w:val="single"/>
        </w:rPr>
      </w:pPr>
    </w:p>
    <w:p w14:paraId="18CC9FE2" w14:textId="77777777" w:rsidR="00E344C7" w:rsidRPr="004766DD" w:rsidRDefault="00E344C7">
      <w:pPr>
        <w:tabs>
          <w:tab w:val="left" w:pos="-720"/>
          <w:tab w:val="left" w:pos="0"/>
        </w:tabs>
        <w:suppressAutoHyphens/>
        <w:ind w:left="1440"/>
        <w:rPr>
          <w:rFonts w:asciiTheme="minorHAnsi" w:hAnsiTheme="minorHAnsi"/>
          <w:spacing w:val="-3"/>
          <w:sz w:val="22"/>
          <w:szCs w:val="22"/>
        </w:rPr>
      </w:pPr>
      <w:r w:rsidRPr="004766DD">
        <w:rPr>
          <w:rFonts w:asciiTheme="minorHAnsi" w:hAnsiTheme="minorHAnsi"/>
          <w:spacing w:val="-3"/>
          <w:sz w:val="22"/>
          <w:szCs w:val="22"/>
        </w:rPr>
        <w:t xml:space="preserve">Whenever any violation of labor standards occurs, appropriate corrective action documented in writing, must be taken.  All documentation involving wage restitution and liquidated damages must be reported to the Arkansas Economic Development </w:t>
      </w:r>
      <w:r w:rsidR="003E2CB6" w:rsidRPr="004766DD">
        <w:rPr>
          <w:rFonts w:asciiTheme="minorHAnsi" w:hAnsiTheme="minorHAnsi"/>
          <w:spacing w:val="-3"/>
          <w:sz w:val="22"/>
          <w:szCs w:val="22"/>
        </w:rPr>
        <w:t xml:space="preserve">Commission </w:t>
      </w:r>
      <w:r w:rsidRPr="004766DD">
        <w:rPr>
          <w:rFonts w:asciiTheme="minorHAnsi" w:hAnsiTheme="minorHAnsi"/>
          <w:spacing w:val="-3"/>
          <w:sz w:val="22"/>
          <w:szCs w:val="22"/>
        </w:rPr>
        <w:t>by the submission of a completed Labor Standards Enforcement Report (</w:t>
      </w:r>
      <w:r w:rsidR="00BF74CD" w:rsidRPr="004766DD">
        <w:rPr>
          <w:rFonts w:asciiTheme="minorHAnsi" w:hAnsiTheme="minorHAnsi"/>
          <w:spacing w:val="-3"/>
          <w:sz w:val="22"/>
          <w:szCs w:val="22"/>
          <w:u w:val="single"/>
        </w:rPr>
        <w:t>Form</w:t>
      </w:r>
      <w:r w:rsidRPr="004766DD">
        <w:rPr>
          <w:rFonts w:asciiTheme="minorHAnsi" w:hAnsiTheme="minorHAnsi"/>
          <w:spacing w:val="-3"/>
          <w:sz w:val="22"/>
          <w:szCs w:val="22"/>
          <w:u w:val="single"/>
        </w:rPr>
        <w:t xml:space="preserve"> </w:t>
      </w:r>
      <w:r w:rsidR="00907BD8" w:rsidRPr="004766DD">
        <w:rPr>
          <w:rFonts w:asciiTheme="minorHAnsi" w:hAnsiTheme="minorHAnsi"/>
          <w:spacing w:val="-3"/>
          <w:sz w:val="22"/>
          <w:szCs w:val="22"/>
          <w:u w:val="single"/>
        </w:rPr>
        <w:t>96</w:t>
      </w:r>
      <w:r w:rsidRPr="004766DD">
        <w:rPr>
          <w:rFonts w:asciiTheme="minorHAnsi" w:hAnsiTheme="minorHAnsi"/>
          <w:spacing w:val="-3"/>
          <w:sz w:val="22"/>
          <w:szCs w:val="22"/>
        </w:rPr>
        <w:t>).</w:t>
      </w:r>
    </w:p>
    <w:p w14:paraId="18CC9FE3" w14:textId="77777777" w:rsidR="00E344C7" w:rsidRPr="004766DD" w:rsidRDefault="00E344C7">
      <w:pPr>
        <w:tabs>
          <w:tab w:val="left" w:pos="-720"/>
        </w:tabs>
        <w:suppressAutoHyphens/>
        <w:rPr>
          <w:rFonts w:asciiTheme="minorHAnsi" w:hAnsiTheme="minorHAnsi"/>
          <w:spacing w:val="-3"/>
          <w:sz w:val="22"/>
          <w:szCs w:val="22"/>
        </w:rPr>
      </w:pPr>
    </w:p>
    <w:p w14:paraId="18CC9FE4" w14:textId="77777777" w:rsidR="00E344C7" w:rsidRPr="004766DD" w:rsidRDefault="00E344C7">
      <w:pPr>
        <w:numPr>
          <w:ilvl w:val="0"/>
          <w:numId w:val="17"/>
        </w:numPr>
        <w:tabs>
          <w:tab w:val="left" w:pos="-720"/>
        </w:tabs>
        <w:suppressAutoHyphens/>
        <w:rPr>
          <w:rFonts w:asciiTheme="minorHAnsi" w:hAnsiTheme="minorHAnsi"/>
          <w:b/>
          <w:spacing w:val="-3"/>
          <w:sz w:val="22"/>
          <w:szCs w:val="22"/>
        </w:rPr>
      </w:pPr>
      <w:r w:rsidRPr="004766DD">
        <w:rPr>
          <w:rFonts w:asciiTheme="minorHAnsi" w:hAnsiTheme="minorHAnsi"/>
          <w:b/>
          <w:spacing w:val="-3"/>
          <w:sz w:val="22"/>
          <w:szCs w:val="22"/>
        </w:rPr>
        <w:t>Wage Restitution</w:t>
      </w:r>
    </w:p>
    <w:p w14:paraId="18CC9FE5" w14:textId="77777777" w:rsidR="00E344C7" w:rsidRPr="004766DD" w:rsidRDefault="00E344C7">
      <w:pPr>
        <w:tabs>
          <w:tab w:val="left" w:pos="-720"/>
        </w:tabs>
        <w:suppressAutoHyphens/>
        <w:ind w:left="1440"/>
        <w:rPr>
          <w:rFonts w:asciiTheme="minorHAnsi" w:hAnsiTheme="minorHAnsi"/>
          <w:spacing w:val="-3"/>
          <w:sz w:val="22"/>
          <w:szCs w:val="22"/>
        </w:rPr>
      </w:pPr>
    </w:p>
    <w:p w14:paraId="18CC9FE6" w14:textId="77777777" w:rsidR="00E344C7" w:rsidRPr="004766DD" w:rsidRDefault="00E344C7">
      <w:pPr>
        <w:tabs>
          <w:tab w:val="left" w:pos="-720"/>
          <w:tab w:val="left" w:pos="0"/>
        </w:tabs>
        <w:suppressAutoHyphens/>
        <w:ind w:left="1800"/>
        <w:rPr>
          <w:rFonts w:asciiTheme="minorHAnsi" w:hAnsiTheme="minorHAnsi"/>
          <w:spacing w:val="-3"/>
          <w:sz w:val="22"/>
          <w:szCs w:val="22"/>
        </w:rPr>
      </w:pPr>
      <w:r w:rsidRPr="004766DD">
        <w:rPr>
          <w:rFonts w:asciiTheme="minorHAnsi" w:hAnsiTheme="minorHAnsi"/>
          <w:spacing w:val="-3"/>
          <w:sz w:val="22"/>
          <w:szCs w:val="22"/>
        </w:rPr>
        <w:t xml:space="preserve">When a worker has been underpaid, the </w:t>
      </w:r>
      <w:r w:rsidR="00E650A4" w:rsidRPr="004766DD">
        <w:rPr>
          <w:rFonts w:asciiTheme="minorHAnsi" w:hAnsiTheme="minorHAnsi"/>
          <w:spacing w:val="-3"/>
          <w:sz w:val="22"/>
          <w:szCs w:val="22"/>
        </w:rPr>
        <w:t>c</w:t>
      </w:r>
      <w:r w:rsidRPr="004766DD">
        <w:rPr>
          <w:rFonts w:asciiTheme="minorHAnsi" w:hAnsiTheme="minorHAnsi"/>
          <w:spacing w:val="-3"/>
          <w:sz w:val="22"/>
          <w:szCs w:val="22"/>
        </w:rPr>
        <w:t xml:space="preserve">ontractor must make </w:t>
      </w:r>
      <w:r w:rsidRPr="004766DD">
        <w:rPr>
          <w:rFonts w:asciiTheme="minorHAnsi" w:hAnsiTheme="minorHAnsi"/>
          <w:b/>
          <w:spacing w:val="-3"/>
          <w:sz w:val="22"/>
          <w:szCs w:val="22"/>
        </w:rPr>
        <w:t>wage restitution</w:t>
      </w:r>
      <w:r w:rsidRPr="004766DD">
        <w:rPr>
          <w:rFonts w:asciiTheme="minorHAnsi" w:hAnsiTheme="minorHAnsi"/>
          <w:spacing w:val="-3"/>
          <w:sz w:val="22"/>
          <w:szCs w:val="22"/>
        </w:rPr>
        <w:t xml:space="preserve"> to that worker for the amount of wages due.  Prime contractors are responsible for proper payment to all laborers, mechanics, watchmen, and guards they employ and for workers employed by any subcontractors hired by them.</w:t>
      </w:r>
    </w:p>
    <w:p w14:paraId="18CC9FE7" w14:textId="77777777" w:rsidR="00E344C7" w:rsidRPr="004766DD" w:rsidRDefault="00E344C7">
      <w:pPr>
        <w:tabs>
          <w:tab w:val="left" w:pos="-720"/>
        </w:tabs>
        <w:suppressAutoHyphens/>
        <w:rPr>
          <w:rFonts w:asciiTheme="minorHAnsi" w:hAnsiTheme="minorHAnsi"/>
          <w:spacing w:val="-3"/>
          <w:sz w:val="22"/>
          <w:szCs w:val="22"/>
        </w:rPr>
      </w:pPr>
    </w:p>
    <w:p w14:paraId="18CC9FE8" w14:textId="77777777" w:rsidR="00E344C7" w:rsidRPr="004766DD" w:rsidRDefault="00E344C7">
      <w:pPr>
        <w:tabs>
          <w:tab w:val="left" w:pos="-720"/>
          <w:tab w:val="left" w:pos="0"/>
        </w:tabs>
        <w:suppressAutoHyphens/>
        <w:ind w:left="1800"/>
        <w:rPr>
          <w:rFonts w:asciiTheme="minorHAnsi" w:hAnsiTheme="minorHAnsi"/>
          <w:spacing w:val="-3"/>
          <w:sz w:val="22"/>
          <w:szCs w:val="22"/>
        </w:rPr>
      </w:pPr>
      <w:r w:rsidRPr="004766DD">
        <w:rPr>
          <w:rFonts w:asciiTheme="minorHAnsi" w:hAnsiTheme="minorHAnsi"/>
          <w:spacing w:val="-3"/>
          <w:sz w:val="22"/>
          <w:szCs w:val="22"/>
        </w:rPr>
        <w:t xml:space="preserve">The construction contract between the </w:t>
      </w:r>
      <w:r w:rsidR="00E650A4" w:rsidRPr="004766DD">
        <w:rPr>
          <w:rFonts w:asciiTheme="minorHAnsi" w:hAnsiTheme="minorHAnsi"/>
          <w:spacing w:val="-3"/>
          <w:sz w:val="22"/>
          <w:szCs w:val="22"/>
        </w:rPr>
        <w:t>g</w:t>
      </w:r>
      <w:r w:rsidRPr="004766DD">
        <w:rPr>
          <w:rFonts w:asciiTheme="minorHAnsi" w:hAnsiTheme="minorHAnsi"/>
          <w:spacing w:val="-3"/>
          <w:sz w:val="22"/>
          <w:szCs w:val="22"/>
        </w:rPr>
        <w:t xml:space="preserve">rantee and the prime contractor must require that all subcontracts over $2,000 contain clauses imposing applicable </w:t>
      </w:r>
      <w:r w:rsidR="00E650A4" w:rsidRPr="004766DD">
        <w:rPr>
          <w:rFonts w:asciiTheme="minorHAnsi" w:hAnsiTheme="minorHAnsi"/>
          <w:spacing w:val="-3"/>
          <w:sz w:val="22"/>
          <w:szCs w:val="22"/>
        </w:rPr>
        <w:t>f</w:t>
      </w:r>
      <w:r w:rsidRPr="004766DD">
        <w:rPr>
          <w:rFonts w:asciiTheme="minorHAnsi" w:hAnsiTheme="minorHAnsi"/>
          <w:spacing w:val="-3"/>
          <w:sz w:val="22"/>
          <w:szCs w:val="22"/>
        </w:rPr>
        <w:t xml:space="preserve">ederal labor standards provisions.  If the required provisions are not included in a subcontract, </w:t>
      </w:r>
      <w:r w:rsidRPr="004766DD">
        <w:rPr>
          <w:rFonts w:asciiTheme="minorHAnsi" w:hAnsiTheme="minorHAnsi"/>
          <w:b/>
          <w:spacing w:val="-3"/>
          <w:sz w:val="22"/>
          <w:szCs w:val="22"/>
        </w:rPr>
        <w:t>the prime contractor alone</w:t>
      </w:r>
      <w:r w:rsidRPr="004766DD">
        <w:rPr>
          <w:rFonts w:asciiTheme="minorHAnsi" w:hAnsiTheme="minorHAnsi"/>
          <w:spacing w:val="-3"/>
          <w:sz w:val="22"/>
          <w:szCs w:val="22"/>
        </w:rPr>
        <w:t xml:space="preserve"> is responsible for underpayments and liquidated damages of its subcontractors.</w:t>
      </w:r>
    </w:p>
    <w:p w14:paraId="18CC9FE9" w14:textId="77777777" w:rsidR="00E344C7" w:rsidRPr="004766DD" w:rsidRDefault="00E344C7">
      <w:pPr>
        <w:tabs>
          <w:tab w:val="left" w:pos="-720"/>
        </w:tabs>
        <w:suppressAutoHyphens/>
        <w:ind w:left="360"/>
        <w:rPr>
          <w:rFonts w:asciiTheme="minorHAnsi" w:hAnsiTheme="minorHAnsi"/>
          <w:spacing w:val="-3"/>
          <w:sz w:val="22"/>
          <w:szCs w:val="22"/>
        </w:rPr>
      </w:pPr>
    </w:p>
    <w:p w14:paraId="18CC9FEA" w14:textId="77777777" w:rsidR="00E344C7" w:rsidRPr="004766DD" w:rsidRDefault="00E344C7">
      <w:pPr>
        <w:pStyle w:val="BodyTextIndent2"/>
        <w:tabs>
          <w:tab w:val="clear" w:pos="1170"/>
        </w:tabs>
        <w:rPr>
          <w:rFonts w:asciiTheme="minorHAnsi" w:hAnsiTheme="minorHAnsi"/>
          <w:sz w:val="22"/>
          <w:szCs w:val="22"/>
        </w:rPr>
      </w:pPr>
      <w:r w:rsidRPr="004766DD">
        <w:rPr>
          <w:rFonts w:asciiTheme="minorHAnsi" w:hAnsiTheme="minorHAnsi"/>
          <w:sz w:val="22"/>
          <w:szCs w:val="22"/>
        </w:rPr>
        <w:t xml:space="preserve">When labor standards violations occur, whether at the contract or subcontract level, the </w:t>
      </w:r>
      <w:r w:rsidR="00E650A4" w:rsidRPr="004766DD">
        <w:rPr>
          <w:rFonts w:asciiTheme="minorHAnsi" w:hAnsiTheme="minorHAnsi"/>
          <w:sz w:val="22"/>
          <w:szCs w:val="22"/>
        </w:rPr>
        <w:t>g</w:t>
      </w:r>
      <w:r w:rsidRPr="004766DD">
        <w:rPr>
          <w:rFonts w:asciiTheme="minorHAnsi" w:hAnsiTheme="minorHAnsi"/>
          <w:sz w:val="22"/>
          <w:szCs w:val="22"/>
        </w:rPr>
        <w:t xml:space="preserve">rantee will require corrections from the prime contractor.  It is then the prime contractor's responsibility to ensure corrective action by the subcontractor.  It is also the prime contractor's responsibility to submit all required confirmation of labor violation corrections to the </w:t>
      </w:r>
      <w:r w:rsidR="00E650A4" w:rsidRPr="004766DD">
        <w:rPr>
          <w:rFonts w:asciiTheme="minorHAnsi" w:hAnsiTheme="minorHAnsi"/>
          <w:sz w:val="22"/>
          <w:szCs w:val="22"/>
        </w:rPr>
        <w:t>g</w:t>
      </w:r>
      <w:r w:rsidRPr="004766DD">
        <w:rPr>
          <w:rFonts w:asciiTheme="minorHAnsi" w:hAnsiTheme="minorHAnsi"/>
          <w:sz w:val="22"/>
          <w:szCs w:val="22"/>
        </w:rPr>
        <w:t xml:space="preserve">rantee on their behalf or its subcontractor. </w:t>
      </w:r>
    </w:p>
    <w:p w14:paraId="18CC9FEB" w14:textId="77777777" w:rsidR="00E344C7" w:rsidRPr="004766DD" w:rsidRDefault="00E344C7">
      <w:pPr>
        <w:tabs>
          <w:tab w:val="left" w:pos="-720"/>
        </w:tabs>
        <w:suppressAutoHyphens/>
        <w:rPr>
          <w:rFonts w:asciiTheme="minorHAnsi" w:hAnsiTheme="minorHAnsi"/>
          <w:spacing w:val="-3"/>
          <w:sz w:val="22"/>
          <w:szCs w:val="22"/>
        </w:rPr>
      </w:pPr>
    </w:p>
    <w:p w14:paraId="18CC9FEC" w14:textId="77777777" w:rsidR="00E344C7" w:rsidRPr="004766DD" w:rsidRDefault="00E344C7">
      <w:pPr>
        <w:pStyle w:val="BodyTextIndent2"/>
        <w:tabs>
          <w:tab w:val="clear" w:pos="1170"/>
        </w:tabs>
        <w:rPr>
          <w:rFonts w:asciiTheme="minorHAnsi" w:hAnsiTheme="minorHAnsi"/>
          <w:sz w:val="22"/>
          <w:szCs w:val="22"/>
        </w:rPr>
      </w:pPr>
      <w:r w:rsidRPr="004766DD">
        <w:rPr>
          <w:rFonts w:asciiTheme="minorHAnsi" w:hAnsiTheme="minorHAnsi"/>
          <w:sz w:val="22"/>
          <w:szCs w:val="22"/>
        </w:rPr>
        <w:t xml:space="preserve">Withholding of funds from the </w:t>
      </w:r>
      <w:r w:rsidR="00E650A4" w:rsidRPr="004766DD">
        <w:rPr>
          <w:rFonts w:asciiTheme="minorHAnsi" w:hAnsiTheme="minorHAnsi"/>
          <w:sz w:val="22"/>
          <w:szCs w:val="22"/>
        </w:rPr>
        <w:t>c</w:t>
      </w:r>
      <w:r w:rsidRPr="004766DD">
        <w:rPr>
          <w:rFonts w:asciiTheme="minorHAnsi" w:hAnsiTheme="minorHAnsi"/>
          <w:sz w:val="22"/>
          <w:szCs w:val="22"/>
        </w:rPr>
        <w:t xml:space="preserve">ontractor (with prior notification) may be recommended by the Arkansas Economic Development </w:t>
      </w:r>
      <w:r w:rsidR="003E2CB6" w:rsidRPr="004766DD">
        <w:rPr>
          <w:rFonts w:asciiTheme="minorHAnsi" w:hAnsiTheme="minorHAnsi"/>
          <w:sz w:val="22"/>
          <w:szCs w:val="22"/>
        </w:rPr>
        <w:t xml:space="preserve">Commission </w:t>
      </w:r>
      <w:r w:rsidRPr="004766DD">
        <w:rPr>
          <w:rFonts w:asciiTheme="minorHAnsi" w:hAnsiTheme="minorHAnsi"/>
          <w:sz w:val="22"/>
          <w:szCs w:val="22"/>
        </w:rPr>
        <w:t xml:space="preserve">or HUD during the course of construction, if the </w:t>
      </w:r>
      <w:r w:rsidR="00E650A4" w:rsidRPr="004766DD">
        <w:rPr>
          <w:rFonts w:asciiTheme="minorHAnsi" w:hAnsiTheme="minorHAnsi"/>
          <w:sz w:val="22"/>
          <w:szCs w:val="22"/>
        </w:rPr>
        <w:t>c</w:t>
      </w:r>
      <w:r w:rsidRPr="004766DD">
        <w:rPr>
          <w:rFonts w:asciiTheme="minorHAnsi" w:hAnsiTheme="minorHAnsi"/>
          <w:sz w:val="22"/>
          <w:szCs w:val="22"/>
        </w:rPr>
        <w:t xml:space="preserve">ontractor has failed to comply with the labor standards provisions within 30 days of a written request.  Only an amount considered necessary to ensure payment of back wages (and liquidated damages, if applicable) may be withheld.  If it is necessary to estimate the withholding, prompt action must be taken to determine an exact amount and to return any excess to the </w:t>
      </w:r>
      <w:r w:rsidR="00E650A4" w:rsidRPr="004766DD">
        <w:rPr>
          <w:rFonts w:asciiTheme="minorHAnsi" w:hAnsiTheme="minorHAnsi"/>
          <w:sz w:val="22"/>
          <w:szCs w:val="22"/>
        </w:rPr>
        <w:t>c</w:t>
      </w:r>
      <w:r w:rsidRPr="004766DD">
        <w:rPr>
          <w:rFonts w:asciiTheme="minorHAnsi" w:hAnsiTheme="minorHAnsi"/>
          <w:sz w:val="22"/>
          <w:szCs w:val="22"/>
        </w:rPr>
        <w:t>ontractor.</w:t>
      </w:r>
    </w:p>
    <w:p w14:paraId="18CC9FED" w14:textId="77777777" w:rsidR="00E344C7" w:rsidRPr="004766DD" w:rsidRDefault="00E344C7">
      <w:pPr>
        <w:tabs>
          <w:tab w:val="left" w:pos="-720"/>
          <w:tab w:val="left" w:pos="0"/>
        </w:tabs>
        <w:suppressAutoHyphens/>
        <w:ind w:left="720" w:hanging="720"/>
        <w:rPr>
          <w:rFonts w:asciiTheme="minorHAnsi" w:hAnsiTheme="minorHAnsi"/>
          <w:spacing w:val="-3"/>
          <w:sz w:val="22"/>
          <w:szCs w:val="22"/>
        </w:rPr>
      </w:pPr>
    </w:p>
    <w:p w14:paraId="18CC9FEE" w14:textId="77777777" w:rsidR="00E344C7" w:rsidRPr="004766DD" w:rsidRDefault="00E344C7">
      <w:pPr>
        <w:pStyle w:val="BodyTextIndent2"/>
        <w:tabs>
          <w:tab w:val="clear" w:pos="1170"/>
        </w:tabs>
        <w:rPr>
          <w:rFonts w:asciiTheme="minorHAnsi" w:hAnsiTheme="minorHAnsi"/>
          <w:sz w:val="22"/>
          <w:szCs w:val="22"/>
        </w:rPr>
      </w:pPr>
      <w:r w:rsidRPr="004766DD">
        <w:rPr>
          <w:rFonts w:asciiTheme="minorHAnsi" w:hAnsiTheme="minorHAnsi"/>
          <w:sz w:val="22"/>
          <w:szCs w:val="22"/>
        </w:rPr>
        <w:t xml:space="preserve">When wage adjustments are necessary, the </w:t>
      </w:r>
      <w:r w:rsidR="00E650A4" w:rsidRPr="004766DD">
        <w:rPr>
          <w:rFonts w:asciiTheme="minorHAnsi" w:hAnsiTheme="minorHAnsi"/>
          <w:sz w:val="22"/>
          <w:szCs w:val="22"/>
        </w:rPr>
        <w:t>g</w:t>
      </w:r>
      <w:r w:rsidRPr="004766DD">
        <w:rPr>
          <w:rFonts w:asciiTheme="minorHAnsi" w:hAnsiTheme="minorHAnsi"/>
          <w:sz w:val="22"/>
          <w:szCs w:val="22"/>
        </w:rPr>
        <w:t xml:space="preserve">rantee must notify the </w:t>
      </w:r>
      <w:r w:rsidR="00E650A4" w:rsidRPr="004766DD">
        <w:rPr>
          <w:rFonts w:asciiTheme="minorHAnsi" w:hAnsiTheme="minorHAnsi"/>
          <w:sz w:val="22"/>
          <w:szCs w:val="22"/>
        </w:rPr>
        <w:t>c</w:t>
      </w:r>
      <w:r w:rsidRPr="004766DD">
        <w:rPr>
          <w:rFonts w:asciiTheme="minorHAnsi" w:hAnsiTheme="minorHAnsi"/>
          <w:sz w:val="22"/>
          <w:szCs w:val="22"/>
        </w:rPr>
        <w:t xml:space="preserve">ontractor in writing that payment of back wages is required.  This notice should identify the underpaid workers, the correct job classification(s) and wage rate(s) dates when overtime rates were not paid, and the amount of underpayment owed.  The </w:t>
      </w:r>
      <w:r w:rsidR="00E650A4" w:rsidRPr="004766DD">
        <w:rPr>
          <w:rFonts w:asciiTheme="minorHAnsi" w:hAnsiTheme="minorHAnsi"/>
          <w:sz w:val="22"/>
          <w:szCs w:val="22"/>
        </w:rPr>
        <w:t>c</w:t>
      </w:r>
      <w:r w:rsidRPr="004766DD">
        <w:rPr>
          <w:rFonts w:asciiTheme="minorHAnsi" w:hAnsiTheme="minorHAnsi"/>
          <w:sz w:val="22"/>
          <w:szCs w:val="22"/>
        </w:rPr>
        <w:t xml:space="preserve">ontractor </w:t>
      </w:r>
      <w:r w:rsidRPr="004766DD">
        <w:rPr>
          <w:rFonts w:asciiTheme="minorHAnsi" w:hAnsiTheme="minorHAnsi"/>
          <w:sz w:val="22"/>
          <w:szCs w:val="22"/>
        </w:rPr>
        <w:lastRenderedPageBreak/>
        <w:t xml:space="preserve">must be notified to make payment using a revised or supplemental payroll computing taxes, fringe benefits and overtime properly.  The payroll will be submitted by the </w:t>
      </w:r>
      <w:r w:rsidR="00E650A4" w:rsidRPr="004766DD">
        <w:rPr>
          <w:rFonts w:asciiTheme="minorHAnsi" w:hAnsiTheme="minorHAnsi"/>
          <w:sz w:val="22"/>
          <w:szCs w:val="22"/>
        </w:rPr>
        <w:t>c</w:t>
      </w:r>
      <w:r w:rsidRPr="004766DD">
        <w:rPr>
          <w:rFonts w:asciiTheme="minorHAnsi" w:hAnsiTheme="minorHAnsi"/>
          <w:sz w:val="22"/>
          <w:szCs w:val="22"/>
        </w:rPr>
        <w:t xml:space="preserve">ontractor, or by the subcontractor through the </w:t>
      </w:r>
      <w:r w:rsidR="00E650A4" w:rsidRPr="004766DD">
        <w:rPr>
          <w:rFonts w:asciiTheme="minorHAnsi" w:hAnsiTheme="minorHAnsi"/>
          <w:sz w:val="22"/>
          <w:szCs w:val="22"/>
        </w:rPr>
        <w:t>c</w:t>
      </w:r>
      <w:r w:rsidRPr="004766DD">
        <w:rPr>
          <w:rFonts w:asciiTheme="minorHAnsi" w:hAnsiTheme="minorHAnsi"/>
          <w:sz w:val="22"/>
          <w:szCs w:val="22"/>
        </w:rPr>
        <w:t xml:space="preserve">ontractor, to the </w:t>
      </w:r>
      <w:r w:rsidR="00E650A4" w:rsidRPr="004766DD">
        <w:rPr>
          <w:rFonts w:asciiTheme="minorHAnsi" w:hAnsiTheme="minorHAnsi"/>
          <w:sz w:val="22"/>
          <w:szCs w:val="22"/>
        </w:rPr>
        <w:t>g</w:t>
      </w:r>
      <w:r w:rsidRPr="004766DD">
        <w:rPr>
          <w:rFonts w:asciiTheme="minorHAnsi" w:hAnsiTheme="minorHAnsi"/>
          <w:sz w:val="22"/>
          <w:szCs w:val="22"/>
        </w:rPr>
        <w:t>rantee.  The revised or supplemental payroll must be numbered the same as the original payroll but must indicate "revision" or “supplement."</w:t>
      </w:r>
    </w:p>
    <w:p w14:paraId="18CC9FF1" w14:textId="77777777" w:rsidR="00127AEF" w:rsidRPr="004766DD" w:rsidRDefault="00127AEF">
      <w:pPr>
        <w:tabs>
          <w:tab w:val="left" w:pos="-720"/>
        </w:tabs>
        <w:suppressAutoHyphens/>
        <w:rPr>
          <w:rFonts w:asciiTheme="minorHAnsi" w:hAnsiTheme="minorHAnsi"/>
          <w:spacing w:val="-3"/>
          <w:sz w:val="22"/>
          <w:szCs w:val="22"/>
        </w:rPr>
      </w:pPr>
    </w:p>
    <w:p w14:paraId="18CC9FF2" w14:textId="77777777" w:rsidR="00E344C7" w:rsidRPr="004766DD" w:rsidRDefault="00E344C7">
      <w:pPr>
        <w:pStyle w:val="BodyTextIndent2"/>
        <w:tabs>
          <w:tab w:val="clear" w:pos="1170"/>
        </w:tabs>
        <w:rPr>
          <w:rFonts w:asciiTheme="minorHAnsi" w:hAnsiTheme="minorHAnsi"/>
          <w:sz w:val="22"/>
          <w:szCs w:val="22"/>
        </w:rPr>
      </w:pPr>
      <w:r w:rsidRPr="004766DD">
        <w:rPr>
          <w:rFonts w:asciiTheme="minorHAnsi" w:hAnsiTheme="minorHAnsi"/>
          <w:sz w:val="22"/>
          <w:szCs w:val="22"/>
        </w:rPr>
        <w:t xml:space="preserve">When wage restitution exceeds more than $10 per worker, two-sided copies of canceled checks must be submitted by the </w:t>
      </w:r>
      <w:r w:rsidR="00E650A4" w:rsidRPr="004766DD">
        <w:rPr>
          <w:rFonts w:asciiTheme="minorHAnsi" w:hAnsiTheme="minorHAnsi"/>
          <w:sz w:val="22"/>
          <w:szCs w:val="22"/>
        </w:rPr>
        <w:t>c</w:t>
      </w:r>
      <w:r w:rsidRPr="004766DD">
        <w:rPr>
          <w:rFonts w:asciiTheme="minorHAnsi" w:hAnsiTheme="minorHAnsi"/>
          <w:sz w:val="22"/>
          <w:szCs w:val="22"/>
        </w:rPr>
        <w:t xml:space="preserve">ontractor to the </w:t>
      </w:r>
      <w:r w:rsidR="00E650A4" w:rsidRPr="004766DD">
        <w:rPr>
          <w:rFonts w:asciiTheme="minorHAnsi" w:hAnsiTheme="minorHAnsi"/>
          <w:sz w:val="22"/>
          <w:szCs w:val="22"/>
        </w:rPr>
        <w:t>g</w:t>
      </w:r>
      <w:r w:rsidRPr="004766DD">
        <w:rPr>
          <w:rFonts w:asciiTheme="minorHAnsi" w:hAnsiTheme="minorHAnsi"/>
          <w:sz w:val="22"/>
          <w:szCs w:val="22"/>
        </w:rPr>
        <w:t xml:space="preserve">rantee to confirm payment to all affected workers.  The </w:t>
      </w:r>
      <w:r w:rsidR="00E650A4" w:rsidRPr="004766DD">
        <w:rPr>
          <w:rFonts w:asciiTheme="minorHAnsi" w:hAnsiTheme="minorHAnsi"/>
          <w:sz w:val="22"/>
          <w:szCs w:val="22"/>
        </w:rPr>
        <w:t>g</w:t>
      </w:r>
      <w:r w:rsidRPr="004766DD">
        <w:rPr>
          <w:rFonts w:asciiTheme="minorHAnsi" w:hAnsiTheme="minorHAnsi"/>
          <w:sz w:val="22"/>
          <w:szCs w:val="22"/>
        </w:rPr>
        <w:t xml:space="preserve">rantee must notify the </w:t>
      </w:r>
      <w:r w:rsidR="00E650A4" w:rsidRPr="004766DD">
        <w:rPr>
          <w:rFonts w:asciiTheme="minorHAnsi" w:hAnsiTheme="minorHAnsi"/>
          <w:sz w:val="22"/>
          <w:szCs w:val="22"/>
        </w:rPr>
        <w:t>c</w:t>
      </w:r>
      <w:r w:rsidRPr="004766DD">
        <w:rPr>
          <w:rFonts w:asciiTheme="minorHAnsi" w:hAnsiTheme="minorHAnsi"/>
          <w:sz w:val="22"/>
          <w:szCs w:val="22"/>
        </w:rPr>
        <w:t xml:space="preserve">ontractor of the withholding and again specify the identity of underpaid workers, correct job classifications and wage rates, dates when overtime rates were not paid and the amounts of underpayments owed.  The </w:t>
      </w:r>
      <w:r w:rsidR="00E650A4" w:rsidRPr="004766DD">
        <w:rPr>
          <w:rFonts w:asciiTheme="minorHAnsi" w:hAnsiTheme="minorHAnsi"/>
          <w:sz w:val="22"/>
          <w:szCs w:val="22"/>
        </w:rPr>
        <w:t>c</w:t>
      </w:r>
      <w:r w:rsidRPr="004766DD">
        <w:rPr>
          <w:rFonts w:asciiTheme="minorHAnsi" w:hAnsiTheme="minorHAnsi"/>
          <w:sz w:val="22"/>
          <w:szCs w:val="22"/>
        </w:rPr>
        <w:t xml:space="preserve">ontractor must ensure that required payments are made and confirmation of payment is provided to the </w:t>
      </w:r>
      <w:r w:rsidR="00E650A4" w:rsidRPr="004766DD">
        <w:rPr>
          <w:rFonts w:asciiTheme="minorHAnsi" w:hAnsiTheme="minorHAnsi"/>
          <w:sz w:val="22"/>
          <w:szCs w:val="22"/>
        </w:rPr>
        <w:t>g</w:t>
      </w:r>
      <w:r w:rsidRPr="004766DD">
        <w:rPr>
          <w:rFonts w:asciiTheme="minorHAnsi" w:hAnsiTheme="minorHAnsi"/>
          <w:sz w:val="22"/>
          <w:szCs w:val="22"/>
        </w:rPr>
        <w:t>rantee as described above.</w:t>
      </w:r>
    </w:p>
    <w:p w14:paraId="18CC9FF3" w14:textId="77777777" w:rsidR="00E344C7" w:rsidRPr="004766DD" w:rsidRDefault="00E344C7">
      <w:pPr>
        <w:tabs>
          <w:tab w:val="left" w:pos="-720"/>
        </w:tabs>
        <w:suppressAutoHyphens/>
        <w:rPr>
          <w:rFonts w:asciiTheme="minorHAnsi" w:hAnsiTheme="minorHAnsi"/>
          <w:spacing w:val="-3"/>
          <w:sz w:val="22"/>
          <w:szCs w:val="22"/>
        </w:rPr>
      </w:pPr>
    </w:p>
    <w:p w14:paraId="18CC9FF4" w14:textId="77777777" w:rsidR="00E344C7" w:rsidRPr="004766DD" w:rsidRDefault="00E344C7">
      <w:pPr>
        <w:tabs>
          <w:tab w:val="left" w:pos="-720"/>
          <w:tab w:val="left" w:pos="0"/>
        </w:tabs>
        <w:suppressAutoHyphens/>
        <w:ind w:left="1800"/>
        <w:rPr>
          <w:rFonts w:asciiTheme="minorHAnsi" w:hAnsiTheme="minorHAnsi"/>
          <w:spacing w:val="-3"/>
          <w:sz w:val="22"/>
          <w:szCs w:val="22"/>
        </w:rPr>
      </w:pPr>
      <w:r w:rsidRPr="004766DD">
        <w:rPr>
          <w:rFonts w:asciiTheme="minorHAnsi" w:hAnsiTheme="minorHAnsi"/>
          <w:spacing w:val="-3"/>
          <w:sz w:val="22"/>
          <w:szCs w:val="22"/>
        </w:rPr>
        <w:t xml:space="preserve">Should the prime contractor fail or refuse to make the wage restitution as required within thirty calendar days, or should he/she dispute findings of wages owed, the </w:t>
      </w:r>
      <w:r w:rsidR="00E650A4" w:rsidRPr="004766DD">
        <w:rPr>
          <w:rFonts w:asciiTheme="minorHAnsi" w:hAnsiTheme="minorHAnsi"/>
          <w:spacing w:val="-3"/>
          <w:sz w:val="22"/>
          <w:szCs w:val="22"/>
        </w:rPr>
        <w:t>g</w:t>
      </w:r>
      <w:r w:rsidRPr="004766DD">
        <w:rPr>
          <w:rFonts w:asciiTheme="minorHAnsi" w:hAnsiTheme="minorHAnsi"/>
          <w:spacing w:val="-3"/>
          <w:sz w:val="22"/>
          <w:szCs w:val="22"/>
        </w:rPr>
        <w:t xml:space="preserve">rantee must notify the Arkansas Economic Development </w:t>
      </w:r>
      <w:r w:rsidR="003E2CB6" w:rsidRPr="004766DD">
        <w:rPr>
          <w:rFonts w:asciiTheme="minorHAnsi" w:hAnsiTheme="minorHAnsi"/>
          <w:spacing w:val="-3"/>
          <w:sz w:val="22"/>
          <w:szCs w:val="22"/>
        </w:rPr>
        <w:t xml:space="preserve">Commission </w:t>
      </w:r>
      <w:r w:rsidRPr="004766DD">
        <w:rPr>
          <w:rFonts w:asciiTheme="minorHAnsi" w:hAnsiTheme="minorHAnsi"/>
          <w:spacing w:val="-3"/>
          <w:sz w:val="22"/>
          <w:szCs w:val="22"/>
        </w:rPr>
        <w:t>of the situation on the Labor Standards Enforcement Report.</w:t>
      </w:r>
    </w:p>
    <w:p w14:paraId="18CC9FF5" w14:textId="77777777" w:rsidR="00E344C7" w:rsidRPr="004766DD" w:rsidRDefault="00E344C7">
      <w:pPr>
        <w:tabs>
          <w:tab w:val="left" w:pos="-720"/>
        </w:tabs>
        <w:suppressAutoHyphens/>
        <w:ind w:left="360"/>
        <w:rPr>
          <w:rFonts w:asciiTheme="minorHAnsi" w:hAnsiTheme="minorHAnsi"/>
          <w:spacing w:val="-3"/>
          <w:sz w:val="22"/>
          <w:szCs w:val="22"/>
        </w:rPr>
      </w:pPr>
    </w:p>
    <w:p w14:paraId="18CC9FF6" w14:textId="77777777" w:rsidR="00E344C7" w:rsidRPr="004766DD" w:rsidRDefault="00E344C7">
      <w:pPr>
        <w:tabs>
          <w:tab w:val="left" w:pos="-720"/>
          <w:tab w:val="left" w:pos="0"/>
        </w:tabs>
        <w:suppressAutoHyphens/>
        <w:ind w:left="1800"/>
        <w:rPr>
          <w:rFonts w:asciiTheme="minorHAnsi" w:hAnsiTheme="minorHAnsi"/>
          <w:spacing w:val="-3"/>
          <w:sz w:val="22"/>
          <w:szCs w:val="22"/>
        </w:rPr>
      </w:pPr>
      <w:r w:rsidRPr="004766DD">
        <w:rPr>
          <w:rFonts w:asciiTheme="minorHAnsi" w:hAnsiTheme="minorHAnsi"/>
          <w:spacing w:val="-3"/>
          <w:sz w:val="22"/>
          <w:szCs w:val="22"/>
        </w:rPr>
        <w:t xml:space="preserve">If the Arkansas Economic Development </w:t>
      </w:r>
      <w:r w:rsidR="003E2CB6" w:rsidRPr="004766DD">
        <w:rPr>
          <w:rFonts w:asciiTheme="minorHAnsi" w:hAnsiTheme="minorHAnsi"/>
          <w:spacing w:val="-3"/>
          <w:sz w:val="22"/>
          <w:szCs w:val="22"/>
        </w:rPr>
        <w:t xml:space="preserve">Commission </w:t>
      </w:r>
      <w:r w:rsidRPr="004766DD">
        <w:rPr>
          <w:rFonts w:asciiTheme="minorHAnsi" w:hAnsiTheme="minorHAnsi"/>
          <w:spacing w:val="-3"/>
          <w:sz w:val="22"/>
          <w:szCs w:val="22"/>
        </w:rPr>
        <w:t xml:space="preserve">determines it is appropriate for the </w:t>
      </w:r>
      <w:r w:rsidR="00E650A4" w:rsidRPr="004766DD">
        <w:rPr>
          <w:rFonts w:asciiTheme="minorHAnsi" w:hAnsiTheme="minorHAnsi"/>
          <w:spacing w:val="-3"/>
          <w:sz w:val="22"/>
          <w:szCs w:val="22"/>
        </w:rPr>
        <w:t>g</w:t>
      </w:r>
      <w:r w:rsidRPr="004766DD">
        <w:rPr>
          <w:rFonts w:asciiTheme="minorHAnsi" w:hAnsiTheme="minorHAnsi"/>
          <w:spacing w:val="-3"/>
          <w:sz w:val="22"/>
          <w:szCs w:val="22"/>
        </w:rPr>
        <w:t xml:space="preserve">rantee to disburse wages owed from the funds withheld from the </w:t>
      </w:r>
      <w:r w:rsidR="00E650A4" w:rsidRPr="004766DD">
        <w:rPr>
          <w:rFonts w:asciiTheme="minorHAnsi" w:hAnsiTheme="minorHAnsi"/>
          <w:spacing w:val="-3"/>
          <w:sz w:val="22"/>
          <w:szCs w:val="22"/>
        </w:rPr>
        <w:t>c</w:t>
      </w:r>
      <w:r w:rsidRPr="004766DD">
        <w:rPr>
          <w:rFonts w:asciiTheme="minorHAnsi" w:hAnsiTheme="minorHAnsi"/>
          <w:spacing w:val="-3"/>
          <w:sz w:val="22"/>
          <w:szCs w:val="22"/>
        </w:rPr>
        <w:t>ontractor to the affected workers, then the following process must be followed:</w:t>
      </w:r>
    </w:p>
    <w:p w14:paraId="18CC9FF7" w14:textId="77777777" w:rsidR="00E344C7" w:rsidRPr="004766DD" w:rsidRDefault="00E344C7">
      <w:pPr>
        <w:tabs>
          <w:tab w:val="left" w:pos="-720"/>
        </w:tabs>
        <w:suppressAutoHyphens/>
        <w:rPr>
          <w:rFonts w:asciiTheme="minorHAnsi" w:hAnsiTheme="minorHAnsi"/>
          <w:spacing w:val="-3"/>
          <w:sz w:val="22"/>
          <w:szCs w:val="22"/>
        </w:rPr>
      </w:pPr>
    </w:p>
    <w:p w14:paraId="18CC9FF8" w14:textId="77777777" w:rsidR="00E344C7" w:rsidRPr="004766DD" w:rsidRDefault="00E344C7">
      <w:pPr>
        <w:numPr>
          <w:ilvl w:val="0"/>
          <w:numId w:val="1"/>
        </w:numPr>
        <w:tabs>
          <w:tab w:val="left" w:pos="-720"/>
          <w:tab w:val="left" w:pos="0"/>
        </w:tabs>
        <w:suppressAutoHyphens/>
        <w:ind w:left="2160"/>
        <w:rPr>
          <w:rFonts w:asciiTheme="minorHAnsi" w:hAnsiTheme="minorHAnsi"/>
          <w:spacing w:val="-3"/>
          <w:sz w:val="22"/>
          <w:szCs w:val="22"/>
        </w:rPr>
      </w:pPr>
      <w:r w:rsidRPr="004766DD">
        <w:rPr>
          <w:rFonts w:asciiTheme="minorHAnsi" w:hAnsiTheme="minorHAnsi"/>
          <w:spacing w:val="-3"/>
          <w:sz w:val="22"/>
          <w:szCs w:val="22"/>
        </w:rPr>
        <w:t xml:space="preserve">The </w:t>
      </w:r>
      <w:r w:rsidR="00E650A4" w:rsidRPr="004766DD">
        <w:rPr>
          <w:rFonts w:asciiTheme="minorHAnsi" w:hAnsiTheme="minorHAnsi"/>
          <w:spacing w:val="-3"/>
          <w:sz w:val="22"/>
          <w:szCs w:val="22"/>
        </w:rPr>
        <w:t>g</w:t>
      </w:r>
      <w:r w:rsidRPr="004766DD">
        <w:rPr>
          <w:rFonts w:asciiTheme="minorHAnsi" w:hAnsiTheme="minorHAnsi"/>
          <w:spacing w:val="-3"/>
          <w:sz w:val="22"/>
          <w:szCs w:val="22"/>
        </w:rPr>
        <w:t xml:space="preserve">rantee shall address a letter to each worker at their last known address asking for address and </w:t>
      </w:r>
      <w:r w:rsidR="00E650A4" w:rsidRPr="004766DD">
        <w:rPr>
          <w:rFonts w:asciiTheme="minorHAnsi" w:hAnsiTheme="minorHAnsi"/>
          <w:spacing w:val="-3"/>
          <w:sz w:val="22"/>
          <w:szCs w:val="22"/>
        </w:rPr>
        <w:t>s</w:t>
      </w:r>
      <w:r w:rsidRPr="004766DD">
        <w:rPr>
          <w:rFonts w:asciiTheme="minorHAnsi" w:hAnsiTheme="minorHAnsi"/>
          <w:spacing w:val="-3"/>
          <w:sz w:val="22"/>
          <w:szCs w:val="22"/>
        </w:rPr>
        <w:t xml:space="preserve">ocial </w:t>
      </w:r>
      <w:r w:rsidR="00E650A4" w:rsidRPr="004766DD">
        <w:rPr>
          <w:rFonts w:asciiTheme="minorHAnsi" w:hAnsiTheme="minorHAnsi"/>
          <w:spacing w:val="-3"/>
          <w:sz w:val="22"/>
          <w:szCs w:val="22"/>
        </w:rPr>
        <w:t>s</w:t>
      </w:r>
      <w:r w:rsidRPr="004766DD">
        <w:rPr>
          <w:rFonts w:asciiTheme="minorHAnsi" w:hAnsiTheme="minorHAnsi"/>
          <w:spacing w:val="-3"/>
          <w:sz w:val="22"/>
          <w:szCs w:val="22"/>
        </w:rPr>
        <w:t xml:space="preserve">ecurity </w:t>
      </w:r>
      <w:r w:rsidR="009612F9" w:rsidRPr="004766DD">
        <w:rPr>
          <w:rFonts w:asciiTheme="minorHAnsi" w:hAnsiTheme="minorHAnsi"/>
          <w:spacing w:val="-3"/>
          <w:sz w:val="22"/>
          <w:szCs w:val="22"/>
        </w:rPr>
        <w:t>n</w:t>
      </w:r>
      <w:r w:rsidRPr="004766DD">
        <w:rPr>
          <w:rFonts w:asciiTheme="minorHAnsi" w:hAnsiTheme="minorHAnsi"/>
          <w:spacing w:val="-3"/>
          <w:sz w:val="22"/>
          <w:szCs w:val="22"/>
        </w:rPr>
        <w:t xml:space="preserve">umber confirmation to arrange for payment of additional wages found due.  Upon receipt of a reply, the </w:t>
      </w:r>
      <w:r w:rsidR="00271A49" w:rsidRPr="004766DD">
        <w:rPr>
          <w:rFonts w:asciiTheme="minorHAnsi" w:hAnsiTheme="minorHAnsi"/>
          <w:spacing w:val="-3"/>
          <w:sz w:val="22"/>
          <w:szCs w:val="22"/>
        </w:rPr>
        <w:t>s</w:t>
      </w:r>
      <w:r w:rsidRPr="004766DD">
        <w:rPr>
          <w:rFonts w:asciiTheme="minorHAnsi" w:hAnsiTheme="minorHAnsi"/>
          <w:spacing w:val="-3"/>
          <w:sz w:val="22"/>
          <w:szCs w:val="22"/>
        </w:rPr>
        <w:t xml:space="preserve">ocial </w:t>
      </w:r>
      <w:r w:rsidR="00271A49" w:rsidRPr="004766DD">
        <w:rPr>
          <w:rFonts w:asciiTheme="minorHAnsi" w:hAnsiTheme="minorHAnsi"/>
          <w:spacing w:val="-3"/>
          <w:sz w:val="22"/>
          <w:szCs w:val="22"/>
        </w:rPr>
        <w:t>s</w:t>
      </w:r>
      <w:r w:rsidRPr="004766DD">
        <w:rPr>
          <w:rFonts w:asciiTheme="minorHAnsi" w:hAnsiTheme="minorHAnsi"/>
          <w:spacing w:val="-3"/>
          <w:sz w:val="22"/>
          <w:szCs w:val="22"/>
        </w:rPr>
        <w:t xml:space="preserve">ecurity </w:t>
      </w:r>
      <w:r w:rsidR="00271A49" w:rsidRPr="004766DD">
        <w:rPr>
          <w:rFonts w:asciiTheme="minorHAnsi" w:hAnsiTheme="minorHAnsi"/>
          <w:spacing w:val="-3"/>
          <w:sz w:val="22"/>
          <w:szCs w:val="22"/>
        </w:rPr>
        <w:t>n</w:t>
      </w:r>
      <w:r w:rsidRPr="004766DD">
        <w:rPr>
          <w:rFonts w:asciiTheme="minorHAnsi" w:hAnsiTheme="minorHAnsi"/>
          <w:spacing w:val="-3"/>
          <w:sz w:val="22"/>
          <w:szCs w:val="22"/>
        </w:rPr>
        <w:t>umber must be checked with the one on file (see payrolls) in order to avoid delivery of a check to a false claimant.</w:t>
      </w:r>
    </w:p>
    <w:p w14:paraId="18CC9FF9" w14:textId="77777777" w:rsidR="00E344C7" w:rsidRPr="004766DD" w:rsidRDefault="00E344C7">
      <w:pPr>
        <w:numPr>
          <w:ilvl w:val="0"/>
          <w:numId w:val="1"/>
        </w:numPr>
        <w:tabs>
          <w:tab w:val="left" w:pos="-720"/>
          <w:tab w:val="left" w:pos="0"/>
        </w:tabs>
        <w:suppressAutoHyphens/>
        <w:ind w:left="2160"/>
        <w:rPr>
          <w:rFonts w:asciiTheme="minorHAnsi" w:hAnsiTheme="minorHAnsi"/>
          <w:spacing w:val="-3"/>
          <w:sz w:val="22"/>
          <w:szCs w:val="22"/>
        </w:rPr>
      </w:pPr>
      <w:r w:rsidRPr="004766DD">
        <w:rPr>
          <w:rFonts w:asciiTheme="minorHAnsi" w:hAnsiTheme="minorHAnsi"/>
          <w:spacing w:val="-3"/>
          <w:sz w:val="22"/>
          <w:szCs w:val="22"/>
        </w:rPr>
        <w:t xml:space="preserve">The </w:t>
      </w:r>
      <w:r w:rsidR="00271A49" w:rsidRPr="004766DD">
        <w:rPr>
          <w:rFonts w:asciiTheme="minorHAnsi" w:hAnsiTheme="minorHAnsi"/>
          <w:spacing w:val="-3"/>
          <w:sz w:val="22"/>
          <w:szCs w:val="22"/>
        </w:rPr>
        <w:t>g</w:t>
      </w:r>
      <w:r w:rsidRPr="004766DD">
        <w:rPr>
          <w:rFonts w:asciiTheme="minorHAnsi" w:hAnsiTheme="minorHAnsi"/>
          <w:spacing w:val="-3"/>
          <w:sz w:val="22"/>
          <w:szCs w:val="22"/>
        </w:rPr>
        <w:t xml:space="preserve">rantee must compute the </w:t>
      </w:r>
      <w:r w:rsidRPr="004766DD">
        <w:rPr>
          <w:rFonts w:asciiTheme="minorHAnsi" w:hAnsiTheme="minorHAnsi"/>
          <w:b/>
          <w:spacing w:val="-3"/>
          <w:sz w:val="22"/>
          <w:szCs w:val="22"/>
        </w:rPr>
        <w:t>net amount</w:t>
      </w:r>
      <w:r w:rsidRPr="004766DD">
        <w:rPr>
          <w:rFonts w:asciiTheme="minorHAnsi" w:hAnsiTheme="minorHAnsi"/>
          <w:spacing w:val="-3"/>
          <w:sz w:val="22"/>
          <w:szCs w:val="22"/>
        </w:rPr>
        <w:t xml:space="preserve"> of wages due.  The net amount is the gross amount minus deductions for the Federal Income Withholding Tax and the employee's share of the Social Security (FICA) Tax.  Other itemized deductions, which may be applicable (</w:t>
      </w:r>
      <w:r w:rsidR="00271A49" w:rsidRPr="004766DD">
        <w:rPr>
          <w:rFonts w:asciiTheme="minorHAnsi" w:hAnsiTheme="minorHAnsi"/>
          <w:spacing w:val="-3"/>
          <w:sz w:val="22"/>
          <w:szCs w:val="22"/>
        </w:rPr>
        <w:t>s</w:t>
      </w:r>
      <w:r w:rsidRPr="004766DD">
        <w:rPr>
          <w:rFonts w:asciiTheme="minorHAnsi" w:hAnsiTheme="minorHAnsi"/>
          <w:spacing w:val="-3"/>
          <w:sz w:val="22"/>
          <w:szCs w:val="22"/>
        </w:rPr>
        <w:t xml:space="preserve">tate, </w:t>
      </w:r>
      <w:r w:rsidR="00271A49" w:rsidRPr="004766DD">
        <w:rPr>
          <w:rFonts w:asciiTheme="minorHAnsi" w:hAnsiTheme="minorHAnsi"/>
          <w:spacing w:val="-3"/>
          <w:sz w:val="22"/>
          <w:szCs w:val="22"/>
        </w:rPr>
        <w:t>c</w:t>
      </w:r>
      <w:r w:rsidRPr="004766DD">
        <w:rPr>
          <w:rFonts w:asciiTheme="minorHAnsi" w:hAnsiTheme="minorHAnsi"/>
          <w:spacing w:val="-3"/>
          <w:sz w:val="22"/>
          <w:szCs w:val="22"/>
        </w:rPr>
        <w:t xml:space="preserve">ity, permissible deductions), shall also be computed prior to finding the </w:t>
      </w:r>
      <w:r w:rsidRPr="004766DD">
        <w:rPr>
          <w:rFonts w:asciiTheme="minorHAnsi" w:hAnsiTheme="minorHAnsi"/>
          <w:b/>
          <w:spacing w:val="-3"/>
          <w:sz w:val="22"/>
          <w:szCs w:val="22"/>
        </w:rPr>
        <w:t>net</w:t>
      </w:r>
      <w:r w:rsidRPr="004766DD">
        <w:rPr>
          <w:rFonts w:asciiTheme="minorHAnsi" w:hAnsiTheme="minorHAnsi"/>
          <w:spacing w:val="-3"/>
          <w:sz w:val="22"/>
          <w:szCs w:val="22"/>
        </w:rPr>
        <w:t xml:space="preserve"> amount due.</w:t>
      </w:r>
    </w:p>
    <w:p w14:paraId="18CC9FFA" w14:textId="77777777" w:rsidR="00E344C7" w:rsidRPr="004766DD" w:rsidRDefault="00E344C7">
      <w:pPr>
        <w:numPr>
          <w:ilvl w:val="0"/>
          <w:numId w:val="1"/>
        </w:numPr>
        <w:tabs>
          <w:tab w:val="left" w:pos="-720"/>
          <w:tab w:val="left" w:pos="0"/>
        </w:tabs>
        <w:suppressAutoHyphens/>
        <w:ind w:left="2160"/>
        <w:rPr>
          <w:rFonts w:asciiTheme="minorHAnsi" w:hAnsiTheme="minorHAnsi"/>
          <w:spacing w:val="-3"/>
          <w:sz w:val="22"/>
          <w:szCs w:val="22"/>
        </w:rPr>
      </w:pPr>
      <w:r w:rsidRPr="004766DD">
        <w:rPr>
          <w:rFonts w:asciiTheme="minorHAnsi" w:hAnsiTheme="minorHAnsi"/>
          <w:spacing w:val="-3"/>
          <w:sz w:val="22"/>
          <w:szCs w:val="22"/>
        </w:rPr>
        <w:t xml:space="preserve">Once the total amount is determined, the </w:t>
      </w:r>
      <w:r w:rsidR="00271A49" w:rsidRPr="004766DD">
        <w:rPr>
          <w:rFonts w:asciiTheme="minorHAnsi" w:hAnsiTheme="minorHAnsi"/>
          <w:spacing w:val="-3"/>
          <w:sz w:val="22"/>
          <w:szCs w:val="22"/>
        </w:rPr>
        <w:t>g</w:t>
      </w:r>
      <w:r w:rsidRPr="004766DD">
        <w:rPr>
          <w:rFonts w:asciiTheme="minorHAnsi" w:hAnsiTheme="minorHAnsi"/>
          <w:spacing w:val="-3"/>
          <w:sz w:val="22"/>
          <w:szCs w:val="22"/>
        </w:rPr>
        <w:t>rantee shall prepare a W-2 Form for the employee.  The checks shall be mailed to the employee, together with the employee's copy of the W-2 Form, registered or certified mail, return receipt requested.</w:t>
      </w:r>
    </w:p>
    <w:p w14:paraId="18CC9FFB" w14:textId="77777777" w:rsidR="00E344C7" w:rsidRPr="004766DD" w:rsidRDefault="00E344C7">
      <w:pPr>
        <w:numPr>
          <w:ilvl w:val="0"/>
          <w:numId w:val="1"/>
        </w:numPr>
        <w:tabs>
          <w:tab w:val="left" w:pos="-720"/>
          <w:tab w:val="left" w:pos="0"/>
        </w:tabs>
        <w:suppressAutoHyphens/>
        <w:ind w:left="2160"/>
        <w:rPr>
          <w:rFonts w:asciiTheme="minorHAnsi" w:hAnsiTheme="minorHAnsi"/>
          <w:spacing w:val="-3"/>
          <w:sz w:val="22"/>
          <w:szCs w:val="22"/>
        </w:rPr>
      </w:pPr>
      <w:r w:rsidRPr="004766DD">
        <w:rPr>
          <w:rFonts w:asciiTheme="minorHAnsi" w:hAnsiTheme="minorHAnsi"/>
          <w:spacing w:val="-3"/>
          <w:sz w:val="22"/>
          <w:szCs w:val="22"/>
        </w:rPr>
        <w:t xml:space="preserve">Upon receipt, the </w:t>
      </w:r>
      <w:r w:rsidR="00271A49" w:rsidRPr="004766DD">
        <w:rPr>
          <w:rFonts w:asciiTheme="minorHAnsi" w:hAnsiTheme="minorHAnsi"/>
          <w:spacing w:val="-3"/>
          <w:sz w:val="22"/>
          <w:szCs w:val="22"/>
        </w:rPr>
        <w:t>g</w:t>
      </w:r>
      <w:r w:rsidRPr="004766DD">
        <w:rPr>
          <w:rFonts w:asciiTheme="minorHAnsi" w:hAnsiTheme="minorHAnsi"/>
          <w:spacing w:val="-3"/>
          <w:sz w:val="22"/>
          <w:szCs w:val="22"/>
        </w:rPr>
        <w:t>rantee must then prepare a check payable to the Internal Revenue Service for the total amount of wages withheld from employees receiving payment.</w:t>
      </w:r>
    </w:p>
    <w:p w14:paraId="18CC9FFC" w14:textId="77777777" w:rsidR="00E344C7" w:rsidRPr="004766DD" w:rsidRDefault="00E344C7">
      <w:pPr>
        <w:numPr>
          <w:ilvl w:val="0"/>
          <w:numId w:val="1"/>
        </w:numPr>
        <w:tabs>
          <w:tab w:val="left" w:pos="-720"/>
          <w:tab w:val="left" w:pos="0"/>
        </w:tabs>
        <w:suppressAutoHyphens/>
        <w:ind w:left="2160"/>
        <w:rPr>
          <w:rFonts w:asciiTheme="minorHAnsi" w:hAnsiTheme="minorHAnsi"/>
          <w:spacing w:val="-3"/>
          <w:sz w:val="22"/>
          <w:szCs w:val="22"/>
        </w:rPr>
      </w:pPr>
      <w:r w:rsidRPr="004766DD">
        <w:rPr>
          <w:rFonts w:asciiTheme="minorHAnsi" w:hAnsiTheme="minorHAnsi"/>
          <w:spacing w:val="-3"/>
          <w:sz w:val="22"/>
          <w:szCs w:val="22"/>
        </w:rPr>
        <w:t>A tax return, Form 941, Employer's Quarterly Federal Tax Return, must be prepared and forwarded with the check.  The "taxpayer" must be identified on the return as</w:t>
      </w:r>
    </w:p>
    <w:p w14:paraId="18CC9FFD" w14:textId="77777777" w:rsidR="00E344C7" w:rsidRPr="004766DD" w:rsidRDefault="00E344C7">
      <w:pPr>
        <w:tabs>
          <w:tab w:val="left" w:pos="-720"/>
        </w:tabs>
        <w:suppressAutoHyphens/>
        <w:rPr>
          <w:rFonts w:asciiTheme="minorHAnsi" w:hAnsiTheme="minorHAnsi"/>
          <w:spacing w:val="-3"/>
          <w:sz w:val="22"/>
          <w:szCs w:val="22"/>
        </w:rPr>
      </w:pPr>
    </w:p>
    <w:p w14:paraId="18CC9FFE" w14:textId="29AA2DFD" w:rsidR="00E344C7" w:rsidRPr="004766DD" w:rsidRDefault="00E344C7">
      <w:pPr>
        <w:tabs>
          <w:tab w:val="left" w:pos="-720"/>
          <w:tab w:val="left" w:pos="0"/>
        </w:tabs>
        <w:suppressAutoHyphens/>
        <w:ind w:left="1440"/>
        <w:rPr>
          <w:rFonts w:asciiTheme="minorHAnsi" w:hAnsiTheme="minorHAnsi"/>
          <w:spacing w:val="-3"/>
          <w:sz w:val="22"/>
          <w:szCs w:val="22"/>
        </w:rPr>
      </w:pPr>
      <w:r w:rsidRPr="004766DD">
        <w:rPr>
          <w:rFonts w:asciiTheme="minorHAnsi" w:hAnsiTheme="minorHAnsi"/>
          <w:spacing w:val="-3"/>
          <w:sz w:val="22"/>
          <w:szCs w:val="22"/>
        </w:rPr>
        <w:t xml:space="preserve">         </w:t>
      </w:r>
      <w:r w:rsidR="000E0AAC" w:rsidRPr="004766DD">
        <w:rPr>
          <w:rFonts w:asciiTheme="minorHAnsi" w:hAnsiTheme="minorHAnsi"/>
          <w:spacing w:val="-3"/>
          <w:sz w:val="22"/>
          <w:szCs w:val="22"/>
        </w:rPr>
        <w:t xml:space="preserve"> </w:t>
      </w:r>
      <w:r w:rsidRPr="004766DD">
        <w:rPr>
          <w:rFonts w:asciiTheme="minorHAnsi" w:hAnsiTheme="minorHAnsi"/>
          <w:spacing w:val="-3"/>
          <w:sz w:val="22"/>
          <w:szCs w:val="22"/>
        </w:rPr>
        <w:t xml:space="preserve">  __________________ </w:t>
      </w:r>
      <w:r w:rsidR="00524A44" w:rsidRPr="004766DD">
        <w:rPr>
          <w:rFonts w:asciiTheme="minorHAnsi" w:hAnsiTheme="minorHAnsi"/>
          <w:i/>
          <w:spacing w:val="-3"/>
          <w:sz w:val="22"/>
          <w:szCs w:val="22"/>
        </w:rPr>
        <w:t>(Grantee),</w:t>
      </w:r>
      <w:r w:rsidRPr="004766DD">
        <w:rPr>
          <w:rFonts w:asciiTheme="minorHAnsi" w:hAnsiTheme="minorHAnsi"/>
          <w:i/>
          <w:spacing w:val="-3"/>
          <w:sz w:val="22"/>
          <w:szCs w:val="22"/>
        </w:rPr>
        <w:t xml:space="preserve"> </w:t>
      </w:r>
      <w:r w:rsidRPr="004766DD">
        <w:rPr>
          <w:rFonts w:asciiTheme="minorHAnsi" w:hAnsiTheme="minorHAnsi"/>
          <w:spacing w:val="-3"/>
          <w:sz w:val="22"/>
          <w:szCs w:val="22"/>
        </w:rPr>
        <w:t>Agent for   ______________</w:t>
      </w:r>
      <w:r w:rsidRPr="004766DD">
        <w:rPr>
          <w:rFonts w:asciiTheme="minorHAnsi" w:hAnsiTheme="minorHAnsi"/>
          <w:i/>
          <w:spacing w:val="-3"/>
          <w:sz w:val="22"/>
          <w:szCs w:val="22"/>
        </w:rPr>
        <w:t>(Contractor)</w:t>
      </w:r>
      <w:r w:rsidRPr="004766DD">
        <w:rPr>
          <w:rFonts w:asciiTheme="minorHAnsi" w:hAnsiTheme="minorHAnsi"/>
          <w:spacing w:val="-3"/>
          <w:sz w:val="22"/>
          <w:szCs w:val="22"/>
        </w:rPr>
        <w:t xml:space="preserve"> </w:t>
      </w:r>
    </w:p>
    <w:p w14:paraId="18CC9FFF" w14:textId="77777777" w:rsidR="00E344C7" w:rsidRPr="004766DD" w:rsidRDefault="00E344C7">
      <w:pPr>
        <w:tabs>
          <w:tab w:val="left" w:pos="-720"/>
          <w:tab w:val="left" w:pos="0"/>
        </w:tabs>
        <w:suppressAutoHyphens/>
        <w:ind w:left="1440"/>
        <w:rPr>
          <w:rFonts w:asciiTheme="minorHAnsi" w:hAnsiTheme="minorHAnsi"/>
          <w:spacing w:val="-3"/>
          <w:sz w:val="22"/>
          <w:szCs w:val="22"/>
        </w:rPr>
      </w:pPr>
    </w:p>
    <w:p w14:paraId="18CCA000" w14:textId="00B2FCD5" w:rsidR="00E344C7" w:rsidRPr="004766DD" w:rsidRDefault="00E344C7" w:rsidP="000E0AAC">
      <w:pPr>
        <w:tabs>
          <w:tab w:val="left" w:pos="-720"/>
          <w:tab w:val="left" w:pos="0"/>
          <w:tab w:val="left" w:pos="2160"/>
        </w:tabs>
        <w:suppressAutoHyphens/>
        <w:ind w:left="1440"/>
        <w:rPr>
          <w:rFonts w:asciiTheme="minorHAnsi" w:hAnsiTheme="minorHAnsi"/>
          <w:spacing w:val="-3"/>
          <w:sz w:val="22"/>
          <w:szCs w:val="22"/>
        </w:rPr>
      </w:pPr>
      <w:r w:rsidRPr="004766DD">
        <w:rPr>
          <w:rFonts w:asciiTheme="minorHAnsi" w:hAnsiTheme="minorHAnsi"/>
          <w:spacing w:val="-3"/>
          <w:sz w:val="22"/>
          <w:szCs w:val="22"/>
        </w:rPr>
        <w:t xml:space="preserve">           </w:t>
      </w:r>
      <w:r w:rsidR="000E0AAC" w:rsidRPr="004766DD">
        <w:rPr>
          <w:rFonts w:asciiTheme="minorHAnsi" w:hAnsiTheme="minorHAnsi"/>
          <w:spacing w:val="-3"/>
          <w:sz w:val="22"/>
          <w:szCs w:val="22"/>
        </w:rPr>
        <w:t xml:space="preserve"> </w:t>
      </w:r>
      <w:r w:rsidRPr="004766DD">
        <w:rPr>
          <w:rFonts w:asciiTheme="minorHAnsi" w:hAnsiTheme="minorHAnsi"/>
          <w:spacing w:val="-3"/>
          <w:sz w:val="22"/>
          <w:szCs w:val="22"/>
        </w:rPr>
        <w:t xml:space="preserve">on __________________________________ </w:t>
      </w:r>
      <w:r w:rsidRPr="004766DD">
        <w:rPr>
          <w:rFonts w:asciiTheme="minorHAnsi" w:hAnsiTheme="minorHAnsi"/>
          <w:i/>
          <w:spacing w:val="-3"/>
          <w:sz w:val="22"/>
          <w:szCs w:val="22"/>
        </w:rPr>
        <w:t xml:space="preserve"> (Project </w:t>
      </w:r>
      <w:r w:rsidR="00FB46E7" w:rsidRPr="004766DD">
        <w:rPr>
          <w:rFonts w:asciiTheme="minorHAnsi" w:hAnsiTheme="minorHAnsi"/>
          <w:i/>
          <w:spacing w:val="-3"/>
          <w:sz w:val="22"/>
          <w:szCs w:val="22"/>
        </w:rPr>
        <w:t>name and</w:t>
      </w:r>
      <w:r w:rsidRPr="004766DD">
        <w:rPr>
          <w:rFonts w:asciiTheme="minorHAnsi" w:hAnsiTheme="minorHAnsi"/>
          <w:i/>
          <w:spacing w:val="-3"/>
          <w:sz w:val="22"/>
          <w:szCs w:val="22"/>
        </w:rPr>
        <w:t xml:space="preserve"> location)</w:t>
      </w:r>
    </w:p>
    <w:p w14:paraId="18CCA001" w14:textId="77777777" w:rsidR="00E344C7" w:rsidRPr="004766DD" w:rsidRDefault="00E344C7">
      <w:pPr>
        <w:tabs>
          <w:tab w:val="left" w:pos="-720"/>
        </w:tabs>
        <w:suppressAutoHyphens/>
        <w:rPr>
          <w:rFonts w:asciiTheme="minorHAnsi" w:hAnsiTheme="minorHAnsi"/>
          <w:spacing w:val="-3"/>
          <w:sz w:val="22"/>
          <w:szCs w:val="22"/>
        </w:rPr>
      </w:pPr>
    </w:p>
    <w:p w14:paraId="18CCA002" w14:textId="77777777" w:rsidR="00E344C7" w:rsidRPr="004766DD" w:rsidRDefault="00E344C7">
      <w:pPr>
        <w:tabs>
          <w:tab w:val="left" w:pos="-720"/>
          <w:tab w:val="left" w:pos="0"/>
        </w:tabs>
        <w:suppressAutoHyphens/>
        <w:ind w:left="2160"/>
        <w:rPr>
          <w:rFonts w:asciiTheme="minorHAnsi" w:hAnsiTheme="minorHAnsi"/>
          <w:spacing w:val="-3"/>
          <w:sz w:val="22"/>
          <w:szCs w:val="22"/>
        </w:rPr>
      </w:pPr>
      <w:r w:rsidRPr="004766DD">
        <w:rPr>
          <w:rFonts w:asciiTheme="minorHAnsi" w:hAnsiTheme="minorHAnsi"/>
          <w:spacing w:val="-3"/>
          <w:sz w:val="22"/>
          <w:szCs w:val="22"/>
        </w:rPr>
        <w:t>In the transmittal letter to Internal Revenue Service, the following statement may be helpful:</w:t>
      </w:r>
    </w:p>
    <w:p w14:paraId="18CCA003" w14:textId="77777777" w:rsidR="00E344C7" w:rsidRPr="004766DD" w:rsidRDefault="00E344C7">
      <w:pPr>
        <w:tabs>
          <w:tab w:val="left" w:pos="-720"/>
        </w:tabs>
        <w:suppressAutoHyphens/>
        <w:ind w:left="720"/>
        <w:rPr>
          <w:rFonts w:asciiTheme="minorHAnsi" w:hAnsiTheme="minorHAnsi"/>
          <w:spacing w:val="-3"/>
          <w:sz w:val="22"/>
          <w:szCs w:val="22"/>
        </w:rPr>
      </w:pPr>
    </w:p>
    <w:p w14:paraId="18CCA004" w14:textId="77777777" w:rsidR="00E344C7" w:rsidRPr="004766DD" w:rsidRDefault="00E344C7">
      <w:pPr>
        <w:pStyle w:val="BodyTextIndent3"/>
        <w:ind w:left="2160"/>
        <w:rPr>
          <w:rFonts w:asciiTheme="minorHAnsi" w:hAnsiTheme="minorHAnsi"/>
          <w:sz w:val="22"/>
          <w:szCs w:val="22"/>
        </w:rPr>
      </w:pPr>
      <w:r w:rsidRPr="004766DD">
        <w:rPr>
          <w:rFonts w:asciiTheme="minorHAnsi" w:hAnsiTheme="minorHAnsi"/>
          <w:sz w:val="22"/>
          <w:szCs w:val="22"/>
        </w:rPr>
        <w:t>"This return covers only the taxes withheld from wages due employees engaged in the construction of the identified Arkansas Community and Economic Development project.  The wages were paid out of funds withheld from the contractor to assure payment of the wages.  This return does not include the employer portion of FICA tax."</w:t>
      </w:r>
    </w:p>
    <w:p w14:paraId="18CCA005" w14:textId="77777777" w:rsidR="00E344C7" w:rsidRPr="004766DD" w:rsidRDefault="00E344C7">
      <w:pPr>
        <w:tabs>
          <w:tab w:val="left" w:pos="-720"/>
        </w:tabs>
        <w:suppressAutoHyphens/>
        <w:rPr>
          <w:rFonts w:asciiTheme="minorHAnsi" w:hAnsiTheme="minorHAnsi"/>
          <w:spacing w:val="-3"/>
          <w:sz w:val="22"/>
          <w:szCs w:val="22"/>
        </w:rPr>
      </w:pPr>
    </w:p>
    <w:p w14:paraId="18CCA006" w14:textId="77777777" w:rsidR="00E344C7" w:rsidRPr="004766DD" w:rsidRDefault="00E344C7">
      <w:pPr>
        <w:pStyle w:val="BodyTextIndent2"/>
        <w:tabs>
          <w:tab w:val="clear" w:pos="1170"/>
        </w:tabs>
        <w:rPr>
          <w:rFonts w:asciiTheme="minorHAnsi" w:hAnsiTheme="minorHAnsi"/>
          <w:sz w:val="22"/>
          <w:szCs w:val="22"/>
        </w:rPr>
      </w:pPr>
      <w:r w:rsidRPr="004766DD">
        <w:rPr>
          <w:rFonts w:asciiTheme="minorHAnsi" w:hAnsiTheme="minorHAnsi"/>
          <w:sz w:val="22"/>
          <w:szCs w:val="22"/>
        </w:rPr>
        <w:t xml:space="preserve">If all affected workers cannot be located and restitution made, either by the contractor directly or through use of withheld funds, enough funds must be reserved in the escrow account to pay those workers the wages owed.  Efforts should continue to be made to locate workers; however, if they have not been located at grant closeout, the </w:t>
      </w:r>
      <w:r w:rsidR="00271A49" w:rsidRPr="004766DD">
        <w:rPr>
          <w:rFonts w:asciiTheme="minorHAnsi" w:hAnsiTheme="minorHAnsi"/>
          <w:sz w:val="22"/>
          <w:szCs w:val="22"/>
        </w:rPr>
        <w:t>g</w:t>
      </w:r>
      <w:r w:rsidRPr="004766DD">
        <w:rPr>
          <w:rFonts w:asciiTheme="minorHAnsi" w:hAnsiTheme="minorHAnsi"/>
          <w:sz w:val="22"/>
          <w:szCs w:val="22"/>
        </w:rPr>
        <w:t>rantee must return the withheld funds to the Arkansas Economic Development</w:t>
      </w:r>
      <w:r w:rsidR="003E2CB6" w:rsidRPr="004766DD">
        <w:rPr>
          <w:rFonts w:asciiTheme="minorHAnsi" w:hAnsiTheme="minorHAnsi"/>
          <w:sz w:val="22"/>
          <w:szCs w:val="22"/>
        </w:rPr>
        <w:t xml:space="preserve"> Commission</w:t>
      </w:r>
      <w:r w:rsidRPr="004766DD">
        <w:rPr>
          <w:rFonts w:asciiTheme="minorHAnsi" w:hAnsiTheme="minorHAnsi"/>
          <w:sz w:val="22"/>
          <w:szCs w:val="22"/>
        </w:rPr>
        <w:t xml:space="preserve">.  A check made payable to the Department of Housing and Urban Development, and a Labor Standards Enforcement Report covering the remaining withheld funds must be submitted to the Arkansas Economic Development </w:t>
      </w:r>
      <w:r w:rsidR="003E2CB6" w:rsidRPr="004766DD">
        <w:rPr>
          <w:rFonts w:asciiTheme="minorHAnsi" w:hAnsiTheme="minorHAnsi"/>
          <w:sz w:val="22"/>
          <w:szCs w:val="22"/>
        </w:rPr>
        <w:t xml:space="preserve">Commission </w:t>
      </w:r>
      <w:r w:rsidRPr="004766DD">
        <w:rPr>
          <w:rFonts w:asciiTheme="minorHAnsi" w:hAnsiTheme="minorHAnsi"/>
          <w:sz w:val="22"/>
          <w:szCs w:val="22"/>
        </w:rPr>
        <w:t>before the grant will be closed.</w:t>
      </w:r>
    </w:p>
    <w:p w14:paraId="18CCA007" w14:textId="77777777" w:rsidR="00E344C7" w:rsidRPr="004766DD" w:rsidRDefault="00E344C7">
      <w:pPr>
        <w:tabs>
          <w:tab w:val="left" w:pos="-720"/>
        </w:tabs>
        <w:suppressAutoHyphens/>
        <w:rPr>
          <w:rFonts w:asciiTheme="minorHAnsi" w:hAnsiTheme="minorHAnsi"/>
          <w:spacing w:val="-3"/>
          <w:sz w:val="22"/>
          <w:szCs w:val="22"/>
        </w:rPr>
      </w:pPr>
    </w:p>
    <w:p w14:paraId="18CCA008" w14:textId="77777777" w:rsidR="00E344C7" w:rsidRPr="004766DD" w:rsidRDefault="00E344C7">
      <w:pPr>
        <w:numPr>
          <w:ilvl w:val="0"/>
          <w:numId w:val="17"/>
        </w:numPr>
        <w:tabs>
          <w:tab w:val="left" w:pos="-720"/>
        </w:tabs>
        <w:suppressAutoHyphens/>
        <w:rPr>
          <w:rFonts w:asciiTheme="minorHAnsi" w:hAnsiTheme="minorHAnsi"/>
          <w:b/>
          <w:spacing w:val="-3"/>
          <w:sz w:val="22"/>
          <w:szCs w:val="22"/>
        </w:rPr>
      </w:pPr>
      <w:r w:rsidRPr="004766DD">
        <w:rPr>
          <w:rFonts w:asciiTheme="minorHAnsi" w:hAnsiTheme="minorHAnsi"/>
          <w:b/>
          <w:spacing w:val="-3"/>
          <w:sz w:val="22"/>
          <w:szCs w:val="22"/>
        </w:rPr>
        <w:t>Liquidated Damages</w:t>
      </w:r>
    </w:p>
    <w:p w14:paraId="18CCA009" w14:textId="77777777" w:rsidR="00E344C7" w:rsidRPr="004766DD" w:rsidRDefault="00E344C7">
      <w:pPr>
        <w:tabs>
          <w:tab w:val="left" w:pos="-720"/>
        </w:tabs>
        <w:suppressAutoHyphens/>
        <w:ind w:left="1440"/>
        <w:rPr>
          <w:rFonts w:asciiTheme="minorHAnsi" w:hAnsiTheme="minorHAnsi"/>
          <w:spacing w:val="-3"/>
          <w:sz w:val="22"/>
          <w:szCs w:val="22"/>
        </w:rPr>
      </w:pPr>
    </w:p>
    <w:p w14:paraId="18CCA00A" w14:textId="59403A5C" w:rsidR="00E344C7" w:rsidRPr="004766DD" w:rsidRDefault="00E344C7">
      <w:pPr>
        <w:tabs>
          <w:tab w:val="left" w:pos="-720"/>
          <w:tab w:val="left" w:pos="0"/>
        </w:tabs>
        <w:suppressAutoHyphens/>
        <w:ind w:left="1800"/>
        <w:rPr>
          <w:rFonts w:asciiTheme="minorHAnsi" w:hAnsiTheme="minorHAnsi"/>
          <w:spacing w:val="-3"/>
          <w:sz w:val="22"/>
          <w:szCs w:val="22"/>
        </w:rPr>
      </w:pPr>
      <w:r w:rsidRPr="004766DD">
        <w:rPr>
          <w:rFonts w:asciiTheme="minorHAnsi" w:hAnsiTheme="minorHAnsi"/>
          <w:b/>
          <w:spacing w:val="-3"/>
          <w:sz w:val="22"/>
          <w:szCs w:val="22"/>
        </w:rPr>
        <w:t xml:space="preserve">Whenever overtime violations occur, the </w:t>
      </w:r>
      <w:r w:rsidR="00271A49" w:rsidRPr="004766DD">
        <w:rPr>
          <w:rFonts w:asciiTheme="minorHAnsi" w:hAnsiTheme="minorHAnsi"/>
          <w:b/>
          <w:spacing w:val="-3"/>
          <w:sz w:val="22"/>
          <w:szCs w:val="22"/>
        </w:rPr>
        <w:t>c</w:t>
      </w:r>
      <w:r w:rsidRPr="004766DD">
        <w:rPr>
          <w:rFonts w:asciiTheme="minorHAnsi" w:hAnsiTheme="minorHAnsi"/>
          <w:b/>
          <w:spacing w:val="-3"/>
          <w:sz w:val="22"/>
          <w:szCs w:val="22"/>
        </w:rPr>
        <w:t>ontractor must make the necessary wage restitution; and may be required to pay liquidated damages to the U.S. Government</w:t>
      </w:r>
      <w:r w:rsidRPr="004766DD">
        <w:rPr>
          <w:rFonts w:asciiTheme="minorHAnsi" w:hAnsiTheme="minorHAnsi"/>
          <w:spacing w:val="-3"/>
          <w:sz w:val="22"/>
          <w:szCs w:val="22"/>
        </w:rPr>
        <w:t>.  Liquidated damages</w:t>
      </w:r>
      <w:r w:rsidR="00927B23" w:rsidRPr="004766DD">
        <w:rPr>
          <w:rFonts w:asciiTheme="minorHAnsi" w:hAnsiTheme="minorHAnsi"/>
          <w:spacing w:val="-3"/>
          <w:sz w:val="22"/>
          <w:szCs w:val="22"/>
        </w:rPr>
        <w:t xml:space="preserve"> are computed at the rate of $25</w:t>
      </w:r>
      <w:r w:rsidRPr="004766DD">
        <w:rPr>
          <w:rFonts w:asciiTheme="minorHAnsi" w:hAnsiTheme="minorHAnsi"/>
          <w:spacing w:val="-3"/>
          <w:sz w:val="22"/>
          <w:szCs w:val="22"/>
        </w:rPr>
        <w:t xml:space="preserve"> per worker for each calendar day the worker was required or permitted to work in excess of 40 hours in a week without payment of overtime rates.</w:t>
      </w:r>
    </w:p>
    <w:p w14:paraId="18CCA00B" w14:textId="77777777" w:rsidR="00E344C7" w:rsidRPr="004766DD" w:rsidRDefault="00E344C7">
      <w:pPr>
        <w:tabs>
          <w:tab w:val="left" w:pos="-720"/>
        </w:tabs>
        <w:suppressAutoHyphens/>
        <w:rPr>
          <w:rFonts w:asciiTheme="minorHAnsi" w:hAnsiTheme="minorHAnsi"/>
          <w:spacing w:val="-3"/>
          <w:sz w:val="22"/>
          <w:szCs w:val="22"/>
        </w:rPr>
      </w:pPr>
    </w:p>
    <w:p w14:paraId="18CCA00C" w14:textId="77777777" w:rsidR="00E344C7" w:rsidRPr="004766DD" w:rsidRDefault="00E344C7">
      <w:pPr>
        <w:tabs>
          <w:tab w:val="left" w:pos="-720"/>
          <w:tab w:val="left" w:pos="0"/>
        </w:tabs>
        <w:suppressAutoHyphens/>
        <w:ind w:left="1800"/>
        <w:rPr>
          <w:rFonts w:asciiTheme="minorHAnsi" w:hAnsiTheme="minorHAnsi"/>
          <w:spacing w:val="-3"/>
          <w:sz w:val="22"/>
          <w:szCs w:val="22"/>
        </w:rPr>
      </w:pPr>
      <w:r w:rsidRPr="004766DD">
        <w:rPr>
          <w:rFonts w:asciiTheme="minorHAnsi" w:hAnsiTheme="minorHAnsi"/>
          <w:b/>
          <w:spacing w:val="-3"/>
          <w:sz w:val="22"/>
          <w:szCs w:val="22"/>
        </w:rPr>
        <w:t xml:space="preserve">In every case where it is necessary to pay wage restitution or report any other wage violations, the </w:t>
      </w:r>
      <w:r w:rsidR="00271A49" w:rsidRPr="004766DD">
        <w:rPr>
          <w:rFonts w:asciiTheme="minorHAnsi" w:hAnsiTheme="minorHAnsi"/>
          <w:b/>
          <w:spacing w:val="-3"/>
          <w:sz w:val="22"/>
          <w:szCs w:val="22"/>
        </w:rPr>
        <w:t>g</w:t>
      </w:r>
      <w:r w:rsidRPr="004766DD">
        <w:rPr>
          <w:rFonts w:asciiTheme="minorHAnsi" w:hAnsiTheme="minorHAnsi"/>
          <w:b/>
          <w:spacing w:val="-3"/>
          <w:sz w:val="22"/>
          <w:szCs w:val="22"/>
        </w:rPr>
        <w:t xml:space="preserve">rantee must submit to the Arkansas Economic Development </w:t>
      </w:r>
      <w:r w:rsidR="003E2CB6" w:rsidRPr="004766DD">
        <w:rPr>
          <w:rFonts w:asciiTheme="minorHAnsi" w:hAnsiTheme="minorHAnsi"/>
          <w:b/>
          <w:spacing w:val="-3"/>
          <w:sz w:val="22"/>
          <w:szCs w:val="22"/>
        </w:rPr>
        <w:t xml:space="preserve">Commission </w:t>
      </w:r>
      <w:r w:rsidRPr="004766DD">
        <w:rPr>
          <w:rFonts w:asciiTheme="minorHAnsi" w:hAnsiTheme="minorHAnsi"/>
          <w:b/>
          <w:spacing w:val="-3"/>
          <w:sz w:val="22"/>
          <w:szCs w:val="22"/>
        </w:rPr>
        <w:t>a Labor Standards Enforcement Report (</w:t>
      </w:r>
      <w:r w:rsidR="00BF74CD" w:rsidRPr="004766DD">
        <w:rPr>
          <w:rFonts w:asciiTheme="minorHAnsi" w:hAnsiTheme="minorHAnsi"/>
          <w:b/>
          <w:spacing w:val="-3"/>
          <w:sz w:val="22"/>
          <w:szCs w:val="22"/>
          <w:u w:val="single"/>
        </w:rPr>
        <w:t>Form</w:t>
      </w:r>
      <w:r w:rsidRPr="004766DD">
        <w:rPr>
          <w:rFonts w:asciiTheme="minorHAnsi" w:hAnsiTheme="minorHAnsi"/>
          <w:b/>
          <w:spacing w:val="-3"/>
          <w:sz w:val="22"/>
          <w:szCs w:val="22"/>
          <w:u w:val="single"/>
        </w:rPr>
        <w:t xml:space="preserve"> </w:t>
      </w:r>
      <w:r w:rsidR="00907BD8" w:rsidRPr="004766DD">
        <w:rPr>
          <w:rFonts w:asciiTheme="minorHAnsi" w:hAnsiTheme="minorHAnsi"/>
          <w:b/>
          <w:spacing w:val="-3"/>
          <w:sz w:val="22"/>
          <w:szCs w:val="22"/>
          <w:u w:val="single"/>
        </w:rPr>
        <w:t>96</w:t>
      </w:r>
      <w:r w:rsidRPr="004766DD">
        <w:rPr>
          <w:rFonts w:asciiTheme="minorHAnsi" w:hAnsiTheme="minorHAnsi"/>
          <w:b/>
          <w:spacing w:val="-3"/>
          <w:sz w:val="22"/>
          <w:szCs w:val="22"/>
        </w:rPr>
        <w:t>) indicating the amount of, and the basis for computing damages</w:t>
      </w:r>
      <w:r w:rsidRPr="004766DD">
        <w:rPr>
          <w:rFonts w:asciiTheme="minorHAnsi" w:hAnsiTheme="minorHAnsi"/>
          <w:spacing w:val="-3"/>
          <w:sz w:val="22"/>
          <w:szCs w:val="22"/>
        </w:rPr>
        <w:t xml:space="preserve">.  The information will be forwarded by the Arkansas Economic Development </w:t>
      </w:r>
      <w:r w:rsidR="003E2CB6" w:rsidRPr="004766DD">
        <w:rPr>
          <w:rFonts w:asciiTheme="minorHAnsi" w:hAnsiTheme="minorHAnsi"/>
          <w:spacing w:val="-3"/>
          <w:sz w:val="22"/>
          <w:szCs w:val="22"/>
        </w:rPr>
        <w:t xml:space="preserve">Commission </w:t>
      </w:r>
      <w:r w:rsidRPr="004766DD">
        <w:rPr>
          <w:rFonts w:asciiTheme="minorHAnsi" w:hAnsiTheme="minorHAnsi"/>
          <w:spacing w:val="-3"/>
          <w:sz w:val="22"/>
          <w:szCs w:val="22"/>
        </w:rPr>
        <w:t>to the HUD Field Office with a recommendation as to whether to assess, waive, or reduce the computed damages.</w:t>
      </w:r>
    </w:p>
    <w:p w14:paraId="18CCA00D" w14:textId="77777777" w:rsidR="00E344C7" w:rsidRPr="004766DD" w:rsidRDefault="00E344C7">
      <w:pPr>
        <w:tabs>
          <w:tab w:val="left" w:pos="-720"/>
        </w:tabs>
        <w:suppressAutoHyphens/>
        <w:rPr>
          <w:rFonts w:asciiTheme="minorHAnsi" w:hAnsiTheme="minorHAnsi"/>
          <w:spacing w:val="-3"/>
          <w:sz w:val="22"/>
          <w:szCs w:val="22"/>
        </w:rPr>
      </w:pPr>
    </w:p>
    <w:p w14:paraId="18CCA00E" w14:textId="77777777" w:rsidR="00E344C7" w:rsidRPr="004766DD" w:rsidRDefault="00E344C7">
      <w:pPr>
        <w:pStyle w:val="BodyTextIndent2"/>
        <w:tabs>
          <w:tab w:val="clear" w:pos="1170"/>
        </w:tabs>
        <w:rPr>
          <w:rFonts w:asciiTheme="minorHAnsi" w:hAnsiTheme="minorHAnsi"/>
          <w:sz w:val="22"/>
          <w:szCs w:val="22"/>
        </w:rPr>
      </w:pPr>
      <w:r w:rsidRPr="004766DD">
        <w:rPr>
          <w:rFonts w:asciiTheme="minorHAnsi" w:hAnsiTheme="minorHAnsi"/>
          <w:sz w:val="22"/>
          <w:szCs w:val="22"/>
        </w:rPr>
        <w:t xml:space="preserve">Funds may be withheld from the </w:t>
      </w:r>
      <w:r w:rsidR="00271A49" w:rsidRPr="004766DD">
        <w:rPr>
          <w:rFonts w:asciiTheme="minorHAnsi" w:hAnsiTheme="minorHAnsi"/>
          <w:sz w:val="22"/>
          <w:szCs w:val="22"/>
        </w:rPr>
        <w:t>c</w:t>
      </w:r>
      <w:r w:rsidRPr="004766DD">
        <w:rPr>
          <w:rFonts w:asciiTheme="minorHAnsi" w:hAnsiTheme="minorHAnsi"/>
          <w:sz w:val="22"/>
          <w:szCs w:val="22"/>
        </w:rPr>
        <w:t xml:space="preserve">ontractor to cover the computed amount of liquidated damages until the HUD </w:t>
      </w:r>
      <w:r w:rsidR="00FE61AF" w:rsidRPr="004766DD">
        <w:rPr>
          <w:rFonts w:asciiTheme="minorHAnsi" w:hAnsiTheme="minorHAnsi"/>
          <w:sz w:val="22"/>
          <w:szCs w:val="22"/>
        </w:rPr>
        <w:t>F</w:t>
      </w:r>
      <w:r w:rsidRPr="004766DD">
        <w:rPr>
          <w:rFonts w:asciiTheme="minorHAnsi" w:hAnsiTheme="minorHAnsi"/>
          <w:sz w:val="22"/>
          <w:szCs w:val="22"/>
        </w:rPr>
        <w:t xml:space="preserve">ield </w:t>
      </w:r>
      <w:r w:rsidR="00FE61AF" w:rsidRPr="004766DD">
        <w:rPr>
          <w:rFonts w:asciiTheme="minorHAnsi" w:hAnsiTheme="minorHAnsi"/>
          <w:sz w:val="22"/>
          <w:szCs w:val="22"/>
        </w:rPr>
        <w:t>O</w:t>
      </w:r>
      <w:r w:rsidRPr="004766DD">
        <w:rPr>
          <w:rFonts w:asciiTheme="minorHAnsi" w:hAnsiTheme="minorHAnsi"/>
          <w:sz w:val="22"/>
          <w:szCs w:val="22"/>
        </w:rPr>
        <w:t xml:space="preserve">ffice issues a decision regarding assessment.  The withheld funds must be placed in an escrow account as described above.  Withholdings for wage restitution and liquidated damages may be deposited in the same escrow account.  Should HUD decide to assess liquidated damages, the </w:t>
      </w:r>
      <w:r w:rsidR="00271A49" w:rsidRPr="004766DD">
        <w:rPr>
          <w:rFonts w:asciiTheme="minorHAnsi" w:hAnsiTheme="minorHAnsi"/>
          <w:sz w:val="22"/>
          <w:szCs w:val="22"/>
        </w:rPr>
        <w:t>c</w:t>
      </w:r>
      <w:r w:rsidRPr="004766DD">
        <w:rPr>
          <w:rFonts w:asciiTheme="minorHAnsi" w:hAnsiTheme="minorHAnsi"/>
          <w:sz w:val="22"/>
          <w:szCs w:val="22"/>
        </w:rPr>
        <w:t xml:space="preserve">ontractor will be notified in writing by the HUD </w:t>
      </w:r>
      <w:r w:rsidR="00FE61AF" w:rsidRPr="004766DD">
        <w:rPr>
          <w:rFonts w:asciiTheme="minorHAnsi" w:hAnsiTheme="minorHAnsi"/>
          <w:sz w:val="22"/>
          <w:szCs w:val="22"/>
        </w:rPr>
        <w:t>F</w:t>
      </w:r>
      <w:r w:rsidRPr="004766DD">
        <w:rPr>
          <w:rFonts w:asciiTheme="minorHAnsi" w:hAnsiTheme="minorHAnsi"/>
          <w:sz w:val="22"/>
          <w:szCs w:val="22"/>
        </w:rPr>
        <w:t xml:space="preserve">ield Office </w:t>
      </w:r>
      <w:r w:rsidR="00FE61AF" w:rsidRPr="004766DD">
        <w:rPr>
          <w:rFonts w:asciiTheme="minorHAnsi" w:hAnsiTheme="minorHAnsi"/>
          <w:sz w:val="22"/>
          <w:szCs w:val="22"/>
        </w:rPr>
        <w:t>l</w:t>
      </w:r>
      <w:r w:rsidRPr="004766DD">
        <w:rPr>
          <w:rFonts w:asciiTheme="minorHAnsi" w:hAnsiTheme="minorHAnsi"/>
          <w:sz w:val="22"/>
          <w:szCs w:val="22"/>
        </w:rPr>
        <w:t xml:space="preserve">abor </w:t>
      </w:r>
      <w:r w:rsidR="00FE61AF" w:rsidRPr="004766DD">
        <w:rPr>
          <w:rFonts w:asciiTheme="minorHAnsi" w:hAnsiTheme="minorHAnsi"/>
          <w:sz w:val="22"/>
          <w:szCs w:val="22"/>
        </w:rPr>
        <w:t>r</w:t>
      </w:r>
      <w:r w:rsidRPr="004766DD">
        <w:rPr>
          <w:rFonts w:asciiTheme="minorHAnsi" w:hAnsiTheme="minorHAnsi"/>
          <w:sz w:val="22"/>
          <w:szCs w:val="22"/>
        </w:rPr>
        <w:t xml:space="preserve">elations </w:t>
      </w:r>
      <w:r w:rsidR="00FE61AF" w:rsidRPr="004766DD">
        <w:rPr>
          <w:rFonts w:asciiTheme="minorHAnsi" w:hAnsiTheme="minorHAnsi"/>
          <w:sz w:val="22"/>
          <w:szCs w:val="22"/>
        </w:rPr>
        <w:t>s</w:t>
      </w:r>
      <w:r w:rsidRPr="004766DD">
        <w:rPr>
          <w:rFonts w:asciiTheme="minorHAnsi" w:hAnsiTheme="minorHAnsi"/>
          <w:sz w:val="22"/>
          <w:szCs w:val="22"/>
        </w:rPr>
        <w:t>taff of such intent.</w:t>
      </w:r>
    </w:p>
    <w:p w14:paraId="18CCA00F" w14:textId="77777777" w:rsidR="00E344C7" w:rsidRPr="004766DD" w:rsidRDefault="00E344C7">
      <w:pPr>
        <w:tabs>
          <w:tab w:val="left" w:pos="-720"/>
        </w:tabs>
        <w:suppressAutoHyphens/>
        <w:rPr>
          <w:rFonts w:asciiTheme="minorHAnsi" w:hAnsiTheme="minorHAnsi"/>
          <w:spacing w:val="-3"/>
          <w:sz w:val="22"/>
          <w:szCs w:val="22"/>
        </w:rPr>
      </w:pPr>
    </w:p>
    <w:p w14:paraId="18CCA010" w14:textId="77777777" w:rsidR="00E344C7" w:rsidRPr="004766DD" w:rsidRDefault="00E344C7">
      <w:pPr>
        <w:pStyle w:val="BodyTextIndent2"/>
        <w:tabs>
          <w:tab w:val="clear" w:pos="1170"/>
        </w:tabs>
        <w:rPr>
          <w:rFonts w:asciiTheme="minorHAnsi" w:hAnsiTheme="minorHAnsi"/>
          <w:sz w:val="22"/>
          <w:szCs w:val="22"/>
        </w:rPr>
      </w:pPr>
      <w:r w:rsidRPr="004766DD">
        <w:rPr>
          <w:rFonts w:asciiTheme="minorHAnsi" w:hAnsiTheme="minorHAnsi"/>
          <w:sz w:val="22"/>
          <w:szCs w:val="22"/>
        </w:rPr>
        <w:t xml:space="preserve">Contractors have 30 days to appeal the notice from HUD.  If the </w:t>
      </w:r>
      <w:r w:rsidR="00FE61AF" w:rsidRPr="004766DD">
        <w:rPr>
          <w:rFonts w:asciiTheme="minorHAnsi" w:hAnsiTheme="minorHAnsi"/>
          <w:sz w:val="22"/>
          <w:szCs w:val="22"/>
        </w:rPr>
        <w:t>c</w:t>
      </w:r>
      <w:r w:rsidRPr="004766DD">
        <w:rPr>
          <w:rFonts w:asciiTheme="minorHAnsi" w:hAnsiTheme="minorHAnsi"/>
          <w:sz w:val="22"/>
          <w:szCs w:val="22"/>
        </w:rPr>
        <w:t xml:space="preserve">ontractor does not respond in the thirty-day period, or if HUD rejects an appeal, the liquidated damages will be assessed from the escrow account by check made payable to the Department of Housing and Urban Development.  The check must be mailed to the Department of </w:t>
      </w:r>
      <w:r w:rsidRPr="004766DD">
        <w:rPr>
          <w:rFonts w:asciiTheme="minorHAnsi" w:hAnsiTheme="minorHAnsi"/>
          <w:sz w:val="22"/>
          <w:szCs w:val="22"/>
        </w:rPr>
        <w:lastRenderedPageBreak/>
        <w:t xml:space="preserve">Housing and Urban Development, per the Arkansas Economic Development </w:t>
      </w:r>
      <w:r w:rsidR="003E2CB6" w:rsidRPr="004766DD">
        <w:rPr>
          <w:rFonts w:asciiTheme="minorHAnsi" w:hAnsiTheme="minorHAnsi"/>
          <w:sz w:val="22"/>
          <w:szCs w:val="22"/>
        </w:rPr>
        <w:t xml:space="preserve">Commission </w:t>
      </w:r>
      <w:r w:rsidRPr="004766DD">
        <w:rPr>
          <w:rFonts w:asciiTheme="minorHAnsi" w:hAnsiTheme="minorHAnsi"/>
          <w:sz w:val="22"/>
          <w:szCs w:val="22"/>
        </w:rPr>
        <w:t>instruction.</w:t>
      </w:r>
    </w:p>
    <w:p w14:paraId="18CCA011" w14:textId="77777777" w:rsidR="00E344C7" w:rsidRPr="004766DD" w:rsidRDefault="00E344C7">
      <w:pPr>
        <w:tabs>
          <w:tab w:val="left" w:pos="-720"/>
        </w:tabs>
        <w:suppressAutoHyphens/>
        <w:ind w:left="360"/>
        <w:rPr>
          <w:rFonts w:asciiTheme="minorHAnsi" w:hAnsiTheme="minorHAnsi"/>
          <w:spacing w:val="-3"/>
          <w:sz w:val="22"/>
          <w:szCs w:val="22"/>
        </w:rPr>
      </w:pPr>
    </w:p>
    <w:p w14:paraId="18CCA012" w14:textId="77777777" w:rsidR="00E344C7" w:rsidRPr="004766DD" w:rsidRDefault="00E344C7">
      <w:pPr>
        <w:tabs>
          <w:tab w:val="left" w:pos="-720"/>
          <w:tab w:val="left" w:pos="0"/>
        </w:tabs>
        <w:suppressAutoHyphens/>
        <w:ind w:left="1800"/>
        <w:rPr>
          <w:rFonts w:asciiTheme="minorHAnsi" w:hAnsiTheme="minorHAnsi"/>
          <w:spacing w:val="-3"/>
          <w:sz w:val="22"/>
          <w:szCs w:val="22"/>
        </w:rPr>
      </w:pPr>
      <w:r w:rsidRPr="004766DD">
        <w:rPr>
          <w:rFonts w:asciiTheme="minorHAnsi" w:hAnsiTheme="minorHAnsi"/>
          <w:spacing w:val="-3"/>
          <w:sz w:val="22"/>
          <w:szCs w:val="22"/>
        </w:rPr>
        <w:t xml:space="preserve">The </w:t>
      </w:r>
      <w:r w:rsidR="00FE61AF" w:rsidRPr="004766DD">
        <w:rPr>
          <w:rFonts w:asciiTheme="minorHAnsi" w:hAnsiTheme="minorHAnsi"/>
          <w:spacing w:val="-3"/>
          <w:sz w:val="22"/>
          <w:szCs w:val="22"/>
        </w:rPr>
        <w:t>c</w:t>
      </w:r>
      <w:r w:rsidRPr="004766DD">
        <w:rPr>
          <w:rFonts w:asciiTheme="minorHAnsi" w:hAnsiTheme="minorHAnsi"/>
          <w:spacing w:val="-3"/>
          <w:sz w:val="22"/>
          <w:szCs w:val="22"/>
        </w:rPr>
        <w:t xml:space="preserve">ontractor may ask for a waiver or a reduction of the assessment within 30 days of HUD's notice of intent to assess.  It is the </w:t>
      </w:r>
      <w:r w:rsidR="00FE61AF" w:rsidRPr="004766DD">
        <w:rPr>
          <w:rFonts w:asciiTheme="minorHAnsi" w:hAnsiTheme="minorHAnsi"/>
          <w:spacing w:val="-3"/>
          <w:sz w:val="22"/>
          <w:szCs w:val="22"/>
        </w:rPr>
        <w:t>c</w:t>
      </w:r>
      <w:r w:rsidRPr="004766DD">
        <w:rPr>
          <w:rFonts w:asciiTheme="minorHAnsi" w:hAnsiTheme="minorHAnsi"/>
          <w:spacing w:val="-3"/>
          <w:sz w:val="22"/>
          <w:szCs w:val="22"/>
        </w:rPr>
        <w:t xml:space="preserve">ontractor's responsibility to respond with an explanation of the violations and reasons why a waiver or reduction should be considered.  The </w:t>
      </w:r>
      <w:r w:rsidRPr="004766DD">
        <w:rPr>
          <w:rFonts w:asciiTheme="minorHAnsi" w:hAnsiTheme="minorHAnsi"/>
          <w:b/>
          <w:spacing w:val="-3"/>
          <w:sz w:val="22"/>
          <w:szCs w:val="22"/>
        </w:rPr>
        <w:t>only</w:t>
      </w:r>
      <w:r w:rsidRPr="004766DD">
        <w:rPr>
          <w:rFonts w:asciiTheme="minorHAnsi" w:hAnsiTheme="minorHAnsi"/>
          <w:spacing w:val="-3"/>
          <w:sz w:val="22"/>
          <w:szCs w:val="22"/>
        </w:rPr>
        <w:t xml:space="preserve"> acceptable grounds for this are that the sum of the computed damages is incorrect or that the overtime violations were unintentional despite adequate care by the </w:t>
      </w:r>
      <w:r w:rsidR="00FE61AF" w:rsidRPr="004766DD">
        <w:rPr>
          <w:rFonts w:asciiTheme="minorHAnsi" w:hAnsiTheme="minorHAnsi"/>
          <w:spacing w:val="-3"/>
          <w:sz w:val="22"/>
          <w:szCs w:val="22"/>
        </w:rPr>
        <w:t>c</w:t>
      </w:r>
      <w:r w:rsidRPr="004766DD">
        <w:rPr>
          <w:rFonts w:asciiTheme="minorHAnsi" w:hAnsiTheme="minorHAnsi"/>
          <w:spacing w:val="-3"/>
          <w:sz w:val="22"/>
          <w:szCs w:val="22"/>
        </w:rPr>
        <w:t>ontractor.</w:t>
      </w:r>
    </w:p>
    <w:p w14:paraId="18CCA013" w14:textId="77777777" w:rsidR="00E344C7" w:rsidRPr="004766DD" w:rsidRDefault="00E344C7">
      <w:pPr>
        <w:pStyle w:val="EndnoteText"/>
        <w:tabs>
          <w:tab w:val="left" w:pos="-720"/>
        </w:tabs>
        <w:suppressAutoHyphens/>
        <w:rPr>
          <w:rFonts w:asciiTheme="minorHAnsi" w:hAnsiTheme="minorHAnsi"/>
          <w:spacing w:val="-3"/>
          <w:sz w:val="22"/>
          <w:szCs w:val="22"/>
        </w:rPr>
      </w:pPr>
    </w:p>
    <w:p w14:paraId="18CCA014" w14:textId="77777777" w:rsidR="00E344C7" w:rsidRPr="004766DD" w:rsidRDefault="00E344C7">
      <w:pPr>
        <w:tabs>
          <w:tab w:val="left" w:pos="-720"/>
          <w:tab w:val="left" w:pos="0"/>
        </w:tabs>
        <w:suppressAutoHyphens/>
        <w:ind w:left="1800"/>
        <w:rPr>
          <w:rFonts w:asciiTheme="minorHAnsi" w:hAnsiTheme="minorHAnsi"/>
          <w:spacing w:val="-3"/>
          <w:sz w:val="22"/>
          <w:szCs w:val="22"/>
        </w:rPr>
      </w:pPr>
      <w:r w:rsidRPr="004766DD">
        <w:rPr>
          <w:rFonts w:asciiTheme="minorHAnsi" w:hAnsiTheme="minorHAnsi"/>
          <w:spacing w:val="-3"/>
          <w:sz w:val="22"/>
          <w:szCs w:val="22"/>
        </w:rPr>
        <w:t xml:space="preserve">The </w:t>
      </w:r>
      <w:r w:rsidR="00FE61AF" w:rsidRPr="004766DD">
        <w:rPr>
          <w:rFonts w:asciiTheme="minorHAnsi" w:hAnsiTheme="minorHAnsi"/>
          <w:spacing w:val="-3"/>
          <w:sz w:val="22"/>
          <w:szCs w:val="22"/>
        </w:rPr>
        <w:t>c</w:t>
      </w:r>
      <w:r w:rsidRPr="004766DD">
        <w:rPr>
          <w:rFonts w:asciiTheme="minorHAnsi" w:hAnsiTheme="minorHAnsi"/>
          <w:spacing w:val="-3"/>
          <w:sz w:val="22"/>
          <w:szCs w:val="22"/>
        </w:rPr>
        <w:t>ontractor may also appeal a final decision by HUD to the U.S. Claims Court within sixty days of the date of receipt of a certified letter assessing liquidated damages.</w:t>
      </w:r>
    </w:p>
    <w:p w14:paraId="18CCA015" w14:textId="77777777" w:rsidR="00E344C7" w:rsidRPr="004766DD" w:rsidRDefault="00E344C7">
      <w:pPr>
        <w:tabs>
          <w:tab w:val="left" w:pos="-720"/>
        </w:tabs>
        <w:suppressAutoHyphens/>
        <w:ind w:left="360"/>
        <w:rPr>
          <w:rFonts w:asciiTheme="minorHAnsi" w:hAnsiTheme="minorHAnsi"/>
          <w:spacing w:val="-3"/>
          <w:sz w:val="22"/>
          <w:szCs w:val="22"/>
        </w:rPr>
      </w:pPr>
    </w:p>
    <w:p w14:paraId="18CCA016" w14:textId="77777777" w:rsidR="00E344C7" w:rsidRPr="004766DD" w:rsidRDefault="00E344C7">
      <w:pPr>
        <w:tabs>
          <w:tab w:val="left" w:pos="-720"/>
          <w:tab w:val="left" w:pos="0"/>
        </w:tabs>
        <w:suppressAutoHyphens/>
        <w:ind w:left="1800"/>
        <w:rPr>
          <w:rFonts w:asciiTheme="minorHAnsi" w:hAnsiTheme="minorHAnsi"/>
          <w:spacing w:val="-3"/>
          <w:sz w:val="22"/>
          <w:szCs w:val="22"/>
        </w:rPr>
      </w:pPr>
      <w:r w:rsidRPr="004766DD">
        <w:rPr>
          <w:rFonts w:asciiTheme="minorHAnsi" w:hAnsiTheme="minorHAnsi"/>
          <w:spacing w:val="-3"/>
          <w:sz w:val="22"/>
          <w:szCs w:val="22"/>
        </w:rPr>
        <w:t xml:space="preserve">Should HUD approve a waiver or a reduction of the computed damages, either on the recommendation of the Arkansas Economic Development </w:t>
      </w:r>
      <w:r w:rsidR="003E2CB6" w:rsidRPr="004766DD">
        <w:rPr>
          <w:rFonts w:asciiTheme="minorHAnsi" w:hAnsiTheme="minorHAnsi"/>
          <w:spacing w:val="-3"/>
          <w:sz w:val="22"/>
          <w:szCs w:val="22"/>
        </w:rPr>
        <w:t xml:space="preserve">Commission </w:t>
      </w:r>
      <w:r w:rsidRPr="004766DD">
        <w:rPr>
          <w:rFonts w:asciiTheme="minorHAnsi" w:hAnsiTheme="minorHAnsi"/>
          <w:spacing w:val="-3"/>
          <w:sz w:val="22"/>
          <w:szCs w:val="22"/>
        </w:rPr>
        <w:t xml:space="preserve">or through appeal by the </w:t>
      </w:r>
      <w:r w:rsidR="00FE61AF" w:rsidRPr="004766DD">
        <w:rPr>
          <w:rFonts w:asciiTheme="minorHAnsi" w:hAnsiTheme="minorHAnsi"/>
          <w:spacing w:val="-3"/>
          <w:sz w:val="22"/>
          <w:szCs w:val="22"/>
        </w:rPr>
        <w:t>c</w:t>
      </w:r>
      <w:r w:rsidRPr="004766DD">
        <w:rPr>
          <w:rFonts w:asciiTheme="minorHAnsi" w:hAnsiTheme="minorHAnsi"/>
          <w:spacing w:val="-3"/>
          <w:sz w:val="22"/>
          <w:szCs w:val="22"/>
        </w:rPr>
        <w:t xml:space="preserve">ontractor, the </w:t>
      </w:r>
      <w:r w:rsidR="00FE61AF" w:rsidRPr="004766DD">
        <w:rPr>
          <w:rFonts w:asciiTheme="minorHAnsi" w:hAnsiTheme="minorHAnsi"/>
          <w:spacing w:val="-3"/>
          <w:sz w:val="22"/>
          <w:szCs w:val="22"/>
        </w:rPr>
        <w:t>g</w:t>
      </w:r>
      <w:r w:rsidRPr="004766DD">
        <w:rPr>
          <w:rFonts w:asciiTheme="minorHAnsi" w:hAnsiTheme="minorHAnsi"/>
          <w:spacing w:val="-3"/>
          <w:sz w:val="22"/>
          <w:szCs w:val="22"/>
        </w:rPr>
        <w:t xml:space="preserve">rantee will be notified by the Arkansas Economic Development </w:t>
      </w:r>
      <w:r w:rsidR="003E2CB6" w:rsidRPr="004766DD">
        <w:rPr>
          <w:rFonts w:asciiTheme="minorHAnsi" w:hAnsiTheme="minorHAnsi"/>
          <w:spacing w:val="-3"/>
          <w:sz w:val="22"/>
          <w:szCs w:val="22"/>
        </w:rPr>
        <w:t xml:space="preserve">Commission </w:t>
      </w:r>
      <w:r w:rsidRPr="004766DD">
        <w:rPr>
          <w:rFonts w:asciiTheme="minorHAnsi" w:hAnsiTheme="minorHAnsi"/>
          <w:spacing w:val="-3"/>
          <w:sz w:val="22"/>
          <w:szCs w:val="22"/>
        </w:rPr>
        <w:t xml:space="preserve">that funds held in escrow may be released to the </w:t>
      </w:r>
      <w:r w:rsidR="00FE61AF" w:rsidRPr="004766DD">
        <w:rPr>
          <w:rFonts w:asciiTheme="minorHAnsi" w:hAnsiTheme="minorHAnsi"/>
          <w:spacing w:val="-3"/>
          <w:sz w:val="22"/>
          <w:szCs w:val="22"/>
        </w:rPr>
        <w:t>c</w:t>
      </w:r>
      <w:r w:rsidRPr="004766DD">
        <w:rPr>
          <w:rFonts w:asciiTheme="minorHAnsi" w:hAnsiTheme="minorHAnsi"/>
          <w:spacing w:val="-3"/>
          <w:sz w:val="22"/>
          <w:szCs w:val="22"/>
        </w:rPr>
        <w:t>ontractor.</w:t>
      </w:r>
    </w:p>
    <w:p w14:paraId="18CCA017" w14:textId="77777777" w:rsidR="00E344C7" w:rsidRPr="004766DD" w:rsidRDefault="00E344C7">
      <w:pPr>
        <w:tabs>
          <w:tab w:val="left" w:pos="-720"/>
          <w:tab w:val="left" w:pos="0"/>
        </w:tabs>
        <w:suppressAutoHyphens/>
        <w:ind w:left="1440"/>
        <w:rPr>
          <w:rFonts w:asciiTheme="minorHAnsi" w:hAnsiTheme="minorHAnsi"/>
          <w:spacing w:val="-3"/>
          <w:sz w:val="22"/>
          <w:szCs w:val="22"/>
        </w:rPr>
      </w:pPr>
    </w:p>
    <w:p w14:paraId="18CCA018" w14:textId="77777777" w:rsidR="00E344C7" w:rsidRPr="004766DD" w:rsidRDefault="00E344C7">
      <w:pPr>
        <w:pStyle w:val="BodyTextIndent2"/>
        <w:tabs>
          <w:tab w:val="clear" w:pos="1170"/>
        </w:tabs>
        <w:rPr>
          <w:rFonts w:asciiTheme="minorHAnsi" w:hAnsiTheme="minorHAnsi"/>
          <w:sz w:val="22"/>
          <w:szCs w:val="22"/>
        </w:rPr>
      </w:pPr>
      <w:r w:rsidRPr="004766DD">
        <w:rPr>
          <w:rFonts w:asciiTheme="minorHAnsi" w:hAnsiTheme="minorHAnsi"/>
          <w:sz w:val="22"/>
          <w:szCs w:val="22"/>
        </w:rPr>
        <w:t xml:space="preserve">If the </w:t>
      </w:r>
      <w:r w:rsidR="00FE61AF" w:rsidRPr="004766DD">
        <w:rPr>
          <w:rFonts w:asciiTheme="minorHAnsi" w:hAnsiTheme="minorHAnsi"/>
          <w:sz w:val="22"/>
          <w:szCs w:val="22"/>
        </w:rPr>
        <w:t>g</w:t>
      </w:r>
      <w:r w:rsidRPr="004766DD">
        <w:rPr>
          <w:rFonts w:asciiTheme="minorHAnsi" w:hAnsiTheme="minorHAnsi"/>
          <w:sz w:val="22"/>
          <w:szCs w:val="22"/>
        </w:rPr>
        <w:t xml:space="preserve">rantee has reason to believe that violations that may be serious or not easily adjustable may be present, the Arkansas Economic Development </w:t>
      </w:r>
      <w:r w:rsidR="003E2CB6" w:rsidRPr="004766DD">
        <w:rPr>
          <w:rFonts w:asciiTheme="minorHAnsi" w:hAnsiTheme="minorHAnsi"/>
          <w:sz w:val="22"/>
          <w:szCs w:val="22"/>
        </w:rPr>
        <w:t xml:space="preserve">Commission </w:t>
      </w:r>
      <w:r w:rsidRPr="004766DD">
        <w:rPr>
          <w:rFonts w:asciiTheme="minorHAnsi" w:hAnsiTheme="minorHAnsi"/>
          <w:sz w:val="22"/>
          <w:szCs w:val="22"/>
        </w:rPr>
        <w:t>should be notified of the need for investigative assistance or a complete investigation. Examples of such might be</w:t>
      </w:r>
      <w:r w:rsidR="0077445E" w:rsidRPr="004766DD">
        <w:rPr>
          <w:rFonts w:asciiTheme="minorHAnsi" w:hAnsiTheme="minorHAnsi"/>
          <w:sz w:val="22"/>
          <w:szCs w:val="22"/>
        </w:rPr>
        <w:t>:</w:t>
      </w:r>
      <w:r w:rsidRPr="004766DD">
        <w:rPr>
          <w:rFonts w:asciiTheme="minorHAnsi" w:hAnsiTheme="minorHAnsi"/>
          <w:sz w:val="22"/>
          <w:szCs w:val="22"/>
        </w:rPr>
        <w:t xml:space="preserve"> </w:t>
      </w:r>
    </w:p>
    <w:p w14:paraId="18CCA019" w14:textId="77777777" w:rsidR="00E344C7" w:rsidRPr="004766DD" w:rsidRDefault="00E344C7">
      <w:pPr>
        <w:tabs>
          <w:tab w:val="left" w:pos="-720"/>
        </w:tabs>
        <w:suppressAutoHyphens/>
        <w:rPr>
          <w:rFonts w:asciiTheme="minorHAnsi" w:hAnsiTheme="minorHAnsi"/>
          <w:spacing w:val="-3"/>
          <w:sz w:val="22"/>
          <w:szCs w:val="22"/>
        </w:rPr>
      </w:pPr>
    </w:p>
    <w:p w14:paraId="18CCA01A" w14:textId="77777777" w:rsidR="00E344C7" w:rsidRPr="004766DD" w:rsidRDefault="00E344C7">
      <w:pPr>
        <w:numPr>
          <w:ilvl w:val="0"/>
          <w:numId w:val="1"/>
        </w:numPr>
        <w:tabs>
          <w:tab w:val="left" w:pos="-720"/>
          <w:tab w:val="left" w:pos="0"/>
        </w:tabs>
        <w:suppressAutoHyphens/>
        <w:ind w:left="2160"/>
        <w:rPr>
          <w:rFonts w:asciiTheme="minorHAnsi" w:hAnsiTheme="minorHAnsi"/>
          <w:spacing w:val="-3"/>
          <w:sz w:val="22"/>
          <w:szCs w:val="22"/>
        </w:rPr>
      </w:pPr>
      <w:r w:rsidRPr="004766DD">
        <w:rPr>
          <w:rFonts w:asciiTheme="minorHAnsi" w:hAnsiTheme="minorHAnsi"/>
          <w:spacing w:val="-3"/>
          <w:sz w:val="22"/>
          <w:szCs w:val="22"/>
        </w:rPr>
        <w:t xml:space="preserve">Complaints of a serious nature are received from employees, competing employers, or other interested persons.  </w:t>
      </w:r>
      <w:r w:rsidRPr="004766DD">
        <w:rPr>
          <w:rFonts w:asciiTheme="minorHAnsi" w:hAnsiTheme="minorHAnsi"/>
          <w:b/>
          <w:spacing w:val="-3"/>
          <w:sz w:val="22"/>
          <w:szCs w:val="22"/>
        </w:rPr>
        <w:t>Complaints and interview statements must be treated as absolutely</w:t>
      </w:r>
      <w:r w:rsidRPr="004766DD">
        <w:rPr>
          <w:rFonts w:asciiTheme="minorHAnsi" w:hAnsiTheme="minorHAnsi"/>
          <w:spacing w:val="-3"/>
          <w:sz w:val="22"/>
          <w:szCs w:val="22"/>
        </w:rPr>
        <w:t xml:space="preserve"> </w:t>
      </w:r>
      <w:r w:rsidRPr="004766DD">
        <w:rPr>
          <w:rFonts w:asciiTheme="minorHAnsi" w:hAnsiTheme="minorHAnsi"/>
          <w:b/>
          <w:spacing w:val="-3"/>
          <w:sz w:val="22"/>
          <w:szCs w:val="22"/>
        </w:rPr>
        <w:t>confidential</w:t>
      </w:r>
      <w:r w:rsidRPr="004766DD">
        <w:rPr>
          <w:rFonts w:asciiTheme="minorHAnsi" w:hAnsiTheme="minorHAnsi"/>
          <w:spacing w:val="-3"/>
          <w:sz w:val="22"/>
          <w:szCs w:val="22"/>
        </w:rPr>
        <w:t>.</w:t>
      </w:r>
    </w:p>
    <w:p w14:paraId="18CCA01B" w14:textId="77777777" w:rsidR="00E344C7" w:rsidRPr="004766DD" w:rsidRDefault="00E344C7">
      <w:pPr>
        <w:numPr>
          <w:ilvl w:val="0"/>
          <w:numId w:val="1"/>
        </w:numPr>
        <w:tabs>
          <w:tab w:val="left" w:pos="-720"/>
          <w:tab w:val="left" w:pos="0"/>
        </w:tabs>
        <w:suppressAutoHyphens/>
        <w:ind w:left="2160"/>
        <w:rPr>
          <w:rFonts w:asciiTheme="minorHAnsi" w:hAnsiTheme="minorHAnsi"/>
          <w:spacing w:val="-3"/>
          <w:sz w:val="22"/>
          <w:szCs w:val="22"/>
        </w:rPr>
      </w:pPr>
      <w:r w:rsidRPr="004766DD">
        <w:rPr>
          <w:rFonts w:asciiTheme="minorHAnsi" w:hAnsiTheme="minorHAnsi"/>
          <w:spacing w:val="-3"/>
          <w:sz w:val="22"/>
          <w:szCs w:val="22"/>
        </w:rPr>
        <w:t xml:space="preserve">There are habitual and persistent violations of labor standards provisions indicating a general carelessness on the part of the </w:t>
      </w:r>
      <w:r w:rsidR="00FE61AF" w:rsidRPr="004766DD">
        <w:rPr>
          <w:rFonts w:asciiTheme="minorHAnsi" w:hAnsiTheme="minorHAnsi"/>
          <w:spacing w:val="-3"/>
          <w:sz w:val="22"/>
          <w:szCs w:val="22"/>
        </w:rPr>
        <w:t>c</w:t>
      </w:r>
      <w:r w:rsidRPr="004766DD">
        <w:rPr>
          <w:rFonts w:asciiTheme="minorHAnsi" w:hAnsiTheme="minorHAnsi"/>
          <w:spacing w:val="-3"/>
          <w:sz w:val="22"/>
          <w:szCs w:val="22"/>
        </w:rPr>
        <w:t>ontractor.</w:t>
      </w:r>
    </w:p>
    <w:p w14:paraId="18CCA01C" w14:textId="77777777" w:rsidR="00E344C7" w:rsidRPr="004766DD" w:rsidRDefault="00E344C7">
      <w:pPr>
        <w:numPr>
          <w:ilvl w:val="0"/>
          <w:numId w:val="1"/>
        </w:numPr>
        <w:tabs>
          <w:tab w:val="left" w:pos="-720"/>
          <w:tab w:val="left" w:pos="0"/>
        </w:tabs>
        <w:suppressAutoHyphens/>
        <w:ind w:left="2160"/>
        <w:rPr>
          <w:rFonts w:asciiTheme="minorHAnsi" w:hAnsiTheme="minorHAnsi"/>
          <w:spacing w:val="-3"/>
          <w:sz w:val="22"/>
          <w:szCs w:val="22"/>
        </w:rPr>
      </w:pPr>
      <w:r w:rsidRPr="004766DD">
        <w:rPr>
          <w:rFonts w:asciiTheme="minorHAnsi" w:hAnsiTheme="minorHAnsi"/>
          <w:spacing w:val="-3"/>
          <w:sz w:val="22"/>
          <w:szCs w:val="22"/>
        </w:rPr>
        <w:t xml:space="preserve">The </w:t>
      </w:r>
      <w:r w:rsidR="00FE61AF" w:rsidRPr="004766DD">
        <w:rPr>
          <w:rFonts w:asciiTheme="minorHAnsi" w:hAnsiTheme="minorHAnsi"/>
          <w:spacing w:val="-3"/>
          <w:sz w:val="22"/>
          <w:szCs w:val="22"/>
        </w:rPr>
        <w:t>c</w:t>
      </w:r>
      <w:r w:rsidRPr="004766DD">
        <w:rPr>
          <w:rFonts w:asciiTheme="minorHAnsi" w:hAnsiTheme="minorHAnsi"/>
          <w:spacing w:val="-3"/>
          <w:sz w:val="22"/>
          <w:szCs w:val="22"/>
        </w:rPr>
        <w:t>ontractor delays in furnishing payrolls without satisfactory explanation.</w:t>
      </w:r>
    </w:p>
    <w:p w14:paraId="18CCA01D" w14:textId="77777777" w:rsidR="00E344C7" w:rsidRPr="004766DD" w:rsidRDefault="00E344C7">
      <w:pPr>
        <w:numPr>
          <w:ilvl w:val="0"/>
          <w:numId w:val="1"/>
        </w:numPr>
        <w:tabs>
          <w:tab w:val="left" w:pos="-720"/>
          <w:tab w:val="left" w:pos="0"/>
        </w:tabs>
        <w:suppressAutoHyphens/>
        <w:ind w:left="2160"/>
        <w:rPr>
          <w:rFonts w:asciiTheme="minorHAnsi" w:hAnsiTheme="minorHAnsi"/>
          <w:spacing w:val="-3"/>
          <w:sz w:val="22"/>
          <w:szCs w:val="22"/>
        </w:rPr>
      </w:pPr>
      <w:r w:rsidRPr="004766DD">
        <w:rPr>
          <w:rFonts w:asciiTheme="minorHAnsi" w:hAnsiTheme="minorHAnsi"/>
          <w:spacing w:val="-3"/>
          <w:sz w:val="22"/>
          <w:szCs w:val="22"/>
        </w:rPr>
        <w:t>Discrepancies other than routine errors are discovered, such as payrolls indicating a five-day work</w:t>
      </w:r>
      <w:r w:rsidR="0077445E" w:rsidRPr="004766DD">
        <w:rPr>
          <w:rFonts w:asciiTheme="minorHAnsi" w:hAnsiTheme="minorHAnsi"/>
          <w:spacing w:val="-3"/>
          <w:sz w:val="22"/>
          <w:szCs w:val="22"/>
        </w:rPr>
        <w:t xml:space="preserve"> </w:t>
      </w:r>
      <w:r w:rsidRPr="004766DD">
        <w:rPr>
          <w:rFonts w:asciiTheme="minorHAnsi" w:hAnsiTheme="minorHAnsi"/>
          <w:spacing w:val="-3"/>
          <w:sz w:val="22"/>
          <w:szCs w:val="22"/>
        </w:rPr>
        <w:t>week and employees stating they work six days per week.</w:t>
      </w:r>
    </w:p>
    <w:p w14:paraId="18CCA01E" w14:textId="77777777" w:rsidR="00E344C7" w:rsidRPr="004766DD" w:rsidRDefault="00E344C7">
      <w:pPr>
        <w:tabs>
          <w:tab w:val="left" w:pos="-720"/>
        </w:tabs>
        <w:suppressAutoHyphens/>
        <w:rPr>
          <w:rFonts w:asciiTheme="minorHAnsi" w:hAnsiTheme="minorHAnsi"/>
          <w:spacing w:val="-3"/>
          <w:sz w:val="22"/>
          <w:szCs w:val="22"/>
        </w:rPr>
      </w:pPr>
    </w:p>
    <w:p w14:paraId="18CCA01F" w14:textId="77777777" w:rsidR="00E344C7" w:rsidRPr="004766DD" w:rsidRDefault="00E344C7">
      <w:pPr>
        <w:pStyle w:val="Heading1"/>
        <w:rPr>
          <w:rFonts w:asciiTheme="minorHAnsi" w:hAnsiTheme="minorHAnsi"/>
          <w:sz w:val="22"/>
          <w:szCs w:val="22"/>
        </w:rPr>
      </w:pPr>
      <w:r w:rsidRPr="004766DD">
        <w:rPr>
          <w:rFonts w:asciiTheme="minorHAnsi" w:hAnsiTheme="minorHAnsi"/>
          <w:sz w:val="22"/>
          <w:szCs w:val="22"/>
        </w:rPr>
        <w:tab/>
        <w:t>I.</w:t>
      </w:r>
      <w:r w:rsidRPr="004766DD">
        <w:rPr>
          <w:rFonts w:asciiTheme="minorHAnsi" w:hAnsiTheme="minorHAnsi"/>
          <w:sz w:val="22"/>
          <w:szCs w:val="22"/>
        </w:rPr>
        <w:tab/>
        <w:t>Submitting Labor Standards Compliance Reports</w:t>
      </w:r>
    </w:p>
    <w:p w14:paraId="18CCA020" w14:textId="77777777" w:rsidR="00E344C7" w:rsidRPr="004766DD" w:rsidRDefault="00E344C7">
      <w:pPr>
        <w:tabs>
          <w:tab w:val="left" w:pos="-720"/>
        </w:tabs>
        <w:suppressAutoHyphens/>
        <w:rPr>
          <w:rFonts w:asciiTheme="minorHAnsi" w:hAnsiTheme="minorHAnsi"/>
          <w:spacing w:val="-3"/>
          <w:sz w:val="22"/>
          <w:szCs w:val="22"/>
        </w:rPr>
      </w:pPr>
    </w:p>
    <w:p w14:paraId="18CCA021" w14:textId="77777777" w:rsidR="00E344C7" w:rsidRPr="004766DD" w:rsidRDefault="00E344C7">
      <w:pPr>
        <w:tabs>
          <w:tab w:val="left" w:pos="-720"/>
          <w:tab w:val="left" w:pos="0"/>
        </w:tabs>
        <w:suppressAutoHyphens/>
        <w:ind w:left="1440"/>
        <w:rPr>
          <w:rFonts w:asciiTheme="minorHAnsi" w:hAnsiTheme="minorHAnsi"/>
          <w:spacing w:val="-3"/>
          <w:sz w:val="22"/>
          <w:szCs w:val="22"/>
        </w:rPr>
      </w:pPr>
      <w:r w:rsidRPr="004766DD">
        <w:rPr>
          <w:rFonts w:asciiTheme="minorHAnsi" w:hAnsiTheme="minorHAnsi"/>
          <w:spacing w:val="-3"/>
          <w:sz w:val="22"/>
          <w:szCs w:val="22"/>
        </w:rPr>
        <w:t xml:space="preserve">All </w:t>
      </w:r>
      <w:r w:rsidR="00FE61AF" w:rsidRPr="004766DD">
        <w:rPr>
          <w:rFonts w:asciiTheme="minorHAnsi" w:hAnsiTheme="minorHAnsi"/>
          <w:spacing w:val="-3"/>
          <w:sz w:val="22"/>
          <w:szCs w:val="22"/>
        </w:rPr>
        <w:t>g</w:t>
      </w:r>
      <w:r w:rsidRPr="004766DD">
        <w:rPr>
          <w:rFonts w:asciiTheme="minorHAnsi" w:hAnsiTheme="minorHAnsi"/>
          <w:spacing w:val="-3"/>
          <w:sz w:val="22"/>
          <w:szCs w:val="22"/>
        </w:rPr>
        <w:t>rantees are required to submit Semi</w:t>
      </w:r>
      <w:r w:rsidR="003540DB" w:rsidRPr="004766DD">
        <w:rPr>
          <w:rFonts w:asciiTheme="minorHAnsi" w:hAnsiTheme="minorHAnsi"/>
          <w:spacing w:val="-3"/>
          <w:sz w:val="22"/>
          <w:szCs w:val="22"/>
        </w:rPr>
        <w:t>a</w:t>
      </w:r>
      <w:r w:rsidRPr="004766DD">
        <w:rPr>
          <w:rFonts w:asciiTheme="minorHAnsi" w:hAnsiTheme="minorHAnsi"/>
          <w:spacing w:val="-3"/>
          <w:sz w:val="22"/>
          <w:szCs w:val="22"/>
        </w:rPr>
        <w:t>nnual Labor Compliance Reports (</w:t>
      </w:r>
      <w:r w:rsidR="00BF74CD" w:rsidRPr="004766DD">
        <w:rPr>
          <w:rFonts w:asciiTheme="minorHAnsi" w:hAnsiTheme="minorHAnsi"/>
          <w:spacing w:val="-3"/>
          <w:sz w:val="22"/>
          <w:szCs w:val="22"/>
          <w:u w:val="single"/>
        </w:rPr>
        <w:t>Form</w:t>
      </w:r>
      <w:r w:rsidRPr="004766DD">
        <w:rPr>
          <w:rFonts w:asciiTheme="minorHAnsi" w:hAnsiTheme="minorHAnsi"/>
          <w:spacing w:val="-3"/>
          <w:sz w:val="22"/>
          <w:szCs w:val="22"/>
          <w:u w:val="single"/>
        </w:rPr>
        <w:t xml:space="preserve"> </w:t>
      </w:r>
      <w:r w:rsidR="00907BD8" w:rsidRPr="004766DD">
        <w:rPr>
          <w:rFonts w:asciiTheme="minorHAnsi" w:hAnsiTheme="minorHAnsi"/>
          <w:spacing w:val="-3"/>
          <w:sz w:val="22"/>
          <w:szCs w:val="22"/>
          <w:u w:val="single"/>
        </w:rPr>
        <w:t>95</w:t>
      </w:r>
      <w:r w:rsidRPr="004766DD">
        <w:rPr>
          <w:rFonts w:asciiTheme="minorHAnsi" w:hAnsiTheme="minorHAnsi"/>
          <w:spacing w:val="-3"/>
          <w:sz w:val="22"/>
          <w:szCs w:val="22"/>
        </w:rPr>
        <w:t xml:space="preserve">) to report the award of all prime contracts during the reporting period that are subject to </w:t>
      </w:r>
      <w:r w:rsidR="00FE61AF" w:rsidRPr="004766DD">
        <w:rPr>
          <w:rFonts w:asciiTheme="minorHAnsi" w:hAnsiTheme="minorHAnsi"/>
          <w:spacing w:val="-3"/>
          <w:sz w:val="22"/>
          <w:szCs w:val="22"/>
        </w:rPr>
        <w:t>f</w:t>
      </w:r>
      <w:r w:rsidRPr="004766DD">
        <w:rPr>
          <w:rFonts w:asciiTheme="minorHAnsi" w:hAnsiTheme="minorHAnsi"/>
          <w:spacing w:val="-3"/>
          <w:sz w:val="22"/>
          <w:szCs w:val="22"/>
        </w:rPr>
        <w:t xml:space="preserve">ederal labor standards compliance provisions.  </w:t>
      </w:r>
      <w:r w:rsidRPr="004766DD">
        <w:rPr>
          <w:rFonts w:asciiTheme="minorHAnsi" w:hAnsiTheme="minorHAnsi"/>
          <w:b/>
          <w:spacing w:val="-3"/>
          <w:sz w:val="22"/>
          <w:szCs w:val="22"/>
        </w:rPr>
        <w:t>This report will also document the number of labor standards</w:t>
      </w:r>
      <w:r w:rsidRPr="004766DD">
        <w:rPr>
          <w:rFonts w:asciiTheme="minorHAnsi" w:hAnsiTheme="minorHAnsi"/>
          <w:spacing w:val="-3"/>
          <w:sz w:val="22"/>
          <w:szCs w:val="22"/>
        </w:rPr>
        <w:t xml:space="preserve"> </w:t>
      </w:r>
      <w:r w:rsidRPr="004766DD">
        <w:rPr>
          <w:rFonts w:asciiTheme="minorHAnsi" w:hAnsiTheme="minorHAnsi"/>
          <w:b/>
          <w:spacing w:val="-3"/>
          <w:sz w:val="22"/>
          <w:szCs w:val="22"/>
        </w:rPr>
        <w:t xml:space="preserve">complaints and investigations conducted during this period and will report all wage restitution and liquidated damages.  </w:t>
      </w:r>
      <w:r w:rsidRPr="004766DD">
        <w:rPr>
          <w:rFonts w:asciiTheme="minorHAnsi" w:hAnsiTheme="minorHAnsi"/>
          <w:spacing w:val="-3"/>
          <w:sz w:val="22"/>
          <w:szCs w:val="22"/>
        </w:rPr>
        <w:t>These reports are due no later than April 5 and October 5 semiannually.</w:t>
      </w:r>
    </w:p>
    <w:p w14:paraId="18CCA022" w14:textId="77777777" w:rsidR="00E344C7" w:rsidRPr="004766DD" w:rsidRDefault="00E344C7">
      <w:pPr>
        <w:tabs>
          <w:tab w:val="left" w:pos="-720"/>
        </w:tabs>
        <w:suppressAutoHyphens/>
        <w:rPr>
          <w:rFonts w:asciiTheme="minorHAnsi" w:hAnsiTheme="minorHAnsi"/>
          <w:spacing w:val="-3"/>
          <w:sz w:val="22"/>
          <w:szCs w:val="22"/>
        </w:rPr>
      </w:pPr>
    </w:p>
    <w:p w14:paraId="18CCA023" w14:textId="77777777" w:rsidR="00E344C7" w:rsidRPr="004766DD" w:rsidRDefault="00E344C7">
      <w:pPr>
        <w:tabs>
          <w:tab w:val="left" w:pos="-720"/>
        </w:tabs>
        <w:suppressAutoHyphens/>
        <w:rPr>
          <w:rFonts w:asciiTheme="minorHAnsi" w:hAnsiTheme="minorHAnsi"/>
          <w:b/>
          <w:spacing w:val="-3"/>
          <w:sz w:val="22"/>
          <w:szCs w:val="22"/>
        </w:rPr>
      </w:pPr>
      <w:r w:rsidRPr="004766DD">
        <w:rPr>
          <w:rFonts w:asciiTheme="minorHAnsi" w:hAnsiTheme="minorHAnsi"/>
          <w:b/>
          <w:spacing w:val="-3"/>
          <w:sz w:val="22"/>
          <w:szCs w:val="22"/>
        </w:rPr>
        <w:tab/>
        <w:t>J.</w:t>
      </w:r>
      <w:r w:rsidRPr="004766DD">
        <w:rPr>
          <w:rFonts w:asciiTheme="minorHAnsi" w:hAnsiTheme="minorHAnsi"/>
          <w:b/>
          <w:spacing w:val="-3"/>
          <w:sz w:val="22"/>
          <w:szCs w:val="22"/>
        </w:rPr>
        <w:tab/>
        <w:t>Finalizing Labor Compliance</w:t>
      </w:r>
    </w:p>
    <w:p w14:paraId="18CCA024" w14:textId="77777777" w:rsidR="00E344C7" w:rsidRPr="004766DD" w:rsidRDefault="00E344C7">
      <w:pPr>
        <w:tabs>
          <w:tab w:val="left" w:pos="-720"/>
        </w:tabs>
        <w:suppressAutoHyphens/>
        <w:rPr>
          <w:rFonts w:asciiTheme="minorHAnsi" w:hAnsiTheme="minorHAnsi"/>
          <w:spacing w:val="-3"/>
          <w:sz w:val="22"/>
          <w:szCs w:val="22"/>
        </w:rPr>
      </w:pPr>
    </w:p>
    <w:p w14:paraId="18CCA027" w14:textId="2B86D095" w:rsidR="00C1384F" w:rsidRDefault="00E344C7" w:rsidP="004766DD">
      <w:pPr>
        <w:tabs>
          <w:tab w:val="left" w:pos="-720"/>
          <w:tab w:val="left" w:pos="0"/>
        </w:tabs>
        <w:suppressAutoHyphens/>
        <w:ind w:left="1440"/>
        <w:rPr>
          <w:rFonts w:asciiTheme="minorHAnsi" w:hAnsiTheme="minorHAnsi"/>
          <w:spacing w:val="-3"/>
          <w:sz w:val="22"/>
          <w:szCs w:val="22"/>
        </w:rPr>
      </w:pPr>
      <w:r w:rsidRPr="004766DD">
        <w:rPr>
          <w:rFonts w:asciiTheme="minorHAnsi" w:hAnsiTheme="minorHAnsi"/>
          <w:spacing w:val="-3"/>
          <w:sz w:val="22"/>
          <w:szCs w:val="22"/>
        </w:rPr>
        <w:t xml:space="preserve">Upon completion of construction and before final payment to the </w:t>
      </w:r>
      <w:r w:rsidR="00FE61AF" w:rsidRPr="004766DD">
        <w:rPr>
          <w:rFonts w:asciiTheme="minorHAnsi" w:hAnsiTheme="minorHAnsi"/>
          <w:spacing w:val="-3"/>
          <w:sz w:val="22"/>
          <w:szCs w:val="22"/>
        </w:rPr>
        <w:t>c</w:t>
      </w:r>
      <w:r w:rsidRPr="004766DD">
        <w:rPr>
          <w:rFonts w:asciiTheme="minorHAnsi" w:hAnsiTheme="minorHAnsi"/>
          <w:spacing w:val="-3"/>
          <w:sz w:val="22"/>
          <w:szCs w:val="22"/>
        </w:rPr>
        <w:t xml:space="preserve">ontractor, the </w:t>
      </w:r>
      <w:r w:rsidR="00FE61AF" w:rsidRPr="004766DD">
        <w:rPr>
          <w:rFonts w:asciiTheme="minorHAnsi" w:hAnsiTheme="minorHAnsi"/>
          <w:spacing w:val="-3"/>
          <w:sz w:val="22"/>
          <w:szCs w:val="22"/>
        </w:rPr>
        <w:t>g</w:t>
      </w:r>
      <w:r w:rsidRPr="004766DD">
        <w:rPr>
          <w:rFonts w:asciiTheme="minorHAnsi" w:hAnsiTheme="minorHAnsi"/>
          <w:spacing w:val="-3"/>
          <w:sz w:val="22"/>
          <w:szCs w:val="22"/>
        </w:rPr>
        <w:t>rantee must submit to the Arkansas Economic Development</w:t>
      </w:r>
      <w:r w:rsidR="003E2CB6" w:rsidRPr="004766DD">
        <w:rPr>
          <w:rFonts w:asciiTheme="minorHAnsi" w:hAnsiTheme="minorHAnsi"/>
          <w:spacing w:val="-3"/>
          <w:sz w:val="22"/>
          <w:szCs w:val="22"/>
        </w:rPr>
        <w:t xml:space="preserve"> Commission</w:t>
      </w:r>
      <w:r w:rsidRPr="004766DD">
        <w:rPr>
          <w:rFonts w:asciiTheme="minorHAnsi" w:hAnsiTheme="minorHAnsi"/>
          <w:spacing w:val="-3"/>
          <w:sz w:val="22"/>
          <w:szCs w:val="22"/>
        </w:rPr>
        <w:t xml:space="preserve"> a </w:t>
      </w:r>
      <w:r w:rsidR="003540DB" w:rsidRPr="004766DD">
        <w:rPr>
          <w:rFonts w:asciiTheme="minorHAnsi" w:hAnsiTheme="minorHAnsi"/>
          <w:spacing w:val="-3"/>
          <w:sz w:val="22"/>
          <w:szCs w:val="22"/>
        </w:rPr>
        <w:t>f</w:t>
      </w:r>
      <w:r w:rsidRPr="004766DD">
        <w:rPr>
          <w:rFonts w:asciiTheme="minorHAnsi" w:hAnsiTheme="minorHAnsi"/>
          <w:spacing w:val="-3"/>
          <w:sz w:val="22"/>
          <w:szCs w:val="22"/>
        </w:rPr>
        <w:t>inal Labor Standards Enforcement Report (</w:t>
      </w:r>
      <w:r w:rsidR="00BF74CD" w:rsidRPr="004766DD">
        <w:rPr>
          <w:rFonts w:asciiTheme="minorHAnsi" w:hAnsiTheme="minorHAnsi"/>
          <w:spacing w:val="-3"/>
          <w:sz w:val="22"/>
          <w:szCs w:val="22"/>
          <w:u w:val="single"/>
        </w:rPr>
        <w:t>Form</w:t>
      </w:r>
      <w:r w:rsidRPr="004766DD">
        <w:rPr>
          <w:rFonts w:asciiTheme="minorHAnsi" w:hAnsiTheme="minorHAnsi"/>
          <w:spacing w:val="-3"/>
          <w:sz w:val="22"/>
          <w:szCs w:val="22"/>
          <w:u w:val="single"/>
        </w:rPr>
        <w:t xml:space="preserve"> </w:t>
      </w:r>
      <w:r w:rsidR="00907BD8" w:rsidRPr="004766DD">
        <w:rPr>
          <w:rFonts w:asciiTheme="minorHAnsi" w:hAnsiTheme="minorHAnsi"/>
          <w:spacing w:val="-3"/>
          <w:sz w:val="22"/>
          <w:szCs w:val="22"/>
          <w:u w:val="single"/>
        </w:rPr>
        <w:t>96</w:t>
      </w:r>
      <w:r w:rsidRPr="004766DD">
        <w:rPr>
          <w:rFonts w:asciiTheme="minorHAnsi" w:hAnsiTheme="minorHAnsi"/>
          <w:spacing w:val="-3"/>
          <w:sz w:val="22"/>
          <w:szCs w:val="22"/>
        </w:rPr>
        <w:t xml:space="preserve">) marked “final.”  If there are unresolved labor compliance concerns at that time, the </w:t>
      </w:r>
      <w:r w:rsidR="00704927" w:rsidRPr="004766DD">
        <w:rPr>
          <w:rFonts w:asciiTheme="minorHAnsi" w:hAnsiTheme="minorHAnsi"/>
          <w:spacing w:val="-3"/>
          <w:sz w:val="22"/>
          <w:szCs w:val="22"/>
        </w:rPr>
        <w:t>grants division</w:t>
      </w:r>
      <w:r w:rsidRPr="004766DD">
        <w:rPr>
          <w:rFonts w:asciiTheme="minorHAnsi" w:hAnsiTheme="minorHAnsi"/>
          <w:spacing w:val="-3"/>
          <w:sz w:val="22"/>
          <w:szCs w:val="22"/>
        </w:rPr>
        <w:t xml:space="preserve"> will assist the </w:t>
      </w:r>
      <w:r w:rsidR="00FE61AF" w:rsidRPr="004766DD">
        <w:rPr>
          <w:rFonts w:asciiTheme="minorHAnsi" w:hAnsiTheme="minorHAnsi"/>
          <w:spacing w:val="-3"/>
          <w:sz w:val="22"/>
          <w:szCs w:val="22"/>
        </w:rPr>
        <w:t>g</w:t>
      </w:r>
      <w:r w:rsidRPr="004766DD">
        <w:rPr>
          <w:rFonts w:asciiTheme="minorHAnsi" w:hAnsiTheme="minorHAnsi"/>
          <w:spacing w:val="-3"/>
          <w:sz w:val="22"/>
          <w:szCs w:val="22"/>
        </w:rPr>
        <w:t xml:space="preserve">rantee in determining how to </w:t>
      </w:r>
      <w:r w:rsidRPr="004766DD">
        <w:rPr>
          <w:rFonts w:asciiTheme="minorHAnsi" w:hAnsiTheme="minorHAnsi"/>
          <w:spacing w:val="-3"/>
          <w:sz w:val="22"/>
          <w:szCs w:val="22"/>
        </w:rPr>
        <w:lastRenderedPageBreak/>
        <w:t xml:space="preserve">correct such problems and whether the </w:t>
      </w:r>
      <w:r w:rsidR="00FE61AF" w:rsidRPr="004766DD">
        <w:rPr>
          <w:rFonts w:asciiTheme="minorHAnsi" w:hAnsiTheme="minorHAnsi"/>
          <w:spacing w:val="-3"/>
          <w:sz w:val="22"/>
          <w:szCs w:val="22"/>
        </w:rPr>
        <w:t>g</w:t>
      </w:r>
      <w:r w:rsidRPr="004766DD">
        <w:rPr>
          <w:rFonts w:asciiTheme="minorHAnsi" w:hAnsiTheme="minorHAnsi"/>
          <w:spacing w:val="-3"/>
          <w:sz w:val="22"/>
          <w:szCs w:val="22"/>
        </w:rPr>
        <w:t xml:space="preserve">rantee will need to withhold funds from final payment to the </w:t>
      </w:r>
      <w:r w:rsidR="00FE61AF" w:rsidRPr="004766DD">
        <w:rPr>
          <w:rFonts w:asciiTheme="minorHAnsi" w:hAnsiTheme="minorHAnsi"/>
          <w:spacing w:val="-3"/>
          <w:sz w:val="22"/>
          <w:szCs w:val="22"/>
        </w:rPr>
        <w:t>c</w:t>
      </w:r>
      <w:r w:rsidRPr="004766DD">
        <w:rPr>
          <w:rFonts w:asciiTheme="minorHAnsi" w:hAnsiTheme="minorHAnsi"/>
          <w:spacing w:val="-3"/>
          <w:sz w:val="22"/>
          <w:szCs w:val="22"/>
        </w:rPr>
        <w:t>ontractor in order to ensure labor compliance.</w:t>
      </w:r>
    </w:p>
    <w:p w14:paraId="6DFCBA5E" w14:textId="77777777" w:rsidR="004766DD" w:rsidRPr="004766DD" w:rsidRDefault="004766DD" w:rsidP="004766DD">
      <w:pPr>
        <w:tabs>
          <w:tab w:val="left" w:pos="-720"/>
          <w:tab w:val="left" w:pos="0"/>
        </w:tabs>
        <w:suppressAutoHyphens/>
        <w:ind w:left="1440"/>
        <w:rPr>
          <w:rFonts w:asciiTheme="minorHAnsi" w:hAnsiTheme="minorHAnsi"/>
          <w:sz w:val="22"/>
          <w:szCs w:val="22"/>
        </w:rPr>
      </w:pPr>
    </w:p>
    <w:p w14:paraId="18CCA028" w14:textId="77777777" w:rsidR="00E344C7" w:rsidRPr="004766DD" w:rsidRDefault="00E344C7">
      <w:pPr>
        <w:pStyle w:val="Heading1"/>
        <w:tabs>
          <w:tab w:val="clear" w:pos="-720"/>
          <w:tab w:val="left" w:pos="720"/>
          <w:tab w:val="center" w:pos="4680"/>
        </w:tabs>
        <w:rPr>
          <w:rFonts w:asciiTheme="minorHAnsi" w:hAnsiTheme="minorHAnsi"/>
          <w:sz w:val="22"/>
          <w:szCs w:val="22"/>
        </w:rPr>
      </w:pPr>
      <w:r w:rsidRPr="004766DD">
        <w:rPr>
          <w:rFonts w:asciiTheme="minorHAnsi" w:hAnsiTheme="minorHAnsi"/>
          <w:sz w:val="22"/>
          <w:szCs w:val="22"/>
        </w:rPr>
        <w:t>III.</w:t>
      </w:r>
      <w:r w:rsidRPr="004766DD">
        <w:rPr>
          <w:rFonts w:asciiTheme="minorHAnsi" w:hAnsiTheme="minorHAnsi"/>
          <w:sz w:val="22"/>
          <w:szCs w:val="22"/>
        </w:rPr>
        <w:tab/>
        <w:t>GLOSSARY OF ADDITIONAL TERMS</w:t>
      </w:r>
    </w:p>
    <w:p w14:paraId="18CCA029" w14:textId="77777777" w:rsidR="00E344C7" w:rsidRPr="004766DD" w:rsidRDefault="00E344C7">
      <w:pPr>
        <w:tabs>
          <w:tab w:val="left" w:pos="-720"/>
        </w:tabs>
        <w:suppressAutoHyphens/>
        <w:rPr>
          <w:rFonts w:asciiTheme="minorHAnsi" w:hAnsiTheme="minorHAnsi"/>
          <w:spacing w:val="-3"/>
          <w:sz w:val="22"/>
          <w:szCs w:val="22"/>
        </w:rPr>
      </w:pPr>
    </w:p>
    <w:p w14:paraId="18CCA02A" w14:textId="77777777" w:rsidR="00E344C7" w:rsidRPr="004766DD" w:rsidRDefault="00E344C7">
      <w:pPr>
        <w:tabs>
          <w:tab w:val="left" w:pos="-720"/>
          <w:tab w:val="left" w:pos="0"/>
        </w:tabs>
        <w:suppressAutoHyphens/>
        <w:ind w:left="720"/>
        <w:rPr>
          <w:rFonts w:asciiTheme="minorHAnsi" w:hAnsiTheme="minorHAnsi"/>
          <w:spacing w:val="-3"/>
          <w:sz w:val="22"/>
          <w:szCs w:val="22"/>
        </w:rPr>
      </w:pPr>
      <w:r w:rsidRPr="004766DD">
        <w:rPr>
          <w:rFonts w:asciiTheme="minorHAnsi" w:hAnsiTheme="minorHAnsi"/>
          <w:spacing w:val="-3"/>
          <w:sz w:val="22"/>
          <w:szCs w:val="22"/>
        </w:rPr>
        <w:t>This glossary contains additional miscellaneous information and guidance for grantees and project administrators involving interpretations of labor standards administration and enforcement.</w:t>
      </w:r>
    </w:p>
    <w:p w14:paraId="18CCA02B" w14:textId="77777777" w:rsidR="00E344C7" w:rsidRPr="004766DD" w:rsidRDefault="00E344C7">
      <w:pPr>
        <w:tabs>
          <w:tab w:val="left" w:pos="-720"/>
        </w:tabs>
        <w:suppressAutoHyphens/>
        <w:rPr>
          <w:rFonts w:asciiTheme="minorHAnsi" w:hAnsiTheme="minorHAnsi"/>
          <w:spacing w:val="-3"/>
          <w:sz w:val="22"/>
          <w:szCs w:val="22"/>
        </w:rPr>
      </w:pPr>
    </w:p>
    <w:p w14:paraId="18CCA02C" w14:textId="77777777" w:rsidR="00E344C7" w:rsidRPr="004766DD" w:rsidRDefault="00E344C7">
      <w:pPr>
        <w:tabs>
          <w:tab w:val="left" w:pos="-720"/>
          <w:tab w:val="left" w:pos="0"/>
        </w:tabs>
        <w:suppressAutoHyphens/>
        <w:ind w:left="720"/>
        <w:rPr>
          <w:rFonts w:asciiTheme="minorHAnsi" w:hAnsiTheme="minorHAnsi"/>
          <w:spacing w:val="-3"/>
          <w:sz w:val="22"/>
          <w:szCs w:val="22"/>
        </w:rPr>
      </w:pPr>
      <w:r w:rsidRPr="004766DD">
        <w:rPr>
          <w:rFonts w:asciiTheme="minorHAnsi" w:hAnsiTheme="minorHAnsi"/>
          <w:b/>
          <w:spacing w:val="-3"/>
          <w:sz w:val="22"/>
          <w:szCs w:val="22"/>
        </w:rPr>
        <w:t>Cleaning:</w:t>
      </w:r>
      <w:r w:rsidRPr="004766DD">
        <w:rPr>
          <w:rFonts w:asciiTheme="minorHAnsi" w:hAnsiTheme="minorHAnsi"/>
          <w:spacing w:val="-3"/>
          <w:sz w:val="22"/>
          <w:szCs w:val="22"/>
        </w:rPr>
        <w:t xml:space="preserve">  Cleaning performed during construction is subject to prevailing wage provisions.  If a specific wage rate for cleaning is not in the wage determination, cleaners must be paid the rate for laborers.  Cleaning performed after the completion of construction in order to prepare for occupancy, which is not being done under the construction contract, is not subject to Davis-Bacon wage requirements.</w:t>
      </w:r>
    </w:p>
    <w:p w14:paraId="18CCA02D" w14:textId="77777777" w:rsidR="00E344C7" w:rsidRPr="004766DD" w:rsidRDefault="00E344C7">
      <w:pPr>
        <w:pStyle w:val="EndnoteText"/>
        <w:tabs>
          <w:tab w:val="left" w:pos="-720"/>
        </w:tabs>
        <w:suppressAutoHyphens/>
        <w:rPr>
          <w:rFonts w:asciiTheme="minorHAnsi" w:hAnsiTheme="minorHAnsi"/>
          <w:spacing w:val="-3"/>
          <w:sz w:val="22"/>
          <w:szCs w:val="22"/>
        </w:rPr>
      </w:pPr>
    </w:p>
    <w:p w14:paraId="18CCA02E" w14:textId="77777777" w:rsidR="00E344C7" w:rsidRPr="004766DD" w:rsidRDefault="00E344C7">
      <w:pPr>
        <w:tabs>
          <w:tab w:val="left" w:pos="-720"/>
          <w:tab w:val="left" w:pos="0"/>
        </w:tabs>
        <w:suppressAutoHyphens/>
        <w:ind w:left="720"/>
        <w:rPr>
          <w:rFonts w:asciiTheme="minorHAnsi" w:hAnsiTheme="minorHAnsi"/>
          <w:spacing w:val="-3"/>
          <w:sz w:val="22"/>
          <w:szCs w:val="22"/>
        </w:rPr>
      </w:pPr>
      <w:r w:rsidRPr="004766DD">
        <w:rPr>
          <w:rFonts w:asciiTheme="minorHAnsi" w:hAnsiTheme="minorHAnsi"/>
          <w:b/>
          <w:spacing w:val="-3"/>
          <w:sz w:val="22"/>
          <w:szCs w:val="22"/>
        </w:rPr>
        <w:t>Helpers</w:t>
      </w:r>
      <w:r w:rsidR="00082AB1" w:rsidRPr="004766DD">
        <w:rPr>
          <w:rFonts w:asciiTheme="minorHAnsi" w:hAnsiTheme="minorHAnsi"/>
          <w:b/>
          <w:spacing w:val="-3"/>
          <w:sz w:val="22"/>
          <w:szCs w:val="22"/>
        </w:rPr>
        <w:t xml:space="preserve">: </w:t>
      </w:r>
      <w:r w:rsidRPr="004766DD">
        <w:rPr>
          <w:rFonts w:asciiTheme="minorHAnsi" w:hAnsiTheme="minorHAnsi"/>
          <w:spacing w:val="-3"/>
          <w:sz w:val="22"/>
          <w:szCs w:val="22"/>
        </w:rPr>
        <w:t xml:space="preserve"> The use of "helpers" who use tools in assisting mechanics and who are paid below the minimum rates for mechanics is </w:t>
      </w:r>
      <w:r w:rsidRPr="004766DD">
        <w:rPr>
          <w:rFonts w:asciiTheme="minorHAnsi" w:hAnsiTheme="minorHAnsi"/>
          <w:b/>
          <w:spacing w:val="-3"/>
          <w:sz w:val="22"/>
          <w:szCs w:val="22"/>
        </w:rPr>
        <w:t>ordinarily not proper</w:t>
      </w:r>
      <w:r w:rsidRPr="004766DD">
        <w:rPr>
          <w:rFonts w:asciiTheme="minorHAnsi" w:hAnsiTheme="minorHAnsi"/>
          <w:spacing w:val="-3"/>
          <w:sz w:val="22"/>
          <w:szCs w:val="22"/>
        </w:rPr>
        <w:t xml:space="preserve">, since an apprentice or trainee is usually the person who is to perform this type of work during his/her training period.  </w:t>
      </w:r>
      <w:r w:rsidRPr="004766DD">
        <w:rPr>
          <w:rFonts w:asciiTheme="minorHAnsi" w:hAnsiTheme="minorHAnsi"/>
          <w:b/>
          <w:spacing w:val="-3"/>
          <w:sz w:val="22"/>
          <w:szCs w:val="22"/>
        </w:rPr>
        <w:t>Helpers may not be used unless they are listed on the applicable wage determination</w:t>
      </w:r>
      <w:r w:rsidRPr="004766DD">
        <w:rPr>
          <w:rFonts w:asciiTheme="minorHAnsi" w:hAnsiTheme="minorHAnsi"/>
          <w:spacing w:val="-3"/>
          <w:sz w:val="22"/>
          <w:szCs w:val="22"/>
        </w:rPr>
        <w:t xml:space="preserve"> or an additional classification is granted by DOL.</w:t>
      </w:r>
    </w:p>
    <w:p w14:paraId="69CD6E1B" w14:textId="77777777" w:rsidR="000E0AAC" w:rsidRPr="004766DD" w:rsidRDefault="000E0AAC">
      <w:pPr>
        <w:tabs>
          <w:tab w:val="left" w:pos="-720"/>
          <w:tab w:val="left" w:pos="0"/>
        </w:tabs>
        <w:suppressAutoHyphens/>
        <w:ind w:left="720"/>
        <w:rPr>
          <w:rFonts w:asciiTheme="minorHAnsi" w:hAnsiTheme="minorHAnsi"/>
          <w:b/>
          <w:spacing w:val="-3"/>
          <w:sz w:val="22"/>
          <w:szCs w:val="22"/>
        </w:rPr>
      </w:pPr>
    </w:p>
    <w:p w14:paraId="18CCA02F" w14:textId="77777777" w:rsidR="00E344C7" w:rsidRPr="004766DD" w:rsidRDefault="00E344C7">
      <w:pPr>
        <w:tabs>
          <w:tab w:val="left" w:pos="-720"/>
          <w:tab w:val="left" w:pos="0"/>
        </w:tabs>
        <w:suppressAutoHyphens/>
        <w:ind w:left="720"/>
        <w:rPr>
          <w:rFonts w:asciiTheme="minorHAnsi" w:hAnsiTheme="minorHAnsi"/>
          <w:spacing w:val="-3"/>
          <w:sz w:val="22"/>
          <w:szCs w:val="22"/>
        </w:rPr>
      </w:pPr>
      <w:r w:rsidRPr="004766DD">
        <w:rPr>
          <w:rFonts w:asciiTheme="minorHAnsi" w:hAnsiTheme="minorHAnsi"/>
          <w:b/>
          <w:spacing w:val="-3"/>
          <w:sz w:val="22"/>
          <w:szCs w:val="22"/>
        </w:rPr>
        <w:t>Family Members:</w:t>
      </w:r>
      <w:r w:rsidRPr="004766DD">
        <w:rPr>
          <w:rFonts w:asciiTheme="minorHAnsi" w:hAnsiTheme="minorHAnsi"/>
          <w:spacing w:val="-3"/>
          <w:sz w:val="22"/>
          <w:szCs w:val="22"/>
        </w:rPr>
        <w:t xml:space="preserve">  There are no exceptions made in enforcement of labor requirements on the basis of family relationships.  Relatives who are performing work for the </w:t>
      </w:r>
      <w:r w:rsidR="00FE61AF" w:rsidRPr="004766DD">
        <w:rPr>
          <w:rFonts w:asciiTheme="minorHAnsi" w:hAnsiTheme="minorHAnsi"/>
          <w:spacing w:val="-3"/>
          <w:sz w:val="22"/>
          <w:szCs w:val="22"/>
        </w:rPr>
        <w:t>c</w:t>
      </w:r>
      <w:r w:rsidRPr="004766DD">
        <w:rPr>
          <w:rFonts w:asciiTheme="minorHAnsi" w:hAnsiTheme="minorHAnsi"/>
          <w:spacing w:val="-3"/>
          <w:sz w:val="22"/>
          <w:szCs w:val="22"/>
        </w:rPr>
        <w:t>ontractor must be paid the required wage for the classification of job performed and must be included on payrolls.</w:t>
      </w:r>
    </w:p>
    <w:p w14:paraId="18CCA030" w14:textId="77777777" w:rsidR="00E344C7" w:rsidRPr="004766DD" w:rsidRDefault="00E344C7">
      <w:pPr>
        <w:tabs>
          <w:tab w:val="left" w:pos="-720"/>
        </w:tabs>
        <w:suppressAutoHyphens/>
        <w:rPr>
          <w:rFonts w:asciiTheme="minorHAnsi" w:hAnsiTheme="minorHAnsi"/>
          <w:spacing w:val="-3"/>
          <w:sz w:val="22"/>
          <w:szCs w:val="22"/>
        </w:rPr>
      </w:pPr>
    </w:p>
    <w:p w14:paraId="18CCA031" w14:textId="77777777" w:rsidR="00E344C7" w:rsidRPr="004766DD" w:rsidRDefault="00E344C7">
      <w:pPr>
        <w:tabs>
          <w:tab w:val="left" w:pos="-720"/>
          <w:tab w:val="left" w:pos="0"/>
        </w:tabs>
        <w:suppressAutoHyphens/>
        <w:ind w:left="720" w:hanging="720"/>
        <w:rPr>
          <w:rFonts w:asciiTheme="minorHAnsi" w:hAnsiTheme="minorHAnsi"/>
          <w:spacing w:val="-3"/>
          <w:sz w:val="22"/>
          <w:szCs w:val="22"/>
        </w:rPr>
      </w:pPr>
      <w:r w:rsidRPr="004766DD">
        <w:rPr>
          <w:rFonts w:asciiTheme="minorHAnsi" w:hAnsiTheme="minorHAnsi"/>
          <w:spacing w:val="-3"/>
          <w:sz w:val="22"/>
          <w:szCs w:val="22"/>
        </w:rPr>
        <w:tab/>
      </w:r>
      <w:r w:rsidRPr="004766DD">
        <w:rPr>
          <w:rFonts w:asciiTheme="minorHAnsi" w:hAnsiTheme="minorHAnsi"/>
          <w:b/>
          <w:spacing w:val="-3"/>
          <w:sz w:val="22"/>
          <w:szCs w:val="22"/>
        </w:rPr>
        <w:t>Employees of a Governmental Body:</w:t>
      </w:r>
      <w:r w:rsidRPr="004766DD">
        <w:rPr>
          <w:rFonts w:asciiTheme="minorHAnsi" w:hAnsiTheme="minorHAnsi"/>
          <w:spacing w:val="-3"/>
          <w:sz w:val="22"/>
          <w:szCs w:val="22"/>
        </w:rPr>
        <w:t xml:space="preserve">  Wage requirements do not apply to employees of a </w:t>
      </w:r>
      <w:r w:rsidR="00FE61AF" w:rsidRPr="004766DD">
        <w:rPr>
          <w:rFonts w:asciiTheme="minorHAnsi" w:hAnsiTheme="minorHAnsi"/>
          <w:spacing w:val="-3"/>
          <w:sz w:val="22"/>
          <w:szCs w:val="22"/>
        </w:rPr>
        <w:t>s</w:t>
      </w:r>
      <w:r w:rsidRPr="004766DD">
        <w:rPr>
          <w:rFonts w:asciiTheme="minorHAnsi" w:hAnsiTheme="minorHAnsi"/>
          <w:spacing w:val="-3"/>
          <w:sz w:val="22"/>
          <w:szCs w:val="22"/>
        </w:rPr>
        <w:t xml:space="preserve">tate or a political subdivision of a </w:t>
      </w:r>
      <w:r w:rsidR="00FE61AF" w:rsidRPr="004766DD">
        <w:rPr>
          <w:rFonts w:asciiTheme="minorHAnsi" w:hAnsiTheme="minorHAnsi"/>
          <w:spacing w:val="-3"/>
          <w:sz w:val="22"/>
          <w:szCs w:val="22"/>
        </w:rPr>
        <w:t>s</w:t>
      </w:r>
      <w:r w:rsidRPr="004766DD">
        <w:rPr>
          <w:rFonts w:asciiTheme="minorHAnsi" w:hAnsiTheme="minorHAnsi"/>
          <w:spacing w:val="-3"/>
          <w:sz w:val="22"/>
          <w:szCs w:val="22"/>
        </w:rPr>
        <w:t xml:space="preserve">tate, but do apply to employees of a private contractor who is a subcontractor of the </w:t>
      </w:r>
      <w:r w:rsidR="00FE61AF" w:rsidRPr="004766DD">
        <w:rPr>
          <w:rFonts w:asciiTheme="minorHAnsi" w:hAnsiTheme="minorHAnsi"/>
          <w:spacing w:val="-3"/>
          <w:sz w:val="22"/>
          <w:szCs w:val="22"/>
        </w:rPr>
        <w:t>s</w:t>
      </w:r>
      <w:r w:rsidRPr="004766DD">
        <w:rPr>
          <w:rFonts w:asciiTheme="minorHAnsi" w:hAnsiTheme="minorHAnsi"/>
          <w:spacing w:val="-3"/>
          <w:sz w:val="22"/>
          <w:szCs w:val="22"/>
        </w:rPr>
        <w:t>tate or political subdivision.  Employees of utilities are exempt if they are only extending existing service to the beneficiary property.</w:t>
      </w:r>
    </w:p>
    <w:p w14:paraId="18CCA032" w14:textId="77777777" w:rsidR="00E344C7" w:rsidRPr="004766DD" w:rsidRDefault="00E344C7">
      <w:pPr>
        <w:tabs>
          <w:tab w:val="left" w:pos="-720"/>
        </w:tabs>
        <w:suppressAutoHyphens/>
        <w:rPr>
          <w:rFonts w:asciiTheme="minorHAnsi" w:hAnsiTheme="minorHAnsi"/>
          <w:spacing w:val="-3"/>
          <w:sz w:val="22"/>
          <w:szCs w:val="22"/>
        </w:rPr>
      </w:pPr>
    </w:p>
    <w:p w14:paraId="18CCA033" w14:textId="77777777" w:rsidR="00E344C7" w:rsidRPr="004766DD" w:rsidRDefault="00E344C7">
      <w:pPr>
        <w:tabs>
          <w:tab w:val="left" w:pos="-720"/>
          <w:tab w:val="left" w:pos="0"/>
        </w:tabs>
        <w:suppressAutoHyphens/>
        <w:ind w:left="720" w:hanging="720"/>
        <w:rPr>
          <w:rFonts w:asciiTheme="minorHAnsi" w:hAnsiTheme="minorHAnsi"/>
          <w:spacing w:val="-3"/>
          <w:sz w:val="22"/>
          <w:szCs w:val="22"/>
        </w:rPr>
      </w:pPr>
      <w:r w:rsidRPr="004766DD">
        <w:rPr>
          <w:rFonts w:asciiTheme="minorHAnsi" w:hAnsiTheme="minorHAnsi"/>
          <w:spacing w:val="-3"/>
          <w:sz w:val="22"/>
          <w:szCs w:val="22"/>
        </w:rPr>
        <w:tab/>
      </w:r>
      <w:r w:rsidRPr="004766DD">
        <w:rPr>
          <w:rFonts w:asciiTheme="minorHAnsi" w:hAnsiTheme="minorHAnsi"/>
          <w:b/>
          <w:spacing w:val="-3"/>
          <w:sz w:val="22"/>
          <w:szCs w:val="22"/>
        </w:rPr>
        <w:t>Employees Performing Work in More Than One Classification:</w:t>
      </w:r>
      <w:r w:rsidRPr="004766DD">
        <w:rPr>
          <w:rFonts w:asciiTheme="minorHAnsi" w:hAnsiTheme="minorHAnsi"/>
          <w:spacing w:val="-3"/>
          <w:sz w:val="22"/>
          <w:szCs w:val="22"/>
        </w:rPr>
        <w:t xml:space="preserve">  A person employed as a laborer or mechanic and performing work in more than one job classification must be paid at least the required rate for the actual hours spent in each classification, provided the work is separable into more than one classification and that time records are kept according to the hours spent in each classification.  Work which is normally performed as part of the mechanic's craft is not separable.</w:t>
      </w:r>
    </w:p>
    <w:p w14:paraId="18CCA034" w14:textId="77777777" w:rsidR="00E344C7" w:rsidRPr="004766DD" w:rsidRDefault="00E344C7">
      <w:pPr>
        <w:tabs>
          <w:tab w:val="left" w:pos="-720"/>
        </w:tabs>
        <w:suppressAutoHyphens/>
        <w:rPr>
          <w:rFonts w:asciiTheme="minorHAnsi" w:hAnsiTheme="minorHAnsi"/>
          <w:spacing w:val="-3"/>
          <w:sz w:val="22"/>
          <w:szCs w:val="22"/>
        </w:rPr>
      </w:pPr>
    </w:p>
    <w:p w14:paraId="18CCA035" w14:textId="77777777" w:rsidR="00E344C7" w:rsidRPr="004766DD" w:rsidRDefault="00E344C7">
      <w:pPr>
        <w:tabs>
          <w:tab w:val="left" w:pos="-720"/>
          <w:tab w:val="left" w:pos="0"/>
        </w:tabs>
        <w:suppressAutoHyphens/>
        <w:ind w:left="720" w:hanging="720"/>
        <w:rPr>
          <w:rFonts w:asciiTheme="minorHAnsi" w:hAnsiTheme="minorHAnsi"/>
          <w:spacing w:val="-3"/>
          <w:sz w:val="22"/>
          <w:szCs w:val="22"/>
        </w:rPr>
      </w:pPr>
      <w:r w:rsidRPr="004766DD">
        <w:rPr>
          <w:rFonts w:asciiTheme="minorHAnsi" w:hAnsiTheme="minorHAnsi"/>
          <w:spacing w:val="-3"/>
          <w:sz w:val="22"/>
          <w:szCs w:val="22"/>
        </w:rPr>
        <w:tab/>
      </w:r>
      <w:r w:rsidRPr="004766DD">
        <w:rPr>
          <w:rFonts w:asciiTheme="minorHAnsi" w:hAnsiTheme="minorHAnsi"/>
          <w:b/>
          <w:spacing w:val="-3"/>
          <w:sz w:val="22"/>
          <w:szCs w:val="22"/>
        </w:rPr>
        <w:t>Laborers and Mechanics:</w:t>
      </w:r>
      <w:r w:rsidRPr="004766DD">
        <w:rPr>
          <w:rFonts w:asciiTheme="minorHAnsi" w:hAnsiTheme="minorHAnsi"/>
          <w:spacing w:val="-3"/>
          <w:sz w:val="22"/>
          <w:szCs w:val="22"/>
        </w:rPr>
        <w:t xml:space="preserve">   The terms "laborers" and "mechanics" include those workers whose duties are manual or physical as distinguished from managerial.  Generally, mechanics are considered to include any worker who uses tools or who is performing the work of a recognized trade.</w:t>
      </w:r>
    </w:p>
    <w:p w14:paraId="18CCA036" w14:textId="77777777" w:rsidR="00E344C7" w:rsidRPr="004766DD" w:rsidRDefault="00E344C7">
      <w:pPr>
        <w:tabs>
          <w:tab w:val="left" w:pos="-720"/>
        </w:tabs>
        <w:suppressAutoHyphens/>
        <w:rPr>
          <w:rFonts w:asciiTheme="minorHAnsi" w:hAnsiTheme="minorHAnsi"/>
          <w:spacing w:val="-3"/>
          <w:sz w:val="22"/>
          <w:szCs w:val="22"/>
        </w:rPr>
      </w:pPr>
    </w:p>
    <w:p w14:paraId="18CCA037" w14:textId="77777777" w:rsidR="00E344C7" w:rsidRPr="004766DD" w:rsidRDefault="00E344C7">
      <w:pPr>
        <w:tabs>
          <w:tab w:val="left" w:pos="-720"/>
          <w:tab w:val="left" w:pos="0"/>
        </w:tabs>
        <w:suppressAutoHyphens/>
        <w:ind w:left="720" w:hanging="720"/>
        <w:rPr>
          <w:rFonts w:asciiTheme="minorHAnsi" w:hAnsiTheme="minorHAnsi"/>
          <w:spacing w:val="-3"/>
          <w:sz w:val="22"/>
          <w:szCs w:val="22"/>
        </w:rPr>
      </w:pPr>
      <w:r w:rsidRPr="004766DD">
        <w:rPr>
          <w:rFonts w:asciiTheme="minorHAnsi" w:hAnsiTheme="minorHAnsi"/>
          <w:spacing w:val="-3"/>
          <w:sz w:val="22"/>
          <w:szCs w:val="22"/>
        </w:rPr>
        <w:tab/>
      </w:r>
      <w:r w:rsidRPr="004766DD">
        <w:rPr>
          <w:rFonts w:asciiTheme="minorHAnsi" w:hAnsiTheme="minorHAnsi"/>
          <w:b/>
          <w:spacing w:val="-3"/>
          <w:sz w:val="22"/>
          <w:szCs w:val="22"/>
        </w:rPr>
        <w:t>Supply and Installation:</w:t>
      </w:r>
      <w:r w:rsidRPr="004766DD">
        <w:rPr>
          <w:rFonts w:asciiTheme="minorHAnsi" w:hAnsiTheme="minorHAnsi"/>
          <w:spacing w:val="-3"/>
          <w:sz w:val="22"/>
          <w:szCs w:val="22"/>
        </w:rPr>
        <w:t xml:space="preserve">  The manufacture or furnishing of materials, articles, supplies, or equipment is not subject to prevailing wages unless conducted in connection with and at the site of the construction, or in a temporary plant set up specifically to supply the needs of the construction.  If a supply contract, not otherwise covered, requires the supplier to install the product, the installation portion of the contract is subject to prevailing wage requirements except that if the installation involves only minor construction activity, it is not subject.  For example, installation of window shades or draperies would not require Davis-Bacon wage rates; however, installation of an elevator or boiler would.</w:t>
      </w:r>
    </w:p>
    <w:p w14:paraId="18CCA038" w14:textId="77777777" w:rsidR="00E344C7" w:rsidRPr="004766DD" w:rsidRDefault="00E344C7">
      <w:pPr>
        <w:tabs>
          <w:tab w:val="left" w:pos="-720"/>
          <w:tab w:val="left" w:pos="0"/>
        </w:tabs>
        <w:suppressAutoHyphens/>
        <w:ind w:left="720" w:hanging="720"/>
        <w:rPr>
          <w:rFonts w:asciiTheme="minorHAnsi" w:hAnsiTheme="minorHAnsi"/>
          <w:spacing w:val="-3"/>
          <w:sz w:val="22"/>
          <w:szCs w:val="22"/>
        </w:rPr>
      </w:pPr>
    </w:p>
    <w:p w14:paraId="18CCA039" w14:textId="77777777" w:rsidR="00E344C7" w:rsidRPr="004766DD" w:rsidRDefault="00E344C7">
      <w:pPr>
        <w:tabs>
          <w:tab w:val="left" w:pos="-720"/>
          <w:tab w:val="left" w:pos="0"/>
        </w:tabs>
        <w:suppressAutoHyphens/>
        <w:ind w:left="720" w:hanging="720"/>
        <w:rPr>
          <w:rFonts w:asciiTheme="minorHAnsi" w:hAnsiTheme="minorHAnsi"/>
          <w:spacing w:val="-3"/>
          <w:sz w:val="22"/>
          <w:szCs w:val="22"/>
        </w:rPr>
      </w:pPr>
      <w:r w:rsidRPr="004766DD">
        <w:rPr>
          <w:rFonts w:asciiTheme="minorHAnsi" w:hAnsiTheme="minorHAnsi"/>
          <w:spacing w:val="-3"/>
          <w:sz w:val="22"/>
          <w:szCs w:val="22"/>
        </w:rPr>
        <w:tab/>
      </w:r>
      <w:r w:rsidRPr="004766DD">
        <w:rPr>
          <w:rFonts w:asciiTheme="minorHAnsi" w:hAnsiTheme="minorHAnsi"/>
          <w:b/>
          <w:spacing w:val="-3"/>
          <w:sz w:val="22"/>
          <w:szCs w:val="22"/>
        </w:rPr>
        <w:t>Precutting and Prefabrication:</w:t>
      </w:r>
      <w:r w:rsidRPr="004766DD">
        <w:rPr>
          <w:rFonts w:asciiTheme="minorHAnsi" w:hAnsiTheme="minorHAnsi"/>
          <w:spacing w:val="-3"/>
          <w:sz w:val="22"/>
          <w:szCs w:val="22"/>
        </w:rPr>
        <w:t xml:space="preserve">  Precutting or prefabrication of parts to be used in the construction does not require prevailing wages unless conducted in connection with and at the site of construction or in a temporary plant set up specifically to supply the needs of the construction.</w:t>
      </w:r>
    </w:p>
    <w:p w14:paraId="18CCA03A" w14:textId="77777777" w:rsidR="00E344C7" w:rsidRPr="004766DD" w:rsidRDefault="00E344C7">
      <w:pPr>
        <w:tabs>
          <w:tab w:val="left" w:pos="-720"/>
        </w:tabs>
        <w:suppressAutoHyphens/>
        <w:rPr>
          <w:rFonts w:asciiTheme="minorHAnsi" w:hAnsiTheme="minorHAnsi"/>
          <w:spacing w:val="-3"/>
          <w:sz w:val="22"/>
          <w:szCs w:val="22"/>
        </w:rPr>
      </w:pPr>
    </w:p>
    <w:p w14:paraId="18CCA03B" w14:textId="77777777" w:rsidR="00E344C7" w:rsidRPr="004766DD" w:rsidRDefault="00E344C7">
      <w:pPr>
        <w:tabs>
          <w:tab w:val="left" w:pos="-720"/>
          <w:tab w:val="left" w:pos="0"/>
        </w:tabs>
        <w:suppressAutoHyphens/>
        <w:ind w:left="720" w:hanging="720"/>
        <w:rPr>
          <w:rFonts w:asciiTheme="minorHAnsi" w:hAnsiTheme="minorHAnsi"/>
          <w:spacing w:val="-3"/>
          <w:sz w:val="22"/>
          <w:szCs w:val="22"/>
        </w:rPr>
      </w:pPr>
      <w:r w:rsidRPr="004766DD">
        <w:rPr>
          <w:rFonts w:asciiTheme="minorHAnsi" w:hAnsiTheme="minorHAnsi"/>
          <w:spacing w:val="-3"/>
          <w:sz w:val="22"/>
          <w:szCs w:val="22"/>
        </w:rPr>
        <w:tab/>
      </w:r>
      <w:r w:rsidRPr="004766DD">
        <w:rPr>
          <w:rFonts w:asciiTheme="minorHAnsi" w:hAnsiTheme="minorHAnsi"/>
          <w:b/>
          <w:spacing w:val="-3"/>
          <w:sz w:val="22"/>
          <w:szCs w:val="22"/>
        </w:rPr>
        <w:t>Site of Work:</w:t>
      </w:r>
      <w:r w:rsidRPr="004766DD">
        <w:rPr>
          <w:rFonts w:asciiTheme="minorHAnsi" w:hAnsiTheme="minorHAnsi"/>
          <w:spacing w:val="-3"/>
          <w:sz w:val="22"/>
          <w:szCs w:val="22"/>
        </w:rPr>
        <w:t xml:space="preserve">  The "site of work" regarding Davis-Bacon is limited to the physical place or places where construction called for in the contract will remain when work on it has been completed and to other adjacent or nearby property used by the </w:t>
      </w:r>
      <w:r w:rsidR="00512BEB" w:rsidRPr="004766DD">
        <w:rPr>
          <w:rFonts w:asciiTheme="minorHAnsi" w:hAnsiTheme="minorHAnsi"/>
          <w:spacing w:val="-3"/>
          <w:sz w:val="22"/>
          <w:szCs w:val="22"/>
        </w:rPr>
        <w:t>c</w:t>
      </w:r>
      <w:r w:rsidRPr="004766DD">
        <w:rPr>
          <w:rFonts w:asciiTheme="minorHAnsi" w:hAnsiTheme="minorHAnsi"/>
          <w:spacing w:val="-3"/>
          <w:sz w:val="22"/>
          <w:szCs w:val="22"/>
        </w:rPr>
        <w:t>ontractor that can reasonably be included because of proximity.</w:t>
      </w:r>
    </w:p>
    <w:p w14:paraId="18CCA03C" w14:textId="77777777" w:rsidR="00E344C7" w:rsidRPr="004766DD" w:rsidRDefault="00E344C7">
      <w:pPr>
        <w:pStyle w:val="EndnoteText"/>
        <w:tabs>
          <w:tab w:val="left" w:pos="-720"/>
        </w:tabs>
        <w:suppressAutoHyphens/>
        <w:rPr>
          <w:rFonts w:asciiTheme="minorHAnsi" w:hAnsiTheme="minorHAnsi"/>
          <w:spacing w:val="-3"/>
          <w:sz w:val="22"/>
          <w:szCs w:val="22"/>
        </w:rPr>
      </w:pPr>
    </w:p>
    <w:p w14:paraId="18CCA03D" w14:textId="77777777" w:rsidR="00E344C7" w:rsidRPr="004766DD" w:rsidRDefault="00E344C7">
      <w:pPr>
        <w:tabs>
          <w:tab w:val="left" w:pos="-720"/>
          <w:tab w:val="left" w:pos="0"/>
        </w:tabs>
        <w:suppressAutoHyphens/>
        <w:ind w:left="720" w:hanging="720"/>
        <w:rPr>
          <w:rFonts w:asciiTheme="minorHAnsi" w:hAnsiTheme="minorHAnsi"/>
          <w:spacing w:val="-3"/>
          <w:sz w:val="22"/>
          <w:szCs w:val="22"/>
        </w:rPr>
      </w:pPr>
      <w:r w:rsidRPr="004766DD">
        <w:rPr>
          <w:rFonts w:asciiTheme="minorHAnsi" w:hAnsiTheme="minorHAnsi"/>
          <w:spacing w:val="-3"/>
          <w:sz w:val="22"/>
          <w:szCs w:val="22"/>
        </w:rPr>
        <w:tab/>
      </w:r>
      <w:r w:rsidRPr="004766DD">
        <w:rPr>
          <w:rFonts w:asciiTheme="minorHAnsi" w:hAnsiTheme="minorHAnsi"/>
          <w:b/>
          <w:spacing w:val="-3"/>
          <w:sz w:val="22"/>
          <w:szCs w:val="22"/>
        </w:rPr>
        <w:t>Fringe Benefits:</w:t>
      </w:r>
      <w:r w:rsidRPr="004766DD">
        <w:rPr>
          <w:rFonts w:asciiTheme="minorHAnsi" w:hAnsiTheme="minorHAnsi"/>
          <w:spacing w:val="-3"/>
          <w:sz w:val="22"/>
          <w:szCs w:val="22"/>
        </w:rPr>
        <w:t xml:space="preserve">  Fringe benefits that are common to the construction industry may be credited by the </w:t>
      </w:r>
      <w:r w:rsidR="00512BEB" w:rsidRPr="004766DD">
        <w:rPr>
          <w:rFonts w:asciiTheme="minorHAnsi" w:hAnsiTheme="minorHAnsi"/>
          <w:spacing w:val="-3"/>
          <w:sz w:val="22"/>
          <w:szCs w:val="22"/>
        </w:rPr>
        <w:t>c</w:t>
      </w:r>
      <w:r w:rsidRPr="004766DD">
        <w:rPr>
          <w:rFonts w:asciiTheme="minorHAnsi" w:hAnsiTheme="minorHAnsi"/>
          <w:spacing w:val="-3"/>
          <w:sz w:val="22"/>
          <w:szCs w:val="22"/>
        </w:rPr>
        <w:t xml:space="preserve">ontractor if paid to the employee in cash or into a fund, plan or program on the employee's behalf.  Where fringe benefits are not conventional or are "unfunded plans," the Department of Labor must determine if the fringe benefits are bona fide.  Vacation and sick leave plans are generally unfunded, paid from the </w:t>
      </w:r>
      <w:r w:rsidR="00512BEB" w:rsidRPr="004766DD">
        <w:rPr>
          <w:rFonts w:asciiTheme="minorHAnsi" w:hAnsiTheme="minorHAnsi"/>
          <w:spacing w:val="-3"/>
          <w:sz w:val="22"/>
          <w:szCs w:val="22"/>
        </w:rPr>
        <w:t>c</w:t>
      </w:r>
      <w:r w:rsidRPr="004766DD">
        <w:rPr>
          <w:rFonts w:asciiTheme="minorHAnsi" w:hAnsiTheme="minorHAnsi"/>
          <w:spacing w:val="-3"/>
          <w:sz w:val="22"/>
          <w:szCs w:val="22"/>
        </w:rPr>
        <w:t>ontractor's own account, and require DOL approval before a contractor may take credit for meeting the fringe benefit obligation.</w:t>
      </w:r>
    </w:p>
    <w:p w14:paraId="18CCA03E" w14:textId="77777777" w:rsidR="00E344C7" w:rsidRPr="004766DD" w:rsidRDefault="00E344C7">
      <w:pPr>
        <w:tabs>
          <w:tab w:val="left" w:pos="-720"/>
        </w:tabs>
        <w:suppressAutoHyphens/>
        <w:rPr>
          <w:rFonts w:asciiTheme="minorHAnsi" w:hAnsiTheme="minorHAnsi"/>
          <w:spacing w:val="-3"/>
          <w:sz w:val="22"/>
          <w:szCs w:val="22"/>
        </w:rPr>
      </w:pPr>
    </w:p>
    <w:p w14:paraId="18CCA03F" w14:textId="77777777" w:rsidR="00E344C7" w:rsidRPr="004766DD" w:rsidRDefault="00E344C7">
      <w:pPr>
        <w:tabs>
          <w:tab w:val="left" w:pos="-720"/>
          <w:tab w:val="left" w:pos="0"/>
        </w:tabs>
        <w:suppressAutoHyphens/>
        <w:ind w:left="720" w:hanging="720"/>
        <w:rPr>
          <w:rFonts w:asciiTheme="minorHAnsi" w:hAnsiTheme="minorHAnsi"/>
          <w:spacing w:val="-3"/>
          <w:sz w:val="22"/>
          <w:szCs w:val="22"/>
        </w:rPr>
      </w:pPr>
      <w:r w:rsidRPr="004766DD">
        <w:rPr>
          <w:rFonts w:asciiTheme="minorHAnsi" w:hAnsiTheme="minorHAnsi"/>
          <w:spacing w:val="-3"/>
          <w:sz w:val="22"/>
          <w:szCs w:val="22"/>
        </w:rPr>
        <w:t xml:space="preserve">    </w:t>
      </w:r>
      <w:r w:rsidRPr="004766DD">
        <w:rPr>
          <w:rFonts w:asciiTheme="minorHAnsi" w:hAnsiTheme="minorHAnsi"/>
          <w:spacing w:val="-3"/>
          <w:sz w:val="22"/>
          <w:szCs w:val="22"/>
        </w:rPr>
        <w:tab/>
        <w:t>Contributions to funded plans must be made at least quarterly.  Employees who are excluded from funded plans must be paid fringe benefits in cash.</w:t>
      </w:r>
    </w:p>
    <w:p w14:paraId="18CCA040" w14:textId="77777777" w:rsidR="00E344C7" w:rsidRPr="004766DD" w:rsidRDefault="00E344C7">
      <w:pPr>
        <w:tabs>
          <w:tab w:val="left" w:pos="-720"/>
        </w:tabs>
        <w:suppressAutoHyphens/>
        <w:rPr>
          <w:rFonts w:asciiTheme="minorHAnsi" w:hAnsiTheme="minorHAnsi"/>
          <w:spacing w:val="-3"/>
          <w:sz w:val="22"/>
          <w:szCs w:val="22"/>
        </w:rPr>
      </w:pPr>
    </w:p>
    <w:p w14:paraId="18CCA041" w14:textId="77777777" w:rsidR="00E344C7" w:rsidRPr="004766DD" w:rsidRDefault="00E344C7">
      <w:pPr>
        <w:tabs>
          <w:tab w:val="left" w:pos="-720"/>
          <w:tab w:val="left" w:pos="0"/>
        </w:tabs>
        <w:suppressAutoHyphens/>
        <w:ind w:left="720" w:hanging="720"/>
        <w:rPr>
          <w:rFonts w:asciiTheme="minorHAnsi" w:hAnsiTheme="minorHAnsi"/>
          <w:spacing w:val="-3"/>
          <w:sz w:val="22"/>
          <w:szCs w:val="22"/>
        </w:rPr>
      </w:pPr>
      <w:r w:rsidRPr="004766DD">
        <w:rPr>
          <w:rFonts w:asciiTheme="minorHAnsi" w:hAnsiTheme="minorHAnsi"/>
          <w:spacing w:val="-3"/>
          <w:sz w:val="22"/>
          <w:szCs w:val="22"/>
        </w:rPr>
        <w:t xml:space="preserve">    </w:t>
      </w:r>
      <w:r w:rsidRPr="004766DD">
        <w:rPr>
          <w:rFonts w:asciiTheme="minorHAnsi" w:hAnsiTheme="minorHAnsi"/>
          <w:spacing w:val="-3"/>
          <w:sz w:val="22"/>
          <w:szCs w:val="22"/>
        </w:rPr>
        <w:tab/>
        <w:t>When cash paid and the per-hour contribution for benefits do not equal the total rate in the wage determination, the difference must be paid the worker in cash.  Fringe benefits must be paid for straight time and overtime; however, fringe benefits are not included when computing time and a-half for overtime.</w:t>
      </w:r>
    </w:p>
    <w:p w14:paraId="18CCA042" w14:textId="77777777" w:rsidR="00E344C7" w:rsidRPr="004766DD" w:rsidRDefault="00E344C7">
      <w:pPr>
        <w:tabs>
          <w:tab w:val="left" w:pos="-720"/>
        </w:tabs>
        <w:suppressAutoHyphens/>
        <w:rPr>
          <w:rFonts w:asciiTheme="minorHAnsi" w:hAnsiTheme="minorHAnsi"/>
          <w:spacing w:val="-3"/>
          <w:sz w:val="22"/>
          <w:szCs w:val="22"/>
        </w:rPr>
      </w:pPr>
    </w:p>
    <w:p w14:paraId="18CCA043" w14:textId="77777777" w:rsidR="00E344C7" w:rsidRPr="004766DD" w:rsidRDefault="00E344C7">
      <w:pPr>
        <w:tabs>
          <w:tab w:val="left" w:pos="-720"/>
          <w:tab w:val="left" w:pos="0"/>
        </w:tabs>
        <w:suppressAutoHyphens/>
        <w:ind w:left="720" w:hanging="720"/>
        <w:rPr>
          <w:rFonts w:asciiTheme="minorHAnsi" w:hAnsiTheme="minorHAnsi"/>
          <w:spacing w:val="-3"/>
          <w:sz w:val="22"/>
          <w:szCs w:val="22"/>
        </w:rPr>
      </w:pPr>
      <w:r w:rsidRPr="004766DD">
        <w:rPr>
          <w:rFonts w:asciiTheme="minorHAnsi" w:hAnsiTheme="minorHAnsi"/>
          <w:spacing w:val="-3"/>
          <w:sz w:val="22"/>
          <w:szCs w:val="22"/>
        </w:rPr>
        <w:tab/>
      </w:r>
      <w:r w:rsidRPr="004766DD">
        <w:rPr>
          <w:rFonts w:asciiTheme="minorHAnsi" w:hAnsiTheme="minorHAnsi"/>
          <w:b/>
          <w:spacing w:val="-3"/>
          <w:sz w:val="22"/>
          <w:szCs w:val="22"/>
        </w:rPr>
        <w:t>Working Foreman/Superintendents:</w:t>
      </w:r>
      <w:r w:rsidRPr="004766DD">
        <w:rPr>
          <w:rFonts w:asciiTheme="minorHAnsi" w:hAnsiTheme="minorHAnsi"/>
          <w:spacing w:val="-3"/>
          <w:sz w:val="22"/>
          <w:szCs w:val="22"/>
        </w:rPr>
        <w:t xml:space="preserve">  Working foremen or superintendents who devote more than 20 percent of their time during a work week to mechanic or laborer duties must be paid at least the applicable rate for those hours.</w:t>
      </w:r>
    </w:p>
    <w:p w14:paraId="18CCA044" w14:textId="77777777" w:rsidR="00E344C7" w:rsidRPr="004766DD" w:rsidRDefault="00E344C7">
      <w:pPr>
        <w:tabs>
          <w:tab w:val="left" w:pos="-720"/>
        </w:tabs>
        <w:suppressAutoHyphens/>
        <w:rPr>
          <w:rFonts w:asciiTheme="minorHAnsi" w:hAnsiTheme="minorHAnsi"/>
          <w:spacing w:val="-3"/>
          <w:sz w:val="22"/>
          <w:szCs w:val="22"/>
        </w:rPr>
      </w:pPr>
    </w:p>
    <w:p w14:paraId="185FE260" w14:textId="0A5E9C59" w:rsidR="002D324D" w:rsidRPr="004766DD" w:rsidRDefault="00E344C7">
      <w:pPr>
        <w:tabs>
          <w:tab w:val="left" w:pos="-720"/>
          <w:tab w:val="left" w:pos="0"/>
        </w:tabs>
        <w:suppressAutoHyphens/>
        <w:ind w:left="720" w:hanging="720"/>
        <w:rPr>
          <w:rFonts w:asciiTheme="minorHAnsi" w:hAnsiTheme="minorHAnsi"/>
          <w:spacing w:val="-3"/>
          <w:sz w:val="22"/>
          <w:szCs w:val="22"/>
        </w:rPr>
      </w:pPr>
      <w:r w:rsidRPr="004766DD">
        <w:rPr>
          <w:rFonts w:asciiTheme="minorHAnsi" w:hAnsiTheme="minorHAnsi"/>
          <w:spacing w:val="-3"/>
          <w:sz w:val="22"/>
          <w:szCs w:val="22"/>
        </w:rPr>
        <w:t xml:space="preserve"> </w:t>
      </w:r>
      <w:r w:rsidRPr="004766DD">
        <w:rPr>
          <w:rFonts w:asciiTheme="minorHAnsi" w:hAnsiTheme="minorHAnsi"/>
          <w:spacing w:val="-3"/>
          <w:sz w:val="22"/>
          <w:szCs w:val="22"/>
        </w:rPr>
        <w:tab/>
      </w:r>
      <w:r w:rsidRPr="004766DD">
        <w:rPr>
          <w:rFonts w:asciiTheme="minorHAnsi" w:hAnsiTheme="minorHAnsi"/>
          <w:b/>
          <w:spacing w:val="-3"/>
          <w:sz w:val="22"/>
          <w:szCs w:val="22"/>
        </w:rPr>
        <w:t>ACEDP Financing of Construction Work and Labor Provisions:</w:t>
      </w:r>
      <w:r w:rsidRPr="004766DD">
        <w:rPr>
          <w:rFonts w:asciiTheme="minorHAnsi" w:hAnsiTheme="minorHAnsi"/>
          <w:spacing w:val="-3"/>
          <w:sz w:val="22"/>
          <w:szCs w:val="22"/>
        </w:rPr>
        <w:t xml:space="preserve">   The use of ACEDP funds for any of the following items is an example of financing of construction work, and Davis-Bacon wage rates will apply: construction loans or grants; payment for construction materials; payment for the cost of equipment whose installation requires prevailing wages; payment of interest, or part of the interest on a construction loan; payment of construction loan origination fees; ACEDP-funded "collateral" or "default" accounts established with the lending bank which receive no interest or less than interest payable on demand accounts.</w:t>
      </w:r>
    </w:p>
    <w:p w14:paraId="18CCA046" w14:textId="77777777" w:rsidR="00E344C7" w:rsidRPr="004766DD" w:rsidRDefault="00E344C7">
      <w:pPr>
        <w:tabs>
          <w:tab w:val="left" w:pos="720"/>
          <w:tab w:val="center" w:pos="4680"/>
        </w:tabs>
        <w:suppressAutoHyphens/>
        <w:rPr>
          <w:rFonts w:asciiTheme="minorHAnsi" w:hAnsiTheme="minorHAnsi"/>
          <w:b/>
          <w:spacing w:val="-3"/>
          <w:sz w:val="22"/>
          <w:szCs w:val="22"/>
        </w:rPr>
      </w:pPr>
    </w:p>
    <w:p w14:paraId="18CCA04C" w14:textId="77777777" w:rsidR="00E344C7" w:rsidRPr="004766DD" w:rsidRDefault="00E344C7">
      <w:pPr>
        <w:tabs>
          <w:tab w:val="left" w:pos="720"/>
          <w:tab w:val="center" w:pos="4680"/>
        </w:tabs>
        <w:suppressAutoHyphens/>
        <w:ind w:left="720" w:hanging="720"/>
        <w:rPr>
          <w:rFonts w:asciiTheme="minorHAnsi" w:hAnsiTheme="minorHAnsi"/>
          <w:b/>
          <w:spacing w:val="-3"/>
          <w:sz w:val="22"/>
          <w:szCs w:val="22"/>
        </w:rPr>
      </w:pPr>
      <w:r w:rsidRPr="004766DD">
        <w:rPr>
          <w:rFonts w:asciiTheme="minorHAnsi" w:hAnsiTheme="minorHAnsi"/>
          <w:b/>
          <w:spacing w:val="-3"/>
          <w:sz w:val="22"/>
          <w:szCs w:val="22"/>
        </w:rPr>
        <w:t>IV.</w:t>
      </w:r>
      <w:r w:rsidRPr="004766DD">
        <w:rPr>
          <w:rFonts w:asciiTheme="minorHAnsi" w:hAnsiTheme="minorHAnsi"/>
          <w:b/>
          <w:spacing w:val="-3"/>
          <w:sz w:val="22"/>
          <w:szCs w:val="22"/>
        </w:rPr>
        <w:tab/>
        <w:t xml:space="preserve">ARKANSAS ECONOMIC DEVELOPMENT </w:t>
      </w:r>
      <w:r w:rsidR="003E2CB6" w:rsidRPr="004766DD">
        <w:rPr>
          <w:rFonts w:asciiTheme="minorHAnsi" w:hAnsiTheme="minorHAnsi"/>
          <w:b/>
          <w:spacing w:val="-3"/>
          <w:sz w:val="22"/>
          <w:szCs w:val="22"/>
        </w:rPr>
        <w:t xml:space="preserve">COMMISSION </w:t>
      </w:r>
      <w:r w:rsidRPr="004766DD">
        <w:rPr>
          <w:rFonts w:asciiTheme="minorHAnsi" w:hAnsiTheme="minorHAnsi"/>
          <w:b/>
          <w:spacing w:val="-3"/>
          <w:sz w:val="22"/>
          <w:szCs w:val="22"/>
        </w:rPr>
        <w:t>LABOR POLICIES</w:t>
      </w:r>
    </w:p>
    <w:p w14:paraId="18CCA04D" w14:textId="77777777" w:rsidR="00E344C7" w:rsidRPr="004766DD" w:rsidRDefault="00E344C7">
      <w:pPr>
        <w:tabs>
          <w:tab w:val="left" w:pos="720"/>
          <w:tab w:val="center" w:pos="4680"/>
        </w:tabs>
        <w:suppressAutoHyphens/>
        <w:rPr>
          <w:rFonts w:asciiTheme="minorHAnsi" w:hAnsiTheme="minorHAnsi"/>
          <w:b/>
          <w:spacing w:val="-3"/>
          <w:sz w:val="22"/>
          <w:szCs w:val="22"/>
        </w:rPr>
      </w:pPr>
    </w:p>
    <w:p w14:paraId="18CCA04E" w14:textId="77777777" w:rsidR="00E344C7" w:rsidRPr="004766DD" w:rsidRDefault="00E344C7">
      <w:pPr>
        <w:numPr>
          <w:ilvl w:val="0"/>
          <w:numId w:val="1"/>
        </w:numPr>
        <w:tabs>
          <w:tab w:val="center" w:pos="4680"/>
        </w:tabs>
        <w:suppressAutoHyphens/>
        <w:ind w:left="1080"/>
        <w:rPr>
          <w:rFonts w:asciiTheme="minorHAnsi" w:hAnsiTheme="minorHAnsi"/>
          <w:spacing w:val="-3"/>
          <w:sz w:val="22"/>
          <w:szCs w:val="22"/>
        </w:rPr>
      </w:pPr>
      <w:r w:rsidRPr="004766DD">
        <w:rPr>
          <w:rFonts w:asciiTheme="minorHAnsi" w:hAnsiTheme="minorHAnsi"/>
          <w:spacing w:val="-3"/>
          <w:sz w:val="22"/>
          <w:szCs w:val="22"/>
        </w:rPr>
        <w:t>Force account labor is exempt from Davis-Bacon requirements; however, workers must be paid the local minimum wage and weekly payrolls must be kept.  Force account projects still must be designed, supervised and inspected by a licensed engineer/ architect.</w:t>
      </w:r>
    </w:p>
    <w:p w14:paraId="18CCA04F" w14:textId="77777777" w:rsidR="00E344C7" w:rsidRPr="004766DD" w:rsidRDefault="00E344C7">
      <w:pPr>
        <w:numPr>
          <w:ilvl w:val="0"/>
          <w:numId w:val="1"/>
        </w:numPr>
        <w:tabs>
          <w:tab w:val="center" w:pos="4680"/>
        </w:tabs>
        <w:suppressAutoHyphens/>
        <w:ind w:left="1080"/>
        <w:rPr>
          <w:rFonts w:asciiTheme="minorHAnsi" w:hAnsiTheme="minorHAnsi"/>
          <w:spacing w:val="-3"/>
          <w:sz w:val="22"/>
          <w:szCs w:val="22"/>
        </w:rPr>
      </w:pPr>
      <w:r w:rsidRPr="004766DD">
        <w:rPr>
          <w:rFonts w:asciiTheme="minorHAnsi" w:hAnsiTheme="minorHAnsi"/>
          <w:spacing w:val="-3"/>
          <w:sz w:val="22"/>
          <w:szCs w:val="22"/>
        </w:rPr>
        <w:t>Contracts for utility hookup projects on residential property are exempt from Davis-Bacon requirements.</w:t>
      </w:r>
    </w:p>
    <w:p w14:paraId="18CCA051" w14:textId="6CFD1441" w:rsidR="00E344C7" w:rsidRPr="004766DD" w:rsidRDefault="00E344C7" w:rsidP="007F35F2">
      <w:pPr>
        <w:numPr>
          <w:ilvl w:val="0"/>
          <w:numId w:val="1"/>
        </w:numPr>
        <w:tabs>
          <w:tab w:val="center" w:pos="4680"/>
        </w:tabs>
        <w:suppressAutoHyphens/>
        <w:ind w:left="1080"/>
        <w:rPr>
          <w:rFonts w:asciiTheme="minorHAnsi" w:hAnsiTheme="minorHAnsi"/>
          <w:sz w:val="22"/>
          <w:szCs w:val="22"/>
        </w:rPr>
      </w:pPr>
      <w:r w:rsidRPr="004766DD">
        <w:rPr>
          <w:rFonts w:asciiTheme="minorHAnsi" w:hAnsiTheme="minorHAnsi"/>
          <w:spacing w:val="-3"/>
          <w:sz w:val="22"/>
          <w:szCs w:val="22"/>
        </w:rPr>
        <w:t xml:space="preserve">It is the responsibility of the </w:t>
      </w:r>
      <w:r w:rsidR="00512BEB" w:rsidRPr="004766DD">
        <w:rPr>
          <w:rFonts w:asciiTheme="minorHAnsi" w:hAnsiTheme="minorHAnsi"/>
          <w:spacing w:val="-3"/>
          <w:sz w:val="22"/>
          <w:szCs w:val="22"/>
        </w:rPr>
        <w:t>g</w:t>
      </w:r>
      <w:r w:rsidRPr="004766DD">
        <w:rPr>
          <w:rFonts w:asciiTheme="minorHAnsi" w:hAnsiTheme="minorHAnsi"/>
          <w:spacing w:val="-3"/>
          <w:sz w:val="22"/>
          <w:szCs w:val="22"/>
        </w:rPr>
        <w:t>rantee to request wage determinations and inform the Arkansas Economic Development</w:t>
      </w:r>
      <w:r w:rsidR="003E2CB6" w:rsidRPr="004766DD">
        <w:rPr>
          <w:rFonts w:asciiTheme="minorHAnsi" w:hAnsiTheme="minorHAnsi"/>
          <w:spacing w:val="-3"/>
          <w:sz w:val="22"/>
          <w:szCs w:val="22"/>
        </w:rPr>
        <w:t xml:space="preserve"> Commission</w:t>
      </w:r>
      <w:r w:rsidRPr="004766DD">
        <w:rPr>
          <w:rFonts w:asciiTheme="minorHAnsi" w:hAnsiTheme="minorHAnsi"/>
          <w:spacing w:val="-3"/>
          <w:sz w:val="22"/>
          <w:szCs w:val="22"/>
        </w:rPr>
        <w:t xml:space="preserve"> of additional classifications at the time of the preconstruction conference and/or as soon as the classification is listed on a payroll.</w:t>
      </w:r>
      <w:r w:rsidR="007F35F2" w:rsidRPr="004766DD">
        <w:rPr>
          <w:rFonts w:asciiTheme="minorHAnsi" w:hAnsiTheme="minorHAnsi"/>
          <w:sz w:val="22"/>
          <w:szCs w:val="22"/>
        </w:rPr>
        <w:t xml:space="preserve"> </w:t>
      </w:r>
    </w:p>
    <w:sectPr w:rsidR="00E344C7" w:rsidRPr="004766DD" w:rsidSect="002B2457">
      <w:footerReference w:type="even" r:id="rId16"/>
      <w:footerReference w:type="default" r:id="rId17"/>
      <w:endnotePr>
        <w:numFmt w:val="decimal"/>
      </w:endnotePr>
      <w:pgSz w:w="12240" w:h="15840" w:code="1"/>
      <w:pgMar w:top="1440" w:right="1440" w:bottom="1440" w:left="1440"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CA054" w14:textId="77777777" w:rsidR="00873000" w:rsidRDefault="00873000">
      <w:pPr>
        <w:spacing w:line="20" w:lineRule="exact"/>
        <w:rPr>
          <w:sz w:val="23"/>
        </w:rPr>
      </w:pPr>
    </w:p>
  </w:endnote>
  <w:endnote w:type="continuationSeparator" w:id="0">
    <w:p w14:paraId="18CCA055" w14:textId="77777777" w:rsidR="00873000" w:rsidRDefault="00873000">
      <w:pPr>
        <w:rPr>
          <w:sz w:val="23"/>
        </w:rPr>
      </w:pPr>
      <w:r>
        <w:rPr>
          <w:sz w:val="23"/>
        </w:rPr>
        <w:t xml:space="preserve"> </w:t>
      </w:r>
    </w:p>
  </w:endnote>
  <w:endnote w:type="continuationNotice" w:id="1">
    <w:p w14:paraId="18CCA056" w14:textId="77777777" w:rsidR="00873000" w:rsidRDefault="00873000">
      <w:pPr>
        <w:rPr>
          <w:sz w:val="23"/>
        </w:rPr>
      </w:pPr>
      <w:r>
        <w:rPr>
          <w:sz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CA05D" w14:textId="77777777" w:rsidR="00E344C7" w:rsidRDefault="00E344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8CCA05E" w14:textId="77777777" w:rsidR="00E344C7" w:rsidRDefault="00E344C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839147439"/>
      <w:docPartObj>
        <w:docPartGallery w:val="Page Numbers (Bottom of Page)"/>
        <w:docPartUnique/>
      </w:docPartObj>
    </w:sdtPr>
    <w:sdtEndPr>
      <w:rPr>
        <w:noProof/>
      </w:rPr>
    </w:sdtEndPr>
    <w:sdtContent>
      <w:p w14:paraId="3865BF61" w14:textId="3F5514A9" w:rsidR="006E6241" w:rsidRPr="006E6241" w:rsidRDefault="006E6241">
        <w:pPr>
          <w:pStyle w:val="Footer"/>
          <w:jc w:val="center"/>
          <w:rPr>
            <w:noProof/>
            <w:sz w:val="20"/>
          </w:rPr>
        </w:pPr>
        <w:r w:rsidRPr="006E6241">
          <w:rPr>
            <w:sz w:val="20"/>
          </w:rPr>
          <w:t xml:space="preserve">Federal Labor Standards – Page </w:t>
        </w:r>
        <w:r w:rsidR="007F35F2" w:rsidRPr="006E6241">
          <w:rPr>
            <w:sz w:val="20"/>
          </w:rPr>
          <w:fldChar w:fldCharType="begin"/>
        </w:r>
        <w:r w:rsidR="007F35F2" w:rsidRPr="006E6241">
          <w:rPr>
            <w:sz w:val="20"/>
          </w:rPr>
          <w:instrText xml:space="preserve"> PAGE   \* MERGEFORMAT </w:instrText>
        </w:r>
        <w:r w:rsidR="007F35F2" w:rsidRPr="006E6241">
          <w:rPr>
            <w:sz w:val="20"/>
          </w:rPr>
          <w:fldChar w:fldCharType="separate"/>
        </w:r>
        <w:r w:rsidR="00E01C05">
          <w:rPr>
            <w:noProof/>
            <w:sz w:val="20"/>
          </w:rPr>
          <w:t>1</w:t>
        </w:r>
        <w:r w:rsidR="007F35F2" w:rsidRPr="006E6241">
          <w:rPr>
            <w:noProof/>
            <w:sz w:val="20"/>
          </w:rPr>
          <w:fldChar w:fldCharType="end"/>
        </w:r>
      </w:p>
      <w:p w14:paraId="376BE67F" w14:textId="748A5FD8" w:rsidR="007F35F2" w:rsidRPr="006E6241" w:rsidRDefault="00E01C05">
        <w:pPr>
          <w:pStyle w:val="Footer"/>
          <w:jc w:val="center"/>
          <w:rPr>
            <w:sz w:val="20"/>
          </w:rPr>
        </w:pPr>
        <w:r>
          <w:rPr>
            <w:noProof/>
            <w:sz w:val="20"/>
          </w:rPr>
          <w:t>Program Year 2019,</w:t>
        </w:r>
        <w:r w:rsidR="008236E7">
          <w:rPr>
            <w:noProof/>
            <w:sz w:val="20"/>
          </w:rPr>
          <w:t xml:space="preserve"> Version 1</w:t>
        </w:r>
      </w:p>
    </w:sdtContent>
  </w:sdt>
  <w:p w14:paraId="7A757275" w14:textId="5CA4B00F" w:rsidR="007F35F2" w:rsidRDefault="008236E7" w:rsidP="008236E7">
    <w:pPr>
      <w:pStyle w:val="Footer"/>
      <w:tabs>
        <w:tab w:val="clear" w:pos="4320"/>
        <w:tab w:val="clear" w:pos="8640"/>
        <w:tab w:val="left" w:pos="7752"/>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CA052" w14:textId="77777777" w:rsidR="00873000" w:rsidRDefault="00873000">
      <w:pPr>
        <w:rPr>
          <w:sz w:val="23"/>
        </w:rPr>
      </w:pPr>
      <w:r>
        <w:rPr>
          <w:sz w:val="23"/>
        </w:rPr>
        <w:separator/>
      </w:r>
    </w:p>
  </w:footnote>
  <w:footnote w:type="continuationSeparator" w:id="0">
    <w:p w14:paraId="18CCA053" w14:textId="77777777" w:rsidR="00873000" w:rsidRDefault="008730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063A3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F0143D3"/>
    <w:multiLevelType w:val="singleLevel"/>
    <w:tmpl w:val="DB8C3BD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6C1657"/>
    <w:multiLevelType w:val="singleLevel"/>
    <w:tmpl w:val="FFFFFFFF"/>
    <w:lvl w:ilvl="0">
      <w:start w:val="1"/>
      <w:numFmt w:val="bullet"/>
      <w:lvlText w:val=""/>
      <w:legacy w:legacy="1" w:legacySpace="0" w:legacyIndent="720"/>
      <w:lvlJc w:val="left"/>
      <w:pPr>
        <w:ind w:left="2160" w:hanging="720"/>
      </w:pPr>
      <w:rPr>
        <w:rFonts w:ascii="Symbol" w:hAnsi="Symbol" w:hint="default"/>
      </w:rPr>
    </w:lvl>
  </w:abstractNum>
  <w:abstractNum w:abstractNumId="4" w15:restartNumberingAfterBreak="0">
    <w:nsid w:val="147F0AB0"/>
    <w:multiLevelType w:val="hybridMultilevel"/>
    <w:tmpl w:val="6C8A46F8"/>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5" w15:restartNumberingAfterBreak="0">
    <w:nsid w:val="1B710072"/>
    <w:multiLevelType w:val="singleLevel"/>
    <w:tmpl w:val="678CDE40"/>
    <w:lvl w:ilvl="0">
      <w:start w:val="7"/>
      <w:numFmt w:val="decimal"/>
      <w:lvlText w:val="%1."/>
      <w:lvlJc w:val="left"/>
      <w:pPr>
        <w:tabs>
          <w:tab w:val="num" w:pos="1800"/>
        </w:tabs>
        <w:ind w:left="1800" w:hanging="360"/>
      </w:pPr>
      <w:rPr>
        <w:rFonts w:hint="default"/>
      </w:rPr>
    </w:lvl>
  </w:abstractNum>
  <w:abstractNum w:abstractNumId="6" w15:restartNumberingAfterBreak="0">
    <w:nsid w:val="1E1428E4"/>
    <w:multiLevelType w:val="multilevel"/>
    <w:tmpl w:val="C4AA293A"/>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CA409B"/>
    <w:multiLevelType w:val="hybridMultilevel"/>
    <w:tmpl w:val="56325020"/>
    <w:lvl w:ilvl="0" w:tplc="8E06F8E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9596D50"/>
    <w:multiLevelType w:val="singleLevel"/>
    <w:tmpl w:val="FFFFFFFF"/>
    <w:lvl w:ilvl="0">
      <w:start w:val="1"/>
      <w:numFmt w:val="bullet"/>
      <w:lvlText w:val=""/>
      <w:legacy w:legacy="1" w:legacySpace="0" w:legacyIndent="720"/>
      <w:lvlJc w:val="left"/>
      <w:pPr>
        <w:ind w:left="2160" w:hanging="720"/>
      </w:pPr>
      <w:rPr>
        <w:rFonts w:ascii="Symbol" w:hAnsi="Symbol" w:hint="default"/>
      </w:rPr>
    </w:lvl>
  </w:abstractNum>
  <w:abstractNum w:abstractNumId="9" w15:restartNumberingAfterBreak="0">
    <w:nsid w:val="2B354ADD"/>
    <w:multiLevelType w:val="singleLevel"/>
    <w:tmpl w:val="792888A6"/>
    <w:lvl w:ilvl="0">
      <w:start w:val="2"/>
      <w:numFmt w:val="upperRoman"/>
      <w:lvlText w:val="%1."/>
      <w:lvlJc w:val="left"/>
      <w:pPr>
        <w:tabs>
          <w:tab w:val="num" w:pos="720"/>
        </w:tabs>
        <w:ind w:left="720" w:hanging="720"/>
      </w:pPr>
      <w:rPr>
        <w:rFonts w:hint="default"/>
      </w:rPr>
    </w:lvl>
  </w:abstractNum>
  <w:abstractNum w:abstractNumId="10" w15:restartNumberingAfterBreak="0">
    <w:nsid w:val="430D1D71"/>
    <w:multiLevelType w:val="singleLevel"/>
    <w:tmpl w:val="FFFFFFFF"/>
    <w:lvl w:ilvl="0">
      <w:start w:val="1"/>
      <w:numFmt w:val="bullet"/>
      <w:lvlText w:val=""/>
      <w:legacy w:legacy="1" w:legacySpace="0" w:legacyIndent="720"/>
      <w:lvlJc w:val="left"/>
      <w:pPr>
        <w:ind w:left="2160" w:hanging="720"/>
      </w:pPr>
      <w:rPr>
        <w:rFonts w:ascii="Symbol" w:hAnsi="Symbol" w:hint="default"/>
      </w:rPr>
    </w:lvl>
  </w:abstractNum>
  <w:abstractNum w:abstractNumId="11" w15:restartNumberingAfterBreak="0">
    <w:nsid w:val="435C53FC"/>
    <w:multiLevelType w:val="singleLevel"/>
    <w:tmpl w:val="FFFFFFFF"/>
    <w:lvl w:ilvl="0">
      <w:start w:val="1"/>
      <w:numFmt w:val="bullet"/>
      <w:lvlText w:val=""/>
      <w:legacy w:legacy="1" w:legacySpace="0" w:legacyIndent="720"/>
      <w:lvlJc w:val="left"/>
      <w:pPr>
        <w:ind w:left="2160" w:hanging="720"/>
      </w:pPr>
      <w:rPr>
        <w:rFonts w:ascii="Symbol" w:hAnsi="Symbol" w:hint="default"/>
      </w:rPr>
    </w:lvl>
  </w:abstractNum>
  <w:abstractNum w:abstractNumId="12" w15:restartNumberingAfterBreak="0">
    <w:nsid w:val="49BB5A8E"/>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E7179FB"/>
    <w:multiLevelType w:val="singleLevel"/>
    <w:tmpl w:val="D8F00E52"/>
    <w:lvl w:ilvl="0">
      <w:start w:val="1"/>
      <w:numFmt w:val="bullet"/>
      <w:lvlText w:val=""/>
      <w:lvlJc w:val="left"/>
      <w:pPr>
        <w:tabs>
          <w:tab w:val="num" w:pos="432"/>
        </w:tabs>
        <w:ind w:left="360" w:hanging="288"/>
      </w:pPr>
      <w:rPr>
        <w:rFonts w:ascii="Symbol" w:hAnsi="Symbol" w:hint="default"/>
      </w:rPr>
    </w:lvl>
  </w:abstractNum>
  <w:abstractNum w:abstractNumId="14" w15:restartNumberingAfterBreak="0">
    <w:nsid w:val="5BE65906"/>
    <w:multiLevelType w:val="singleLevel"/>
    <w:tmpl w:val="F4980E3A"/>
    <w:lvl w:ilvl="0">
      <w:start w:val="1"/>
      <w:numFmt w:val="decimal"/>
      <w:lvlText w:val="%1."/>
      <w:legacy w:legacy="1" w:legacySpace="0" w:legacyIndent="360"/>
      <w:lvlJc w:val="left"/>
      <w:pPr>
        <w:ind w:left="1800" w:hanging="360"/>
      </w:pPr>
    </w:lvl>
  </w:abstractNum>
  <w:abstractNum w:abstractNumId="15" w15:restartNumberingAfterBreak="0">
    <w:nsid w:val="5E356055"/>
    <w:multiLevelType w:val="hybridMultilevel"/>
    <w:tmpl w:val="C5B8C59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5E400AD1"/>
    <w:multiLevelType w:val="singleLevel"/>
    <w:tmpl w:val="5080939E"/>
    <w:lvl w:ilvl="0">
      <w:start w:val="1"/>
      <w:numFmt w:val="decimal"/>
      <w:lvlText w:val="%1."/>
      <w:lvlJc w:val="left"/>
      <w:pPr>
        <w:tabs>
          <w:tab w:val="num" w:pos="1800"/>
        </w:tabs>
        <w:ind w:left="1800" w:hanging="360"/>
      </w:pPr>
      <w:rPr>
        <w:rFonts w:hint="default"/>
      </w:rPr>
    </w:lvl>
  </w:abstractNum>
  <w:abstractNum w:abstractNumId="17" w15:restartNumberingAfterBreak="0">
    <w:nsid w:val="60207422"/>
    <w:multiLevelType w:val="singleLevel"/>
    <w:tmpl w:val="FFFFFFFF"/>
    <w:lvl w:ilvl="0">
      <w:start w:val="1"/>
      <w:numFmt w:val="bullet"/>
      <w:lvlText w:val=""/>
      <w:legacy w:legacy="1" w:legacySpace="0" w:legacyIndent="720"/>
      <w:lvlJc w:val="left"/>
      <w:pPr>
        <w:ind w:left="2160" w:hanging="720"/>
      </w:pPr>
      <w:rPr>
        <w:rFonts w:ascii="Symbol" w:hAnsi="Symbol" w:hint="default"/>
      </w:rPr>
    </w:lvl>
  </w:abstractNum>
  <w:abstractNum w:abstractNumId="18" w15:restartNumberingAfterBreak="0">
    <w:nsid w:val="6E230A8E"/>
    <w:multiLevelType w:val="hybridMultilevel"/>
    <w:tmpl w:val="461C375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70E53ECA"/>
    <w:multiLevelType w:val="singleLevel"/>
    <w:tmpl w:val="FFFFFFFF"/>
    <w:lvl w:ilvl="0">
      <w:start w:val="1"/>
      <w:numFmt w:val="bullet"/>
      <w:lvlText w:val=""/>
      <w:legacy w:legacy="1" w:legacySpace="0" w:legacyIndent="720"/>
      <w:lvlJc w:val="left"/>
      <w:pPr>
        <w:ind w:left="2160" w:hanging="720"/>
      </w:pPr>
      <w:rPr>
        <w:rFonts w:ascii="Symbol" w:hAnsi="Symbol" w:hint="default"/>
      </w:rPr>
    </w:lvl>
  </w:abstractNum>
  <w:abstractNum w:abstractNumId="20" w15:restartNumberingAfterBreak="0">
    <w:nsid w:val="7FB16D5F"/>
    <w:multiLevelType w:val="singleLevel"/>
    <w:tmpl w:val="FFFFFFFF"/>
    <w:lvl w:ilvl="0">
      <w:start w:val="1"/>
      <w:numFmt w:val="bullet"/>
      <w:lvlText w:val=""/>
      <w:legacy w:legacy="1" w:legacySpace="0" w:legacyIndent="720"/>
      <w:lvlJc w:val="left"/>
      <w:pPr>
        <w:ind w:left="2160" w:hanging="720"/>
      </w:pPr>
      <w:rPr>
        <w:rFonts w:ascii="Symbol" w:hAnsi="Symbol" w:hint="default"/>
      </w:rPr>
    </w:lvl>
  </w:abstractNum>
  <w:num w:numId="1">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2">
    <w:abstractNumId w:val="0"/>
    <w:lvlOverride w:ilvl="0">
      <w:lvl w:ilvl="0">
        <w:start w:val="1"/>
        <w:numFmt w:val="bullet"/>
        <w:lvlText w:val=""/>
        <w:legacy w:legacy="1" w:legacySpace="0" w:legacyIndent="720"/>
        <w:lvlJc w:val="left"/>
        <w:pPr>
          <w:ind w:left="2160" w:hanging="720"/>
        </w:pPr>
        <w:rPr>
          <w:rFonts w:ascii="Symbol" w:hAnsi="Symbol" w:hint="default"/>
        </w:rPr>
      </w:lvl>
    </w:lvlOverride>
  </w:num>
  <w:num w:numId="3">
    <w:abstractNumId w:val="14"/>
  </w:num>
  <w:num w:numId="4">
    <w:abstractNumId w:val="14"/>
    <w:lvlOverride w:ilvl="0">
      <w:lvl w:ilvl="0">
        <w:start w:val="1"/>
        <w:numFmt w:val="decimal"/>
        <w:lvlText w:val="%1."/>
        <w:legacy w:legacy="1" w:legacySpace="0" w:legacyIndent="360"/>
        <w:lvlJc w:val="left"/>
        <w:pPr>
          <w:ind w:left="1800" w:hanging="360"/>
        </w:pPr>
      </w:lvl>
    </w:lvlOverride>
  </w:num>
  <w:num w:numId="5">
    <w:abstractNumId w:val="14"/>
    <w:lvlOverride w:ilvl="0">
      <w:lvl w:ilvl="0">
        <w:start w:val="1"/>
        <w:numFmt w:val="decimal"/>
        <w:lvlText w:val="%1."/>
        <w:legacy w:legacy="1" w:legacySpace="0" w:legacyIndent="360"/>
        <w:lvlJc w:val="left"/>
        <w:pPr>
          <w:ind w:left="1800" w:hanging="360"/>
        </w:pPr>
      </w:lvl>
    </w:lvlOverride>
  </w:num>
  <w:num w:numId="6">
    <w:abstractNumId w:val="14"/>
    <w:lvlOverride w:ilvl="0">
      <w:lvl w:ilvl="0">
        <w:start w:val="1"/>
        <w:numFmt w:val="decimal"/>
        <w:lvlText w:val="%1."/>
        <w:legacy w:legacy="1" w:legacySpace="0" w:legacyIndent="360"/>
        <w:lvlJc w:val="left"/>
        <w:pPr>
          <w:ind w:left="1800" w:hanging="360"/>
        </w:pPr>
      </w:lvl>
    </w:lvlOverride>
  </w:num>
  <w:num w:numId="7">
    <w:abstractNumId w:val="14"/>
    <w:lvlOverride w:ilvl="0">
      <w:lvl w:ilvl="0">
        <w:start w:val="1"/>
        <w:numFmt w:val="decimal"/>
        <w:lvlText w:val="%1."/>
        <w:legacy w:legacy="1" w:legacySpace="0" w:legacyIndent="360"/>
        <w:lvlJc w:val="left"/>
        <w:pPr>
          <w:ind w:left="1800" w:hanging="360"/>
        </w:pPr>
      </w:lvl>
    </w:lvlOverride>
  </w:num>
  <w:num w:numId="8">
    <w:abstractNumId w:val="1"/>
  </w:num>
  <w:num w:numId="9">
    <w:abstractNumId w:val="20"/>
  </w:num>
  <w:num w:numId="10">
    <w:abstractNumId w:val="17"/>
  </w:num>
  <w:num w:numId="11">
    <w:abstractNumId w:val="3"/>
  </w:num>
  <w:num w:numId="12">
    <w:abstractNumId w:val="11"/>
  </w:num>
  <w:num w:numId="13">
    <w:abstractNumId w:val="10"/>
  </w:num>
  <w:num w:numId="14">
    <w:abstractNumId w:val="8"/>
  </w:num>
  <w:num w:numId="15">
    <w:abstractNumId w:val="19"/>
  </w:num>
  <w:num w:numId="16">
    <w:abstractNumId w:val="5"/>
  </w:num>
  <w:num w:numId="17">
    <w:abstractNumId w:val="16"/>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13"/>
  </w:num>
  <w:num w:numId="20">
    <w:abstractNumId w:val="2"/>
  </w:num>
  <w:num w:numId="21">
    <w:abstractNumId w:val="12"/>
  </w:num>
  <w:num w:numId="2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6"/>
  </w:num>
  <w:num w:numId="24">
    <w:abstractNumId w:val="7"/>
  </w:num>
  <w:num w:numId="25">
    <w:abstractNumId w:val="18"/>
  </w:num>
  <w:num w:numId="26">
    <w:abstractNumId w:val="15"/>
  </w:num>
  <w:num w:numId="27">
    <w:abstractNumId w:val="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o:colormenu v:ext="edit" fillcolor="silver" strokecolor="black"/>
    </o:shapedefaults>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5A2"/>
    <w:rsid w:val="0001384E"/>
    <w:rsid w:val="00025D1D"/>
    <w:rsid w:val="00056EA2"/>
    <w:rsid w:val="00077D0C"/>
    <w:rsid w:val="00082AB1"/>
    <w:rsid w:val="00096A76"/>
    <w:rsid w:val="000E0AAC"/>
    <w:rsid w:val="000E6562"/>
    <w:rsid w:val="00127AEF"/>
    <w:rsid w:val="00144B93"/>
    <w:rsid w:val="0016522B"/>
    <w:rsid w:val="00186E34"/>
    <w:rsid w:val="00187A3E"/>
    <w:rsid w:val="001B3330"/>
    <w:rsid w:val="001B75B9"/>
    <w:rsid w:val="001F10A0"/>
    <w:rsid w:val="00211D06"/>
    <w:rsid w:val="00243012"/>
    <w:rsid w:val="0027007B"/>
    <w:rsid w:val="002716FE"/>
    <w:rsid w:val="00271A49"/>
    <w:rsid w:val="002B2457"/>
    <w:rsid w:val="002D324D"/>
    <w:rsid w:val="002E5A0D"/>
    <w:rsid w:val="003204EB"/>
    <w:rsid w:val="00351FD6"/>
    <w:rsid w:val="003540DB"/>
    <w:rsid w:val="00371F2F"/>
    <w:rsid w:val="003A30A6"/>
    <w:rsid w:val="003E2CB6"/>
    <w:rsid w:val="003F44B4"/>
    <w:rsid w:val="003F58B8"/>
    <w:rsid w:val="00421EB3"/>
    <w:rsid w:val="00422FF7"/>
    <w:rsid w:val="004766DD"/>
    <w:rsid w:val="004855E6"/>
    <w:rsid w:val="004B4641"/>
    <w:rsid w:val="004B62DA"/>
    <w:rsid w:val="004C12AF"/>
    <w:rsid w:val="004C5524"/>
    <w:rsid w:val="004D01F8"/>
    <w:rsid w:val="004D3E62"/>
    <w:rsid w:val="00512BEB"/>
    <w:rsid w:val="00524A44"/>
    <w:rsid w:val="005710E0"/>
    <w:rsid w:val="005B0824"/>
    <w:rsid w:val="005C2737"/>
    <w:rsid w:val="005C4A75"/>
    <w:rsid w:val="00615978"/>
    <w:rsid w:val="00687DA0"/>
    <w:rsid w:val="006925A2"/>
    <w:rsid w:val="006A6045"/>
    <w:rsid w:val="006E6241"/>
    <w:rsid w:val="006F1326"/>
    <w:rsid w:val="006F347B"/>
    <w:rsid w:val="00704927"/>
    <w:rsid w:val="007238CD"/>
    <w:rsid w:val="00725FDA"/>
    <w:rsid w:val="00757D02"/>
    <w:rsid w:val="00760C15"/>
    <w:rsid w:val="0077445E"/>
    <w:rsid w:val="0078040D"/>
    <w:rsid w:val="007A3B57"/>
    <w:rsid w:val="007F35F2"/>
    <w:rsid w:val="00810AB6"/>
    <w:rsid w:val="008236E7"/>
    <w:rsid w:val="00827EF5"/>
    <w:rsid w:val="00834C3E"/>
    <w:rsid w:val="00837A24"/>
    <w:rsid w:val="00873000"/>
    <w:rsid w:val="00882BA5"/>
    <w:rsid w:val="008B2331"/>
    <w:rsid w:val="008B7DA6"/>
    <w:rsid w:val="008E5D04"/>
    <w:rsid w:val="008F7C10"/>
    <w:rsid w:val="009050C1"/>
    <w:rsid w:val="00907BD8"/>
    <w:rsid w:val="00927B23"/>
    <w:rsid w:val="00930918"/>
    <w:rsid w:val="00943E31"/>
    <w:rsid w:val="009612F9"/>
    <w:rsid w:val="009C3211"/>
    <w:rsid w:val="009D459A"/>
    <w:rsid w:val="009E2245"/>
    <w:rsid w:val="00A36305"/>
    <w:rsid w:val="00A754CA"/>
    <w:rsid w:val="00AA3C23"/>
    <w:rsid w:val="00AB3176"/>
    <w:rsid w:val="00AB56C6"/>
    <w:rsid w:val="00B07377"/>
    <w:rsid w:val="00B127D3"/>
    <w:rsid w:val="00B75DC1"/>
    <w:rsid w:val="00B92667"/>
    <w:rsid w:val="00BB2831"/>
    <w:rsid w:val="00BF74CD"/>
    <w:rsid w:val="00C127A8"/>
    <w:rsid w:val="00C1384F"/>
    <w:rsid w:val="00C22CF2"/>
    <w:rsid w:val="00C467AC"/>
    <w:rsid w:val="00C72610"/>
    <w:rsid w:val="00C917AE"/>
    <w:rsid w:val="00CF635C"/>
    <w:rsid w:val="00CF7274"/>
    <w:rsid w:val="00D07342"/>
    <w:rsid w:val="00D953C7"/>
    <w:rsid w:val="00DF2BAC"/>
    <w:rsid w:val="00E01C05"/>
    <w:rsid w:val="00E07BB8"/>
    <w:rsid w:val="00E344C7"/>
    <w:rsid w:val="00E64850"/>
    <w:rsid w:val="00E650A4"/>
    <w:rsid w:val="00E8195B"/>
    <w:rsid w:val="00EA486A"/>
    <w:rsid w:val="00EC4165"/>
    <w:rsid w:val="00ED7723"/>
    <w:rsid w:val="00EF6384"/>
    <w:rsid w:val="00F369AF"/>
    <w:rsid w:val="00F75A04"/>
    <w:rsid w:val="00F76A01"/>
    <w:rsid w:val="00FB46E7"/>
    <w:rsid w:val="00FD0EDD"/>
    <w:rsid w:val="00FE39A5"/>
    <w:rsid w:val="00FE6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enu v:ext="edit" fillcolor="silver" strokecolor="black"/>
    </o:shapedefaults>
    <o:shapelayout v:ext="edit">
      <o:idmap v:ext="edit" data="1"/>
    </o:shapelayout>
  </w:shapeDefaults>
  <w:decimalSymbol w:val="."/>
  <w:listSeparator w:val=","/>
  <w14:docId w14:val="18CC9F0B"/>
  <w15:docId w15:val="{FA96A8EF-4534-41B6-80FF-5D306C5E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outlineLvl w:val="0"/>
    </w:pPr>
    <w:rPr>
      <w:rFonts w:ascii="Times New Roman" w:hAnsi="Times New Roman"/>
      <w:b/>
      <w:spacing w:val="-3"/>
    </w:rPr>
  </w:style>
  <w:style w:type="paragraph" w:styleId="Heading2">
    <w:name w:val="heading 2"/>
    <w:basedOn w:val="Normal"/>
    <w:next w:val="Normal"/>
    <w:qFormat/>
    <w:pPr>
      <w:keepNext/>
      <w:jc w:val="center"/>
      <w:outlineLvl w:val="1"/>
    </w:pPr>
    <w:rPr>
      <w:rFonts w:ascii="Times New Roman" w:hAnsi="Times New Roman"/>
      <w:b/>
    </w:rPr>
  </w:style>
  <w:style w:type="paragraph" w:styleId="Heading3">
    <w:name w:val="heading 3"/>
    <w:basedOn w:val="Normal"/>
    <w:next w:val="Normal"/>
    <w:qFormat/>
    <w:pPr>
      <w:keepNext/>
      <w:jc w:val="center"/>
      <w:outlineLvl w:val="2"/>
    </w:pPr>
    <w:rPr>
      <w:rFonts w:ascii="Times New Roman" w:hAnsi="Times New Roman"/>
      <w:b/>
      <w:sz w:val="28"/>
    </w:rPr>
  </w:style>
  <w:style w:type="paragraph" w:styleId="Heading4">
    <w:name w:val="heading 4"/>
    <w:basedOn w:val="Normal"/>
    <w:next w:val="Normal"/>
    <w:qFormat/>
    <w:pPr>
      <w:keepNext/>
      <w:tabs>
        <w:tab w:val="center" w:pos="4680"/>
        <w:tab w:val="right" w:pos="9360"/>
      </w:tabs>
      <w:suppressAutoHyphens/>
      <w:jc w:val="center"/>
      <w:outlineLvl w:val="3"/>
    </w:pPr>
    <w:rPr>
      <w:rFonts w:ascii="Times New Roman" w:hAnsi="Times New Roman"/>
      <w:b/>
      <w:spacing w:val="-3"/>
      <w:sz w:val="32"/>
    </w:rPr>
  </w:style>
  <w:style w:type="paragraph" w:styleId="Heading5">
    <w:name w:val="heading 5"/>
    <w:basedOn w:val="Normal"/>
    <w:next w:val="Normal"/>
    <w:qFormat/>
    <w:pPr>
      <w:keepNext/>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4"/>
    </w:pPr>
    <w:rPr>
      <w:rFonts w:ascii="Times New Roman" w:hAnsi="Times New Roman"/>
      <w:i/>
    </w:rPr>
  </w:style>
  <w:style w:type="paragraph" w:styleId="Heading6">
    <w:name w:val="heading 6"/>
    <w:basedOn w:val="Normal"/>
    <w:next w:val="Normal"/>
    <w:qFormat/>
    <w:pPr>
      <w:keepNext/>
      <w:outlineLvl w:val="5"/>
    </w:pPr>
    <w:rPr>
      <w:rFonts w:ascii="Times New Roman" w:hAnsi="Times New Roman"/>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basedOn w:val="DefaultParagraphFon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ourier" w:hAnsi="Courier"/>
      <w:noProof w:val="0"/>
      <w:sz w:val="24"/>
      <w:lang w:val="en-US"/>
    </w:rPr>
  </w:style>
  <w:style w:type="character" w:customStyle="1" w:styleId="Technical3">
    <w:name w:val="Technical 3"/>
    <w:basedOn w:val="DefaultParagraphFont"/>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basedOn w:val="DefaultParagraphFont"/>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s>
      <w:suppressAutoHyphens/>
      <w:ind w:left="1710"/>
    </w:pPr>
    <w:rPr>
      <w:rFonts w:ascii="Times New Roman" w:hAnsi="Times New Roman"/>
      <w:spacing w:val="-3"/>
    </w:rPr>
  </w:style>
  <w:style w:type="paragraph" w:styleId="BodyTextIndent2">
    <w:name w:val="Body Text Indent 2"/>
    <w:basedOn w:val="Normal"/>
    <w:pPr>
      <w:tabs>
        <w:tab w:val="left" w:pos="-720"/>
        <w:tab w:val="left" w:pos="0"/>
        <w:tab w:val="left" w:pos="1170"/>
      </w:tabs>
      <w:suppressAutoHyphens/>
      <w:ind w:left="1800"/>
    </w:pPr>
    <w:rPr>
      <w:rFonts w:ascii="Times New Roman" w:hAnsi="Times New Roman"/>
      <w:spacing w:val="-3"/>
    </w:rPr>
  </w:style>
  <w:style w:type="paragraph" w:styleId="BodyTextIndent3">
    <w:name w:val="Body Text Indent 3"/>
    <w:basedOn w:val="Normal"/>
    <w:pPr>
      <w:tabs>
        <w:tab w:val="left" w:pos="-720"/>
        <w:tab w:val="left" w:pos="0"/>
      </w:tabs>
      <w:suppressAutoHyphens/>
      <w:ind w:left="1440"/>
    </w:pPr>
    <w:rPr>
      <w:rFonts w:ascii="Times New Roman" w:hAnsi="Times New Roman"/>
      <w:i/>
      <w:spacing w:val="-3"/>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styleId="PageNumber">
    <w:name w:val="page number"/>
    <w:basedOn w:val="DefaultParagraphFont"/>
  </w:style>
  <w:style w:type="paragraph" w:styleId="BodyText">
    <w:name w:val="Body Text"/>
    <w:basedOn w:val="Normal"/>
    <w:pPr>
      <w:tabs>
        <w:tab w:val="left" w:pos="-720"/>
      </w:tabs>
      <w:suppressAutoHyphens/>
      <w:jc w:val="both"/>
    </w:pPr>
    <w:rPr>
      <w:rFonts w:ascii="Times New Roman" w:hAnsi="Times New Roman"/>
      <w:b/>
      <w:spacing w:val="-3"/>
    </w:rPr>
  </w:style>
  <w:style w:type="paragraph" w:styleId="Header">
    <w:name w:val="header"/>
    <w:basedOn w:val="Normal"/>
    <w:pPr>
      <w:tabs>
        <w:tab w:val="center" w:pos="4320"/>
        <w:tab w:val="right" w:pos="8640"/>
      </w:tabs>
    </w:pPr>
  </w:style>
  <w:style w:type="paragraph" w:styleId="Title">
    <w:name w:val="Title"/>
    <w:basedOn w:val="Normal"/>
    <w:qFormat/>
    <w:pPr>
      <w:tabs>
        <w:tab w:val="left" w:pos="720"/>
        <w:tab w:val="center" w:pos="4680"/>
      </w:tabs>
      <w:suppressAutoHyphens/>
      <w:jc w:val="center"/>
    </w:pPr>
    <w:rPr>
      <w:rFonts w:ascii="Times New Roman" w:hAnsi="Times New Roman"/>
      <w:b/>
      <w:spacing w:val="-3"/>
    </w:rPr>
  </w:style>
  <w:style w:type="paragraph" w:styleId="BodyText2">
    <w:name w:val="Body Text 2"/>
    <w:basedOn w:val="Normal"/>
    <w:pPr>
      <w:tabs>
        <w:tab w:val="left" w:pos="-720"/>
      </w:tabs>
      <w:suppressAutoHyphens/>
      <w:jc w:val="both"/>
    </w:pPr>
    <w:rPr>
      <w:rFonts w:ascii="Times New Roman" w:hAnsi="Times New Roman"/>
      <w:spacing w:val="-3"/>
    </w:rPr>
  </w:style>
  <w:style w:type="paragraph" w:styleId="BodyText3">
    <w:name w:val="Body Text 3"/>
    <w:basedOn w:val="Normal"/>
    <w:pPr>
      <w:tabs>
        <w:tab w:val="left" w:pos="-720"/>
        <w:tab w:val="left" w:pos="0"/>
        <w:tab w:val="left" w:pos="720"/>
      </w:tabs>
      <w:suppressAutoHyphens/>
    </w:pPr>
    <w:rPr>
      <w:rFonts w:ascii="Times New Roman" w:hAnsi="Times New Roman"/>
      <w:spacing w:val="-3"/>
      <w:sz w:val="22"/>
    </w:rPr>
  </w:style>
  <w:style w:type="character" w:styleId="Hyperlink">
    <w:name w:val="Hyperlink"/>
    <w:basedOn w:val="DefaultParagraphFont"/>
    <w:uiPriority w:val="99"/>
    <w:rsid w:val="004C12AF"/>
    <w:rPr>
      <w:color w:val="0000FF"/>
      <w:u w:val="single"/>
    </w:rPr>
  </w:style>
  <w:style w:type="paragraph" w:styleId="NormalWeb">
    <w:name w:val="Normal (Web)"/>
    <w:basedOn w:val="Normal"/>
    <w:rsid w:val="004C12AF"/>
    <w:pPr>
      <w:spacing w:before="100" w:beforeAutospacing="1" w:after="100" w:afterAutospacing="1"/>
    </w:pPr>
    <w:rPr>
      <w:rFonts w:ascii="Verdana" w:hAnsi="Verdana"/>
      <w:sz w:val="19"/>
      <w:szCs w:val="19"/>
    </w:rPr>
  </w:style>
  <w:style w:type="paragraph" w:styleId="BalloonText">
    <w:name w:val="Balloon Text"/>
    <w:basedOn w:val="Normal"/>
    <w:semiHidden/>
    <w:rsid w:val="00421EB3"/>
    <w:rPr>
      <w:rFonts w:ascii="Tahoma" w:hAnsi="Tahoma" w:cs="Tahoma"/>
      <w:sz w:val="16"/>
      <w:szCs w:val="16"/>
    </w:rPr>
  </w:style>
  <w:style w:type="character" w:customStyle="1" w:styleId="FooterChar">
    <w:name w:val="Footer Char"/>
    <w:basedOn w:val="DefaultParagraphFont"/>
    <w:link w:val="Footer"/>
    <w:uiPriority w:val="99"/>
    <w:rsid w:val="007F35F2"/>
    <w:rPr>
      <w:sz w:val="24"/>
    </w:rPr>
  </w:style>
  <w:style w:type="paragraph" w:styleId="ListParagraph">
    <w:name w:val="List Paragraph"/>
    <w:basedOn w:val="Normal"/>
    <w:uiPriority w:val="34"/>
    <w:qFormat/>
    <w:rsid w:val="007A3B57"/>
    <w:pPr>
      <w:ind w:left="720"/>
      <w:contextualSpacing/>
    </w:pPr>
  </w:style>
  <w:style w:type="table" w:styleId="TableGrid">
    <w:name w:val="Table Grid"/>
    <w:basedOn w:val="TableNormal"/>
    <w:rsid w:val="00ED7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m.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nb.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dol.gov" TargetMode="External"/><Relationship Id="rId5" Type="http://schemas.openxmlformats.org/officeDocument/2006/relationships/numbering" Target="numbering.xml"/><Relationship Id="rId15" Type="http://schemas.openxmlformats.org/officeDocument/2006/relationships/hyperlink" Target="mailto:Rhames.towanda@dol.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hd-cbaconformance_incoming@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9857635226E43BEC1D098AD39D8A8" ma:contentTypeVersion="3" ma:contentTypeDescription="Create a new document." ma:contentTypeScope="" ma:versionID="bf7634595156acc3d09e6c64168f355a">
  <xsd:schema xmlns:xsd="http://www.w3.org/2001/XMLSchema" xmlns:xs="http://www.w3.org/2001/XMLSchema" xmlns:p="http://schemas.microsoft.com/office/2006/metadata/properties" xmlns:ns1="http://schemas.microsoft.com/sharepoint/v3" xmlns:ns2="ebe6a9ad-ab6a-4025-b68f-9f1b48a658ff" targetNamespace="http://schemas.microsoft.com/office/2006/metadata/properties" ma:root="true" ma:fieldsID="2129db579ba01b89f089a40681481113" ns1:_="" ns2:_="">
    <xsd:import namespace="http://schemas.microsoft.com/sharepoint/v3"/>
    <xsd:import namespace="ebe6a9ad-ab6a-4025-b68f-9f1b48a658ff"/>
    <xsd:element name="properties">
      <xsd:complexType>
        <xsd:sequence>
          <xsd:element name="documentManagement">
            <xsd:complexType>
              <xsd:all>
                <xsd:element ref="ns1:AverageRating" minOccurs="0"/>
                <xsd:element ref="ns1:RatingCount" minOccurs="0"/>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PublishingStartDate" ma:index="10" nillable="true" ma:displayName="Scheduling Start Date" ma:internalName="PublishingStartDate">
      <xsd:simpleType>
        <xsd:restriction base="dms:Unknown"/>
      </xsd:simpleType>
    </xsd:element>
    <xsd:element name="PublishingExpirationDate" ma:index="11"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e6a9ad-ab6a-4025-b68f-9f1b48a658f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be6a9ad-ab6a-4025-b68f-9f1b48a658ff">S2UUS2CRPRPS-12-12553</_dlc_DocId>
    <_dlc_DocIdUrl xmlns="ebe6a9ad-ab6a-4025-b68f-9f1b48a658ff">
      <Url>http://portal/sites/Grants/GDC/_layouts/DocIdRedir.aspx?ID=S2UUS2CRPRPS-12-12553</Url>
      <Description>S2UUS2CRPRPS-12-12553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6E7ED0-90D3-44EE-B0A8-04029B8DA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e6a9ad-ab6a-4025-b68f-9f1b48a65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A0C8F3-42F9-4105-8746-C02013EDC1A6}">
  <ds:schemaRefs>
    <ds:schemaRef ds:uri="http://schemas.microsoft.com/sharepoint/events"/>
  </ds:schemaRefs>
</ds:datastoreItem>
</file>

<file path=customXml/itemProps3.xml><?xml version="1.0" encoding="utf-8"?>
<ds:datastoreItem xmlns:ds="http://schemas.openxmlformats.org/officeDocument/2006/customXml" ds:itemID="{49B412A7-CAC1-4F8E-BF19-4B389ABF6733}">
  <ds:schemaRefs>
    <ds:schemaRef ds:uri="http://schemas.microsoft.com/office/2006/documentManagement/types"/>
    <ds:schemaRef ds:uri="http://schemas.microsoft.com/office/infopath/2007/PartnerControls"/>
    <ds:schemaRef ds:uri="http://purl.org/dc/terms/"/>
    <ds:schemaRef ds:uri="http://schemas.microsoft.com/sharepoint/v3"/>
    <ds:schemaRef ds:uri="http://purl.org/dc/elements/1.1/"/>
    <ds:schemaRef ds:uri="ebe6a9ad-ab6a-4025-b68f-9f1b48a658ff"/>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09ECF4B-5103-4ADB-B48C-FAB7308DD1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17</Pages>
  <Words>7378</Words>
  <Characters>42056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(R-4/95)</vt:lpstr>
    </vt:vector>
  </TitlesOfParts>
  <Company>AEDC</Company>
  <LinksUpToDate>false</LinksUpToDate>
  <CharactersWithSpaces>49336</CharactersWithSpaces>
  <SharedDoc>false</SharedDoc>
  <HLinks>
    <vt:vector size="12" baseType="variant">
      <vt:variant>
        <vt:i4>4980802</vt:i4>
      </vt:variant>
      <vt:variant>
        <vt:i4>3</vt:i4>
      </vt:variant>
      <vt:variant>
        <vt:i4>0</vt:i4>
      </vt:variant>
      <vt:variant>
        <vt:i4>5</vt:i4>
      </vt:variant>
      <vt:variant>
        <vt:lpwstr>http://www.epls.gov/</vt:lpwstr>
      </vt:variant>
      <vt:variant>
        <vt:lpwstr/>
      </vt:variant>
      <vt:variant>
        <vt:i4>5898251</vt:i4>
      </vt:variant>
      <vt:variant>
        <vt:i4>0</vt:i4>
      </vt:variant>
      <vt:variant>
        <vt:i4>0</vt:i4>
      </vt:variant>
      <vt:variant>
        <vt:i4>5</vt:i4>
      </vt:variant>
      <vt:variant>
        <vt:lpwstr>http://www.access.gpo.gov/davisbacon/ar.html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(R-4/95)</dc:title>
  <dc:creator>LAN User</dc:creator>
  <cp:lastModifiedBy>Jean Noble</cp:lastModifiedBy>
  <cp:revision>24</cp:revision>
  <cp:lastPrinted>2016-11-14T21:20:00Z</cp:lastPrinted>
  <dcterms:created xsi:type="dcterms:W3CDTF">2013-07-10T19:13:00Z</dcterms:created>
  <dcterms:modified xsi:type="dcterms:W3CDTF">2019-09-10T15:09:00Z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0x0101009FF9857635226E43BEC1D098AD39D8A8</vt:lpwstr>
  </property>
  <property fmtid="{D5CDD505-2E9C-101B-9397-08002B2CF9AE}" pid="3" name="_dlc_DocIdItemGuid">
    <vt:lpwstr>fbcc616f-dabf-4d85-a65f-d09ebd766499</vt:lpwstr>
  </property>
</Properties>
</file>