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5335" w14:textId="77777777" w:rsidR="009C571A"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Arial" w:eastAsia="Times New Roman" w:hAnsi="Arial" w:cs="Arial"/>
          <w:b/>
          <w:sz w:val="28"/>
          <w:szCs w:val="20"/>
        </w:rPr>
      </w:pPr>
    </w:p>
    <w:p w14:paraId="07FAE98E" w14:textId="77777777" w:rsidR="009C571A" w:rsidRPr="009C571A" w:rsidRDefault="009C571A" w:rsidP="009C571A">
      <w:pPr>
        <w:spacing w:after="120"/>
        <w:ind w:left="1440" w:right="1440"/>
        <w:rPr>
          <w:rFonts w:ascii="Arial" w:eastAsia="Times New Roman" w:hAnsi="Arial" w:cs="Arial"/>
          <w:spacing w:val="200"/>
          <w:sz w:val="16"/>
          <w:szCs w:val="20"/>
        </w:rPr>
      </w:pPr>
    </w:p>
    <w:p w14:paraId="3FDEA322"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36"/>
          <w:szCs w:val="21"/>
        </w:rPr>
      </w:pPr>
      <w:r w:rsidRPr="00666109">
        <w:rPr>
          <w:rFonts w:ascii="Calibri" w:eastAsiaTheme="minorEastAsia" w:hAnsi="Calibri" w:cs="Calibri"/>
          <w:b/>
          <w:spacing w:val="-4"/>
          <w:sz w:val="44"/>
          <w:szCs w:val="44"/>
        </w:rPr>
        <w:t>ARKANSAS COMMUNITY AND ECONOMIC</w:t>
      </w:r>
      <w:r w:rsidRPr="00666109">
        <w:rPr>
          <w:rFonts w:ascii="Calibri" w:eastAsiaTheme="minorEastAsia" w:hAnsi="Calibri" w:cs="Calibri"/>
          <w:b/>
          <w:spacing w:val="-4"/>
          <w:sz w:val="44"/>
          <w:szCs w:val="44"/>
        </w:rPr>
        <w:br/>
        <w:t>DEVELOPMENT</w:t>
      </w:r>
      <w:r w:rsidRPr="00666109">
        <w:rPr>
          <w:rFonts w:ascii="Calibri" w:eastAsiaTheme="minorEastAsia" w:hAnsi="Calibri" w:cs="Calibri"/>
          <w:b/>
          <w:spacing w:val="-3"/>
          <w:sz w:val="44"/>
          <w:szCs w:val="44"/>
        </w:rPr>
        <w:t xml:space="preserve"> </w:t>
      </w:r>
      <w:r w:rsidRPr="00666109">
        <w:rPr>
          <w:rFonts w:ascii="Calibri" w:eastAsiaTheme="minorEastAsia" w:hAnsi="Calibri" w:cs="Calibri"/>
          <w:b/>
          <w:spacing w:val="-4"/>
          <w:sz w:val="44"/>
          <w:szCs w:val="44"/>
        </w:rPr>
        <w:t>PROGRAM (ACEDP)</w:t>
      </w:r>
      <w:r w:rsidRPr="00666109">
        <w:rPr>
          <w:rFonts w:ascii="Calibri" w:eastAsiaTheme="minorEastAsia" w:hAnsi="Calibri" w:cs="Calibri"/>
          <w:b/>
          <w:spacing w:val="-4"/>
          <w:sz w:val="44"/>
          <w:szCs w:val="44"/>
        </w:rPr>
        <w:br/>
      </w:r>
      <w:r w:rsidRPr="00666109">
        <w:rPr>
          <w:rFonts w:ascii="Calibri" w:eastAsiaTheme="minorEastAsia" w:hAnsi="Calibri" w:cs="Calibri"/>
          <w:b/>
          <w:spacing w:val="-4"/>
          <w:sz w:val="36"/>
          <w:szCs w:val="21"/>
        </w:rPr>
        <w:t xml:space="preserve">Community Development Block Grant Program (CDBG) </w:t>
      </w:r>
      <w:r w:rsidRPr="00666109">
        <w:rPr>
          <w:rFonts w:ascii="Calibri" w:eastAsiaTheme="minorEastAsia" w:hAnsi="Calibri" w:cs="Calibri"/>
          <w:b/>
          <w:spacing w:val="-4"/>
          <w:sz w:val="36"/>
          <w:szCs w:val="21"/>
        </w:rPr>
        <w:br/>
        <w:t>State Program for Small Cities</w:t>
      </w:r>
    </w:p>
    <w:p w14:paraId="5B25322E"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3"/>
          <w:sz w:val="44"/>
          <w:szCs w:val="44"/>
        </w:rPr>
      </w:pPr>
    </w:p>
    <w:p w14:paraId="3D02FEF4" w14:textId="3DEC0230" w:rsidR="00666109" w:rsidRPr="00666109" w:rsidRDefault="00FE4D97" w:rsidP="0066610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200" w:line="288" w:lineRule="auto"/>
        <w:jc w:val="center"/>
        <w:rPr>
          <w:rFonts w:ascii="Calibri" w:eastAsiaTheme="minorEastAsia" w:hAnsi="Calibri" w:cs="Calibri"/>
          <w:b/>
          <w:spacing w:val="-3"/>
          <w:sz w:val="21"/>
          <w:szCs w:val="21"/>
        </w:rPr>
      </w:pPr>
      <w:r>
        <w:rPr>
          <w:noProof/>
        </w:rPr>
        <w:drawing>
          <wp:inline distT="0" distB="0" distL="0" distR="0" wp14:anchorId="294EFC8A" wp14:editId="563B05F6">
            <wp:extent cx="5059680" cy="1943100"/>
            <wp:effectExtent l="0" t="0" r="7620" b="0"/>
            <wp:docPr id="19" name="Picture 19" descr="A close up of a sign&#10;&#10;Description automatically generated">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36FBB43A"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44"/>
          <w:szCs w:val="44"/>
        </w:rPr>
      </w:pPr>
    </w:p>
    <w:p w14:paraId="713DE9E3"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50"/>
          <w:szCs w:val="50"/>
        </w:rPr>
      </w:pPr>
      <w:r>
        <w:rPr>
          <w:rFonts w:ascii="Calibri" w:eastAsiaTheme="minorEastAsia" w:hAnsi="Calibri" w:cs="Calibri"/>
          <w:b/>
          <w:spacing w:val="-4"/>
          <w:sz w:val="50"/>
          <w:szCs w:val="50"/>
        </w:rPr>
        <w:t>Exhibits</w:t>
      </w:r>
    </w:p>
    <w:p w14:paraId="6F429AFB" w14:textId="395559EB" w:rsidR="00666109" w:rsidRPr="00666109" w:rsidRDefault="00666109" w:rsidP="00666109">
      <w:pPr>
        <w:spacing w:after="200" w:line="288" w:lineRule="auto"/>
        <w:jc w:val="center"/>
        <w:rPr>
          <w:rFonts w:ascii="Calibri" w:eastAsiaTheme="minorEastAsia" w:hAnsi="Calibri" w:cs="Calibri"/>
          <w:b/>
          <w:spacing w:val="-3"/>
          <w:sz w:val="21"/>
          <w:szCs w:val="21"/>
        </w:rPr>
      </w:pPr>
      <w:r w:rsidRPr="00666109">
        <w:rPr>
          <w:rFonts w:ascii="Calibri" w:eastAsia="Times New Roman" w:hAnsi="Calibri"/>
          <w:b/>
          <w:sz w:val="28"/>
          <w:szCs w:val="28"/>
        </w:rPr>
        <w:t>Effective for 20</w:t>
      </w:r>
      <w:r w:rsidR="000A015D">
        <w:rPr>
          <w:rFonts w:ascii="Calibri" w:eastAsia="Times New Roman" w:hAnsi="Calibri"/>
          <w:b/>
          <w:sz w:val="28"/>
          <w:szCs w:val="28"/>
        </w:rPr>
        <w:t>2</w:t>
      </w:r>
      <w:r w:rsidR="00534E98">
        <w:rPr>
          <w:rFonts w:ascii="Calibri" w:eastAsia="Times New Roman" w:hAnsi="Calibri"/>
          <w:b/>
          <w:sz w:val="28"/>
          <w:szCs w:val="28"/>
        </w:rPr>
        <w:t>3</w:t>
      </w:r>
      <w:r w:rsidRPr="00666109">
        <w:rPr>
          <w:rFonts w:ascii="Calibri" w:eastAsia="Times New Roman" w:hAnsi="Calibri"/>
          <w:b/>
          <w:sz w:val="28"/>
          <w:szCs w:val="28"/>
        </w:rPr>
        <w:t xml:space="preserve"> Program </w:t>
      </w:r>
      <w:r w:rsidR="000F429E">
        <w:rPr>
          <w:rFonts w:ascii="Calibri" w:eastAsia="Times New Roman" w:hAnsi="Calibri"/>
          <w:b/>
          <w:sz w:val="28"/>
          <w:szCs w:val="28"/>
        </w:rPr>
        <w:t>Year (July 1, 20</w:t>
      </w:r>
      <w:r w:rsidR="000A015D">
        <w:rPr>
          <w:rFonts w:ascii="Calibri" w:eastAsia="Times New Roman" w:hAnsi="Calibri"/>
          <w:b/>
          <w:sz w:val="28"/>
          <w:szCs w:val="28"/>
        </w:rPr>
        <w:t>2</w:t>
      </w:r>
      <w:r w:rsidR="00534E98">
        <w:rPr>
          <w:rFonts w:ascii="Calibri" w:eastAsia="Times New Roman" w:hAnsi="Calibri"/>
          <w:b/>
          <w:sz w:val="28"/>
          <w:szCs w:val="28"/>
        </w:rPr>
        <w:t>3</w:t>
      </w:r>
      <w:r w:rsidR="000A015D">
        <w:rPr>
          <w:rFonts w:ascii="Calibri" w:eastAsia="Times New Roman" w:hAnsi="Calibri"/>
          <w:b/>
          <w:sz w:val="28"/>
          <w:szCs w:val="28"/>
        </w:rPr>
        <w:t xml:space="preserve"> </w:t>
      </w:r>
      <w:r w:rsidR="000F429E">
        <w:rPr>
          <w:rFonts w:ascii="Calibri" w:eastAsia="Times New Roman" w:hAnsi="Calibri"/>
          <w:b/>
          <w:sz w:val="28"/>
          <w:szCs w:val="28"/>
        </w:rPr>
        <w:t>through June 30, 202</w:t>
      </w:r>
      <w:r w:rsidR="00534E98">
        <w:rPr>
          <w:rFonts w:ascii="Calibri" w:eastAsia="Times New Roman" w:hAnsi="Calibri"/>
          <w:b/>
          <w:sz w:val="28"/>
          <w:szCs w:val="28"/>
        </w:rPr>
        <w:t>4</w:t>
      </w:r>
      <w:r w:rsidRPr="00666109">
        <w:rPr>
          <w:rFonts w:ascii="Calibri" w:eastAsia="Times New Roman" w:hAnsi="Calibri"/>
          <w:b/>
          <w:sz w:val="28"/>
          <w:szCs w:val="28"/>
        </w:rPr>
        <w:t>)</w:t>
      </w:r>
      <w:r w:rsidRPr="00666109">
        <w:rPr>
          <w:rFonts w:ascii="Calibri" w:eastAsiaTheme="minorEastAsia" w:hAnsi="Calibri" w:cs="Calibri"/>
          <w:b/>
          <w:spacing w:val="-3"/>
          <w:sz w:val="21"/>
          <w:szCs w:val="21"/>
        </w:rPr>
        <w:t xml:space="preserve">                                                                               </w:t>
      </w:r>
    </w:p>
    <w:p w14:paraId="69407037"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bCs/>
          <w:spacing w:val="-3"/>
          <w:sz w:val="29"/>
          <w:szCs w:val="21"/>
        </w:rPr>
      </w:pPr>
    </w:p>
    <w:p w14:paraId="681DD082"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p>
    <w:p w14:paraId="5AD505F5"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527613" w14:textId="77777777" w:rsidR="00666109" w:rsidRPr="00666109" w:rsidRDefault="00666109" w:rsidP="00666109">
      <w:pPr>
        <w:tabs>
          <w:tab w:val="right" w:pos="10800"/>
        </w:tabs>
        <w:suppressAutoHyphens/>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2B888A39" w14:textId="77777777" w:rsidR="00414E8F" w:rsidRPr="00414E8F" w:rsidRDefault="00414E8F" w:rsidP="00D076A8">
      <w:pPr>
        <w:tabs>
          <w:tab w:val="right" w:pos="10800"/>
        </w:tabs>
        <w:suppressAutoHyphens/>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br w:type="page"/>
      </w:r>
    </w:p>
    <w:p w14:paraId="302B85F3" w14:textId="77777777" w:rsidR="00ED3CA1" w:rsidRPr="00414E8F" w:rsidRDefault="00ED3CA1" w:rsidP="00D9482F">
      <w:pPr>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lastRenderedPageBreak/>
        <w:t>Table of Contents</w:t>
      </w:r>
    </w:p>
    <w:p w14:paraId="10BE7B92" w14:textId="77777777" w:rsidR="002E4125" w:rsidRPr="00414E8F" w:rsidRDefault="002E4125" w:rsidP="002E4125">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asciiTheme="minorHAnsi" w:eastAsia="Times New Roman" w:hAnsiTheme="minorHAnsi" w:cstheme="minorHAnsi"/>
          <w:i/>
        </w:rPr>
      </w:pPr>
      <w:r w:rsidRPr="00414E8F">
        <w:rPr>
          <w:rFonts w:asciiTheme="minorHAnsi" w:eastAsia="Times New Roman" w:hAnsiTheme="minorHAnsi" w:cstheme="minorHAnsi"/>
          <w:b/>
          <w:i/>
        </w:rPr>
        <w:t>Exhibits</w:t>
      </w:r>
    </w:p>
    <w:p w14:paraId="76973DAB" w14:textId="77777777"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A</w:t>
      </w:r>
      <w:r w:rsidR="002E4125" w:rsidRPr="00414E8F">
        <w:rPr>
          <w:rFonts w:asciiTheme="minorHAnsi" w:eastAsia="Times New Roman" w:hAnsiTheme="minorHAnsi" w:cstheme="minorHAnsi"/>
        </w:rPr>
        <w:tab/>
        <w:t xml:space="preserve">    Notice of Public Hearing</w:t>
      </w:r>
      <w:r w:rsidR="002E4125" w:rsidRPr="00414E8F">
        <w:rPr>
          <w:rFonts w:asciiTheme="minorHAnsi" w:eastAsia="Times New Roman" w:hAnsiTheme="minorHAnsi" w:cstheme="minorHAnsi"/>
        </w:rPr>
        <w:tab/>
        <w:t>3</w:t>
      </w:r>
    </w:p>
    <w:p w14:paraId="2325BAB7" w14:textId="77777777"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B</w:t>
      </w:r>
      <w:r w:rsidR="002E4125" w:rsidRPr="00414E8F">
        <w:rPr>
          <w:rFonts w:asciiTheme="minorHAnsi" w:eastAsia="Times New Roman" w:hAnsiTheme="minorHAnsi" w:cstheme="minorHAnsi"/>
        </w:rPr>
        <w:tab/>
        <w:t xml:space="preserve">    Authorizing Resolution</w:t>
      </w:r>
      <w:r w:rsidR="002E4125" w:rsidRPr="00414E8F">
        <w:rPr>
          <w:rFonts w:asciiTheme="minorHAnsi" w:eastAsia="Times New Roman" w:hAnsiTheme="minorHAnsi" w:cstheme="minorHAnsi"/>
        </w:rPr>
        <w:tab/>
        <w:t>4</w:t>
      </w:r>
    </w:p>
    <w:p w14:paraId="7978C00A" w14:textId="77777777"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C</w:t>
      </w:r>
      <w:r w:rsidR="002E4125" w:rsidRPr="00414E8F">
        <w:rPr>
          <w:rFonts w:asciiTheme="minorHAnsi" w:eastAsia="Times New Roman" w:hAnsiTheme="minorHAnsi" w:cstheme="minorHAnsi"/>
        </w:rPr>
        <w:t xml:space="preserve">   </w:t>
      </w:r>
      <w:r w:rsidR="002E4125">
        <w:rPr>
          <w:rFonts w:asciiTheme="minorHAnsi" w:eastAsia="Times New Roman" w:hAnsiTheme="minorHAnsi" w:cstheme="minorHAnsi"/>
        </w:rPr>
        <w:tab/>
        <w:t xml:space="preserve">    </w:t>
      </w:r>
      <w:r w:rsidR="002E4125" w:rsidRPr="00414E8F">
        <w:rPr>
          <w:rFonts w:asciiTheme="minorHAnsi" w:eastAsia="Times New Roman" w:hAnsiTheme="minorHAnsi" w:cstheme="minorHAnsi"/>
        </w:rPr>
        <w:t xml:space="preserve">Statement of Assurances and Certifications </w:t>
      </w:r>
      <w:r w:rsidR="002E4125" w:rsidRPr="00414E8F">
        <w:rPr>
          <w:rFonts w:asciiTheme="minorHAnsi" w:eastAsia="Times New Roman" w:hAnsiTheme="minorHAnsi" w:cstheme="minorHAnsi"/>
        </w:rPr>
        <w:tab/>
        <w:t>5</w:t>
      </w:r>
    </w:p>
    <w:p w14:paraId="286C3D5D" w14:textId="77777777"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D</w:t>
      </w:r>
      <w:r w:rsidR="002E4125" w:rsidRPr="00414E8F">
        <w:rPr>
          <w:rFonts w:asciiTheme="minorHAnsi" w:eastAsia="Times New Roman" w:hAnsiTheme="minorHAnsi" w:cstheme="minorHAnsi"/>
        </w:rPr>
        <w:tab/>
        <w:t xml:space="preserve">    Citizen Participation Plan </w:t>
      </w:r>
      <w:r w:rsidR="002E4125" w:rsidRPr="00414E8F">
        <w:rPr>
          <w:rFonts w:asciiTheme="minorHAnsi" w:eastAsia="Times New Roman" w:hAnsiTheme="minorHAnsi" w:cstheme="minorHAnsi"/>
        </w:rPr>
        <w:tab/>
        <w:t>8</w:t>
      </w:r>
    </w:p>
    <w:p w14:paraId="5B7AEAD5" w14:textId="77777777" w:rsidR="002E4125"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E</w:t>
      </w:r>
      <w:r w:rsidR="002E4125" w:rsidRPr="00414E8F">
        <w:rPr>
          <w:rFonts w:asciiTheme="minorHAnsi" w:eastAsia="Times New Roman" w:hAnsiTheme="minorHAnsi" w:cstheme="minorHAnsi"/>
        </w:rPr>
        <w:tab/>
        <w:t xml:space="preserve">    Residential Anti-Displacement &amp; Relocation Assistance Plan</w:t>
      </w:r>
      <w:r w:rsidR="002E4125" w:rsidRPr="00414E8F">
        <w:rPr>
          <w:rFonts w:asciiTheme="minorHAnsi" w:eastAsia="Times New Roman" w:hAnsiTheme="minorHAnsi" w:cstheme="minorHAnsi"/>
        </w:rPr>
        <w:tab/>
        <w:t>10</w:t>
      </w:r>
    </w:p>
    <w:p w14:paraId="07AED776" w14:textId="18198D2A" w:rsidR="004B164A" w:rsidRDefault="001D453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F</w:t>
      </w:r>
      <w:r>
        <w:rPr>
          <w:rFonts w:asciiTheme="minorHAnsi" w:eastAsia="Times New Roman" w:hAnsiTheme="minorHAnsi" w:cstheme="minorHAnsi"/>
        </w:rPr>
        <w:tab/>
        <w:t xml:space="preserve">    </w:t>
      </w:r>
      <w:r w:rsidR="004B164A">
        <w:rPr>
          <w:rFonts w:asciiTheme="minorHAnsi" w:eastAsia="Times New Roman" w:hAnsiTheme="minorHAnsi" w:cstheme="minorHAnsi"/>
        </w:rPr>
        <w:t>S</w:t>
      </w:r>
      <w:r w:rsidR="006E7EA9">
        <w:rPr>
          <w:rFonts w:asciiTheme="minorHAnsi" w:eastAsia="Times New Roman" w:hAnsiTheme="minorHAnsi" w:cstheme="minorHAnsi"/>
        </w:rPr>
        <w:t>ample Excessive Force Resolution</w:t>
      </w:r>
      <w:r w:rsidR="006E7EA9">
        <w:rPr>
          <w:rFonts w:asciiTheme="minorHAnsi" w:eastAsia="Times New Roman" w:hAnsiTheme="minorHAnsi" w:cstheme="minorHAnsi"/>
        </w:rPr>
        <w:tab/>
        <w:t>11</w:t>
      </w:r>
    </w:p>
    <w:p w14:paraId="158FC340" w14:textId="3AFA33B0"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LMI Documentation/Low </w:t>
      </w:r>
      <w:r w:rsidR="006E7EA9">
        <w:rPr>
          <w:rFonts w:asciiTheme="minorHAnsi" w:eastAsia="Times New Roman" w:hAnsiTheme="minorHAnsi" w:cstheme="minorHAnsi"/>
        </w:rPr>
        <w:t>and Moderate Income Worksheet</w:t>
      </w:r>
      <w:r w:rsidR="006E7EA9">
        <w:rPr>
          <w:rFonts w:asciiTheme="minorHAnsi" w:eastAsia="Times New Roman" w:hAnsiTheme="minorHAnsi" w:cstheme="minorHAnsi"/>
        </w:rPr>
        <w:tab/>
        <w:t>12</w:t>
      </w:r>
    </w:p>
    <w:p w14:paraId="474227DF" w14:textId="09D18032"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w:t>
      </w:r>
      <w:r w:rsidR="006E7EA9">
        <w:rPr>
          <w:rFonts w:asciiTheme="minorHAnsi" w:eastAsia="Times New Roman" w:hAnsiTheme="minorHAnsi" w:cstheme="minorHAnsi"/>
        </w:rPr>
        <w:t xml:space="preserve">  LMI Random Sample Worksheet</w:t>
      </w:r>
      <w:r w:rsidR="006E7EA9">
        <w:rPr>
          <w:rFonts w:asciiTheme="minorHAnsi" w:eastAsia="Times New Roman" w:hAnsiTheme="minorHAnsi" w:cstheme="minorHAnsi"/>
        </w:rPr>
        <w:tab/>
        <w:t>15</w:t>
      </w:r>
    </w:p>
    <w:p w14:paraId="500063A3" w14:textId="52348CF2"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H</w:t>
      </w:r>
      <w:r w:rsidR="002E4125" w:rsidRPr="00414E8F">
        <w:rPr>
          <w:rFonts w:asciiTheme="minorHAnsi" w:eastAsia="Times New Roman" w:hAnsiTheme="minorHAnsi" w:cstheme="minorHAnsi"/>
        </w:rPr>
        <w:tab/>
        <w:t xml:space="preserve">    Limi</w:t>
      </w:r>
      <w:r w:rsidR="006E7EA9">
        <w:rPr>
          <w:rFonts w:asciiTheme="minorHAnsi" w:eastAsia="Times New Roman" w:hAnsiTheme="minorHAnsi" w:cstheme="minorHAnsi"/>
        </w:rPr>
        <w:t>ted Clientele (LMC) Worksheet</w:t>
      </w:r>
      <w:r w:rsidR="006E7EA9">
        <w:rPr>
          <w:rFonts w:asciiTheme="minorHAnsi" w:eastAsia="Times New Roman" w:hAnsiTheme="minorHAnsi" w:cstheme="minorHAnsi"/>
        </w:rPr>
        <w:tab/>
        <w:t>18</w:t>
      </w:r>
    </w:p>
    <w:p w14:paraId="39FB44F3" w14:textId="1448AC1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Slum and Blight Area Basis Documentation</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20</w:t>
      </w:r>
    </w:p>
    <w:p w14:paraId="7790E4DB" w14:textId="6AD090F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Slum and Blight Spot Basis Documentation</w:t>
      </w:r>
      <w:r w:rsidR="006E7EA9">
        <w:rPr>
          <w:rFonts w:asciiTheme="minorHAnsi" w:eastAsia="Times New Roman" w:hAnsiTheme="minorHAnsi" w:cstheme="minorHAnsi"/>
        </w:rPr>
        <w:tab/>
        <w:t>22</w:t>
      </w:r>
    </w:p>
    <w:p w14:paraId="0CA8A9CF" w14:textId="73141CF7"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J</w:t>
      </w:r>
      <w:r w:rsidR="002E4125" w:rsidRPr="00414E8F">
        <w:rPr>
          <w:rFonts w:asciiTheme="minorHAnsi" w:eastAsia="Times New Roman" w:hAnsiTheme="minorHAnsi" w:cstheme="minorHAnsi"/>
        </w:rPr>
        <w:tab/>
        <w:t xml:space="preserve">    Urgent Need Certification</w:t>
      </w:r>
      <w:r w:rsidR="002E4125" w:rsidRPr="00414E8F">
        <w:rPr>
          <w:rFonts w:asciiTheme="minorHAnsi" w:eastAsia="Times New Roman" w:hAnsiTheme="minorHAnsi" w:cstheme="minorHAnsi"/>
        </w:rPr>
        <w:tab/>
      </w:r>
      <w:r w:rsidR="002E4125">
        <w:rPr>
          <w:rFonts w:asciiTheme="minorHAnsi" w:eastAsia="Times New Roman" w:hAnsiTheme="minorHAnsi" w:cstheme="minorHAnsi"/>
        </w:rPr>
        <w:t>2</w:t>
      </w:r>
      <w:r w:rsidR="00690A16">
        <w:rPr>
          <w:rFonts w:asciiTheme="minorHAnsi" w:eastAsia="Times New Roman" w:hAnsiTheme="minorHAnsi" w:cstheme="minorHAnsi"/>
        </w:rPr>
        <w:t>3</w:t>
      </w:r>
    </w:p>
    <w:p w14:paraId="3D87349A" w14:textId="7CFF3B20" w:rsidR="002E4125" w:rsidRPr="00414E8F" w:rsidRDefault="00534E98"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w:t>
      </w:r>
      <w:r w:rsidR="004C1225">
        <w:rPr>
          <w:rFonts w:asciiTheme="minorHAnsi" w:eastAsia="Times New Roman" w:hAnsiTheme="minorHAnsi" w:cstheme="minorHAnsi"/>
        </w:rPr>
        <w:t>K</w:t>
      </w:r>
      <w:r w:rsidR="002E4125" w:rsidRPr="00414E8F">
        <w:rPr>
          <w:rFonts w:asciiTheme="minorHAnsi" w:eastAsia="Times New Roman" w:hAnsiTheme="minorHAnsi" w:cstheme="minorHAnsi"/>
        </w:rPr>
        <w:tab/>
        <w:t xml:space="preserve">    FFATA (Federal Funding Accountability &amp; Transparency Act) Reporting Form</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w:t>
      </w:r>
      <w:r w:rsidR="00690A16">
        <w:rPr>
          <w:rFonts w:asciiTheme="minorHAnsi" w:eastAsia="Times New Roman" w:hAnsiTheme="minorHAnsi" w:cstheme="minorHAnsi"/>
        </w:rPr>
        <w:t>4</w:t>
      </w:r>
    </w:p>
    <w:p w14:paraId="06F9DFF3" w14:textId="573A60CC"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L</w:t>
      </w:r>
      <w:r w:rsidR="002E4125" w:rsidRPr="00414E8F">
        <w:rPr>
          <w:rFonts w:asciiTheme="minorHAnsi" w:eastAsia="Times New Roman" w:hAnsiTheme="minorHAnsi" w:cstheme="minorHAnsi"/>
        </w:rPr>
        <w:tab/>
        <w:t xml:space="preserve">    Map of Proposed Project Area</w:t>
      </w:r>
      <w:r w:rsidR="006E7EA9">
        <w:rPr>
          <w:rFonts w:asciiTheme="minorHAnsi" w:eastAsia="Times New Roman" w:hAnsiTheme="minorHAnsi" w:cstheme="minorHAnsi"/>
        </w:rPr>
        <w:tab/>
        <w:t>25</w:t>
      </w:r>
    </w:p>
    <w:p w14:paraId="3B112540" w14:textId="452B78B0"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M</w:t>
      </w:r>
      <w:r w:rsidRPr="00414E8F">
        <w:rPr>
          <w:rFonts w:asciiTheme="minorHAnsi" w:eastAsia="Times New Roman" w:hAnsiTheme="minorHAnsi" w:cstheme="minorHAnsi"/>
        </w:rPr>
        <w:tab/>
        <w:t xml:space="preserve">    System for Award Management</w:t>
      </w:r>
      <w:r w:rsidR="00045D0C">
        <w:rPr>
          <w:rFonts w:asciiTheme="minorHAnsi" w:eastAsia="Times New Roman" w:hAnsiTheme="minorHAnsi" w:cstheme="minorHAnsi"/>
        </w:rPr>
        <w:t xml:space="preserve"> (SAM)</w:t>
      </w:r>
      <w:r w:rsidRPr="00414E8F">
        <w:rPr>
          <w:rFonts w:asciiTheme="minorHAnsi" w:eastAsia="Times New Roman" w:hAnsiTheme="minorHAnsi" w:cstheme="minorHAnsi"/>
        </w:rPr>
        <w:t xml:space="preserve"> </w:t>
      </w:r>
      <w:r w:rsidR="00E10020">
        <w:rPr>
          <w:rFonts w:asciiTheme="minorHAnsi" w:eastAsia="Times New Roman" w:hAnsiTheme="minorHAnsi" w:cstheme="minorHAnsi"/>
        </w:rPr>
        <w:t xml:space="preserve">and UEI </w:t>
      </w:r>
      <w:r w:rsidRPr="00414E8F">
        <w:rPr>
          <w:rFonts w:asciiTheme="minorHAnsi" w:eastAsia="Times New Roman" w:hAnsiTheme="minorHAnsi" w:cstheme="minorHAnsi"/>
        </w:rPr>
        <w:t>Documentation</w:t>
      </w:r>
      <w:r w:rsidR="006E7EA9">
        <w:rPr>
          <w:rFonts w:asciiTheme="minorHAnsi" w:eastAsia="Times New Roman" w:hAnsiTheme="minorHAnsi" w:cstheme="minorHAnsi"/>
        </w:rPr>
        <w:tab/>
        <w:t>28</w:t>
      </w:r>
    </w:p>
    <w:p w14:paraId="1BCED607" w14:textId="5BC87BC5"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-1</w:t>
      </w:r>
      <w:r w:rsidRPr="00414E8F">
        <w:rPr>
          <w:rFonts w:asciiTheme="minorHAnsi" w:eastAsia="Times New Roman" w:hAnsiTheme="minorHAnsi" w:cstheme="minorHAnsi"/>
        </w:rPr>
        <w:t xml:space="preserve">    Four Factor Analysis Assessin</w:t>
      </w:r>
      <w:r w:rsidR="006E7EA9">
        <w:rPr>
          <w:rFonts w:asciiTheme="minorHAnsi" w:eastAsia="Times New Roman" w:hAnsiTheme="minorHAnsi" w:cstheme="minorHAnsi"/>
        </w:rPr>
        <w:t>g Limited English Proficiency</w:t>
      </w:r>
      <w:r w:rsidR="006E7EA9">
        <w:rPr>
          <w:rFonts w:asciiTheme="minorHAnsi" w:eastAsia="Times New Roman" w:hAnsiTheme="minorHAnsi" w:cstheme="minorHAnsi"/>
        </w:rPr>
        <w:tab/>
        <w:t>3</w:t>
      </w:r>
      <w:r w:rsidR="000577DC">
        <w:rPr>
          <w:rFonts w:asciiTheme="minorHAnsi" w:eastAsia="Times New Roman" w:hAnsiTheme="minorHAnsi" w:cstheme="minorHAnsi"/>
        </w:rPr>
        <w:t>0</w:t>
      </w:r>
    </w:p>
    <w:p w14:paraId="5AAE78F2" w14:textId="54C0CB53" w:rsidR="004B164A"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w:t>
      </w:r>
      <w:r w:rsidR="006E7EA9">
        <w:rPr>
          <w:rFonts w:asciiTheme="minorHAnsi" w:eastAsia="Times New Roman" w:hAnsiTheme="minorHAnsi" w:cstheme="minorHAnsi"/>
        </w:rPr>
        <w:t>2    Language Assistance Plan</w:t>
      </w:r>
      <w:r w:rsidR="000577DC">
        <w:rPr>
          <w:rFonts w:asciiTheme="minorHAnsi" w:eastAsia="Times New Roman" w:hAnsiTheme="minorHAnsi" w:cstheme="minorHAnsi"/>
        </w:rPr>
        <w:t xml:space="preserve"> (optional)</w:t>
      </w:r>
      <w:r w:rsidR="006E7EA9">
        <w:rPr>
          <w:rFonts w:asciiTheme="minorHAnsi" w:eastAsia="Times New Roman" w:hAnsiTheme="minorHAnsi" w:cstheme="minorHAnsi"/>
        </w:rPr>
        <w:tab/>
        <w:t>3</w:t>
      </w:r>
      <w:r w:rsidR="000577DC">
        <w:rPr>
          <w:rFonts w:asciiTheme="minorHAnsi" w:eastAsia="Times New Roman" w:hAnsiTheme="minorHAnsi" w:cstheme="minorHAnsi"/>
        </w:rPr>
        <w:t>3</w:t>
      </w:r>
    </w:p>
    <w:p w14:paraId="7262B214"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07E28EBD"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5C6AB211" w14:textId="77777777" w:rsidR="00234DDD" w:rsidRPr="00414E8F" w:rsidRDefault="00234DDD">
      <w:pP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br w:type="page"/>
      </w:r>
    </w:p>
    <w:p w14:paraId="043E145D" w14:textId="77777777" w:rsidR="00D9482F" w:rsidRPr="00414E8F" w:rsidRDefault="00D9482F"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A</w:t>
      </w:r>
    </w:p>
    <w:p w14:paraId="5C9FF39F" w14:textId="77777777" w:rsidR="009C571A" w:rsidRPr="00414E8F"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NOTICE OF PUBLIC HEARING ON APPLICATION FOR</w:t>
      </w:r>
    </w:p>
    <w:p w14:paraId="7F5211AB"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COMMUNITY DEVELOPMENT BLOCK GRANT PROGRAM</w:t>
      </w:r>
    </w:p>
    <w:p w14:paraId="0A7CD771"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7261C983"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2C7CA106"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i/>
          <w:spacing w:val="-3"/>
          <w:szCs w:val="20"/>
        </w:rPr>
        <w:t xml:space="preserve">The following sample public notice is suggested for use in publicizing the first of two required public hearings.  Each public hearing </w:t>
      </w:r>
      <w:r w:rsidRPr="00414E8F">
        <w:rPr>
          <w:rFonts w:asciiTheme="minorHAnsi" w:eastAsia="Times New Roman" w:hAnsiTheme="minorHAnsi" w:cstheme="minorHAnsi"/>
          <w:b/>
          <w:i/>
          <w:spacing w:val="-3"/>
          <w:szCs w:val="20"/>
        </w:rPr>
        <w:t>must</w:t>
      </w:r>
      <w:r w:rsidRPr="00414E8F">
        <w:rPr>
          <w:rFonts w:asciiTheme="minorHAnsi" w:eastAsia="Times New Roman" w:hAnsiTheme="minorHAnsi" w:cstheme="minorHAnsi"/>
          <w:i/>
          <w:spacing w:val="-3"/>
          <w:szCs w:val="20"/>
        </w:rPr>
        <w:t xml:space="preserve"> be advertised separately in a manner the applicant determines to be responsible</w:t>
      </w:r>
      <w:r w:rsidR="00AD4F9E">
        <w:rPr>
          <w:rFonts w:asciiTheme="minorHAnsi" w:eastAsia="Times New Roman" w:hAnsiTheme="minorHAnsi" w:cstheme="minorHAnsi"/>
          <w:i/>
          <w:spacing w:val="-3"/>
          <w:szCs w:val="20"/>
        </w:rPr>
        <w:t xml:space="preserve"> and customary in the community, and include all of this information.</w:t>
      </w:r>
    </w:p>
    <w:p w14:paraId="443A3587"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824476D"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 public hearing will be held on _________ ____, 20___ (date) at ______ a.m./p.m. at ____________________________________________ (location) for the purpose of identifying and prioritizing the community needs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determining whether an application for Arkansas Community and Economic Development Program (ACEDP) funds should be developed and if so, for what community need.  Also, comments on proposed project activities will be discussed, especially those with possible impacts on the community, should the project receive funding.</w:t>
      </w:r>
    </w:p>
    <w:p w14:paraId="72D4C9BB"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684C006B" w14:textId="38F0D66D"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ACEDP funds are federal assistance received by the State of Arkansas and administered by the Arkansas Economic Development Commission. These funds will be made available to cities and counties according to need and can be used for community facilities, </w:t>
      </w:r>
      <w:r w:rsidR="008857F0">
        <w:rPr>
          <w:rFonts w:asciiTheme="minorHAnsi" w:eastAsia="Times New Roman" w:hAnsiTheme="minorHAnsi" w:cstheme="minorHAnsi"/>
          <w:spacing w:val="-3"/>
          <w:szCs w:val="20"/>
        </w:rPr>
        <w:t xml:space="preserve">public infrastructure, </w:t>
      </w:r>
      <w:r w:rsidRPr="00414E8F">
        <w:rPr>
          <w:rFonts w:asciiTheme="minorHAnsi" w:eastAsia="Times New Roman" w:hAnsiTheme="minorHAnsi" w:cstheme="minorHAnsi"/>
          <w:spacing w:val="-3"/>
          <w:szCs w:val="20"/>
        </w:rPr>
        <w:t xml:space="preserve">or economic development, but must address one of the following objectives: </w:t>
      </w:r>
    </w:p>
    <w:p w14:paraId="46B901E1"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4289FBFD" w14:textId="77777777" w:rsidR="00D670E8" w:rsidRPr="00414E8F" w:rsidRDefault="00D670E8" w:rsidP="00D670E8">
      <w:pPr>
        <w:numPr>
          <w:ilvl w:val="0"/>
          <w:numId w:val="34"/>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Provide benefit to low and moderate income families,</w:t>
      </w:r>
    </w:p>
    <w:p w14:paraId="4294FE4A"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Aid in the prevention of slum and blight, or</w:t>
      </w:r>
    </w:p>
    <w:p w14:paraId="68EC2D81"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Meet other community needs, which pose a serious, immediate threat to the health or welfare of the community where no other funding is available to meet such needs.</w:t>
      </w:r>
    </w:p>
    <w:p w14:paraId="479A98C9"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10E43894"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All residents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are encouraged to attend the hearing and participate in the community development process.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will provide technical assistance in developing proposals by groups representing low</w:t>
      </w:r>
      <w:r w:rsidR="00AD4F9E">
        <w:rPr>
          <w:rFonts w:asciiTheme="minorHAnsi" w:eastAsia="Times New Roman" w:hAnsiTheme="minorHAnsi" w:cstheme="minorHAnsi"/>
          <w:spacing w:val="-3"/>
          <w:szCs w:val="20"/>
        </w:rPr>
        <w:t>-</w:t>
      </w:r>
      <w:r w:rsidRPr="00414E8F">
        <w:rPr>
          <w:rFonts w:asciiTheme="minorHAnsi" w:eastAsia="Times New Roman" w:hAnsiTheme="minorHAnsi" w:cstheme="minorHAnsi"/>
          <w:spacing w:val="-3"/>
          <w:szCs w:val="20"/>
        </w:rPr>
        <w:t xml:space="preserve"> and moderate-income persons.</w:t>
      </w:r>
    </w:p>
    <w:p w14:paraId="1E5B4C47" w14:textId="77777777" w:rsidR="009C571A" w:rsidRPr="00414E8F" w:rsidRDefault="009C571A" w:rsidP="009C571A">
      <w:pPr>
        <w:numPr>
          <w:ilvl w:val="12"/>
          <w:numId w:val="0"/>
        </w:numPr>
        <w:spacing w:line="228" w:lineRule="auto"/>
        <w:rPr>
          <w:rFonts w:asciiTheme="minorHAnsi" w:eastAsia="Times New Roman" w:hAnsiTheme="minorHAnsi" w:cstheme="minorHAnsi"/>
          <w:sz w:val="22"/>
          <w:szCs w:val="22"/>
        </w:rPr>
      </w:pPr>
    </w:p>
    <w:p w14:paraId="2F89F059" w14:textId="77777777" w:rsidR="009C571A" w:rsidRDefault="009C571A"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Individuals requiring physical or sensory accommodations including interpreter service, Braille, large print, or</w:t>
      </w:r>
      <w:r w:rsidR="00BD16F6" w:rsidRPr="00414E8F">
        <w:rPr>
          <w:rFonts w:asciiTheme="minorHAnsi" w:eastAsia="Times New Roman" w:hAnsiTheme="minorHAnsi" w:cstheme="minorHAnsi"/>
          <w:spacing w:val="-3"/>
          <w:szCs w:val="20"/>
        </w:rPr>
        <w:t xml:space="preserve"> </w:t>
      </w:r>
      <w:r w:rsidRPr="00414E8F">
        <w:rPr>
          <w:rFonts w:asciiTheme="minorHAnsi" w:eastAsia="Times New Roman" w:hAnsiTheme="minorHAnsi" w:cstheme="minorHAnsi"/>
          <w:spacing w:val="-3"/>
          <w:szCs w:val="20"/>
        </w:rPr>
        <w:t xml:space="preserve">recorded materials, please contact </w:t>
      </w:r>
      <w:r w:rsidRPr="00414E8F">
        <w:rPr>
          <w:rFonts w:asciiTheme="minorHAnsi" w:eastAsia="Times New Roman" w:hAnsiTheme="minorHAnsi" w:cstheme="minorHAnsi"/>
          <w:spacing w:val="-3"/>
          <w:szCs w:val="20"/>
        </w:rPr>
        <w:fldChar w:fldCharType="begin">
          <w:ffData>
            <w:name w:val="Text93"/>
            <w:enabled/>
            <w:calcOnExit w:val="0"/>
            <w:textInput>
              <w:default w:val="(contact person)"/>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(contact person)</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at </w:t>
      </w:r>
      <w:r w:rsidRPr="00414E8F">
        <w:rPr>
          <w:rFonts w:asciiTheme="minorHAnsi" w:eastAsia="Times New Roman" w:hAnsiTheme="minorHAnsi" w:cstheme="minorHAnsi"/>
          <w:spacing w:val="-3"/>
          <w:szCs w:val="20"/>
        </w:rPr>
        <w:fldChar w:fldCharType="begin">
          <w:ffData>
            <w:name w:val="Text94"/>
            <w:enabled/>
            <w:calcOnExit w:val="0"/>
            <w:textInput>
              <w:default w:val="(address, phone number)"/>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(address, phone number)</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no later than </w:t>
      </w:r>
      <w:r w:rsidRPr="00414E8F">
        <w:rPr>
          <w:rFonts w:asciiTheme="minorHAnsi" w:eastAsia="Times New Roman" w:hAnsiTheme="minorHAnsi" w:cstheme="minorHAnsi"/>
          <w:spacing w:val="-3"/>
          <w:szCs w:val="20"/>
        </w:rPr>
        <w:fldChar w:fldCharType="begin">
          <w:ffData>
            <w:name w:val="Text95"/>
            <w:enabled/>
            <w:calcOnExit w:val="0"/>
            <w:textInput>
              <w:default w:val="(date)"/>
            </w:textInput>
          </w:ffData>
        </w:fldChar>
      </w:r>
      <w:bookmarkStart w:id="0" w:name="Text95"/>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(date)</w:t>
      </w:r>
      <w:r w:rsidRPr="00414E8F">
        <w:rPr>
          <w:rFonts w:asciiTheme="minorHAnsi" w:eastAsia="Times New Roman" w:hAnsiTheme="minorHAnsi" w:cstheme="minorHAnsi"/>
          <w:spacing w:val="-3"/>
          <w:szCs w:val="20"/>
        </w:rPr>
        <w:fldChar w:fldCharType="end"/>
      </w:r>
      <w:bookmarkEnd w:id="0"/>
      <w:r w:rsidRPr="00414E8F">
        <w:rPr>
          <w:rFonts w:asciiTheme="minorHAnsi" w:eastAsia="Times New Roman" w:hAnsiTheme="minorHAnsi" w:cstheme="minorHAnsi"/>
          <w:spacing w:val="-3"/>
          <w:szCs w:val="20"/>
        </w:rPr>
        <w:t>. Accommodations will be made for persons with disabilities and non-English speaking individuals provided that (number)</w:t>
      </w:r>
      <w:r w:rsidR="00926E89" w:rsidRPr="00414E8F">
        <w:rPr>
          <w:rFonts w:asciiTheme="minorHAnsi" w:eastAsia="Times New Roman" w:hAnsiTheme="minorHAnsi" w:cstheme="minorHAnsi"/>
          <w:spacing w:val="-3"/>
          <w:szCs w:val="20"/>
        </w:rPr>
        <w:t xml:space="preserve"> day notice is received by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w:t>
      </w:r>
    </w:p>
    <w:p w14:paraId="59D654C8" w14:textId="77777777" w:rsidR="00AD4F9E" w:rsidRPr="00414E8F" w:rsidRDefault="00AD4F9E"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E7F5D51"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472BAC0A" w14:textId="77777777" w:rsidR="00D670E8" w:rsidRPr="00414E8F" w:rsidRDefault="00D670E8" w:rsidP="00D670E8">
      <w:pPr>
        <w:numPr>
          <w:ilvl w:val="12"/>
          <w:numId w:val="0"/>
        </w:numPr>
        <w:pBdr>
          <w:top w:val="single" w:sz="12" w:space="12" w:color="000000"/>
          <w:left w:val="single" w:sz="12" w:space="12" w:color="000000"/>
          <w:bottom w:val="single" w:sz="12" w:space="12" w:color="000000"/>
          <w:right w:val="single" w:sz="12" w:space="12" w:color="000000"/>
        </w:pBdr>
        <w:shd w:val="pct1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Either Proof of Publication or Certificate of Posting must be submitted together with </w:t>
      </w:r>
      <w:r w:rsidR="00926E89" w:rsidRPr="00414E8F">
        <w:rPr>
          <w:rFonts w:asciiTheme="minorHAnsi" w:eastAsia="Times New Roman" w:hAnsiTheme="minorHAnsi" w:cstheme="minorHAnsi"/>
          <w:b/>
          <w:sz w:val="20"/>
          <w:szCs w:val="20"/>
        </w:rPr>
        <w:t>a summary of citizens’ comments and attendance roster</w:t>
      </w:r>
    </w:p>
    <w:p w14:paraId="7173DDA3"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050AA689" w14:textId="77777777" w:rsidR="00926E89" w:rsidRPr="00414E8F" w:rsidRDefault="00926E89"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04A3940A"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Please Note:  At this hearing, specific CDBG program requirements and related project issues should be reviewed.  For example, if taxes or user charges will need to be increased as part of financing the project, it is especially important that residents understand the necessity of raising funds.  This discussion should specifically be reflected in meeting minutes.</w:t>
      </w:r>
    </w:p>
    <w:p w14:paraId="1272F4F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F2B6298"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1E723F08" w14:textId="77777777" w:rsidR="00AD4F9E" w:rsidRDefault="00AD4F9E"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42E3EADB" w14:textId="77777777" w:rsidR="00234DDD" w:rsidRPr="00414E8F" w:rsidRDefault="00234DDD"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EXHIBIT A</w:t>
      </w:r>
    </w:p>
    <w:p w14:paraId="3CB5B5A4"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sectPr w:rsidR="009C571A" w:rsidRPr="00414E8F" w:rsidSect="009C571A">
          <w:footerReference w:type="even" r:id="rId14"/>
          <w:footerReference w:type="default" r:id="rId15"/>
          <w:pgSz w:w="12240" w:h="15840" w:code="1"/>
          <w:pgMar w:top="720" w:right="1080" w:bottom="720" w:left="1080" w:header="720" w:footer="490" w:gutter="0"/>
          <w:cols w:space="720"/>
          <w:formProt w:val="0"/>
          <w:noEndnote/>
          <w:titlePg/>
          <w:docGrid w:linePitch="326"/>
        </w:sectPr>
      </w:pPr>
    </w:p>
    <w:p w14:paraId="22062581" w14:textId="77777777" w:rsidR="009C571A" w:rsidRPr="00414E8F" w:rsidRDefault="00D9482F" w:rsidP="00D9482F">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B</w:t>
      </w:r>
    </w:p>
    <w:p w14:paraId="60D97FEE"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RESOLUTION AUTHORIZING CHIEF ELECTED OFFICIAL TO SIGN AN APPLICATION FOR CDBG FUNDS</w:t>
      </w:r>
    </w:p>
    <w:p w14:paraId="130DC4E6" w14:textId="77777777" w:rsidR="009C571A" w:rsidRPr="00414E8F" w:rsidRDefault="009C571A" w:rsidP="009C57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6"/>
          <w:szCs w:val="20"/>
        </w:rPr>
        <w:t>--Sample Format--</w:t>
      </w:r>
    </w:p>
    <w:p w14:paraId="1247739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A292424" w14:textId="77777777" w:rsidR="00BD16F6" w:rsidRPr="008E6653" w:rsidRDefault="00BD16F6" w:rsidP="00BD16F6">
      <w:pPr>
        <w:tabs>
          <w:tab w:val="center" w:pos="5400"/>
        </w:tabs>
        <w:suppressAutoHyphens/>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Resolution No. _____________</w:t>
      </w:r>
    </w:p>
    <w:p w14:paraId="775C6832"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p>
    <w:p w14:paraId="2F162E51"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r w:rsidRPr="008E6653">
        <w:rPr>
          <w:rFonts w:asciiTheme="minorHAnsi" w:hAnsiTheme="minorHAnsi" w:cstheme="minorHAnsi"/>
          <w:spacing w:val="-3"/>
          <w:sz w:val="22"/>
          <w:szCs w:val="22"/>
        </w:rPr>
        <w:t xml:space="preserve">Be it resolved by the Quorum Court/City Council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State of Arkansas, a resolution to be entitled:</w:t>
      </w:r>
    </w:p>
    <w:p w14:paraId="00FB9F7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both"/>
        <w:rPr>
          <w:rFonts w:asciiTheme="minorHAnsi" w:hAnsiTheme="minorHAnsi" w:cstheme="minorHAnsi"/>
          <w:spacing w:val="-3"/>
          <w:sz w:val="22"/>
          <w:szCs w:val="22"/>
        </w:rPr>
      </w:pPr>
    </w:p>
    <w:p w14:paraId="50222B84"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A RESOLUTION AUTHORIZING THE SUBMITTAL OF AN APPLICATION FOR ACEDP GRANT FUNDS TO THE STATE OF ARKANSAS</w:t>
      </w:r>
    </w:p>
    <w:p w14:paraId="49EC4E21"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p>
    <w:p w14:paraId="097E31D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b/>
          <w:spacing w:val="-3"/>
          <w:sz w:val="22"/>
          <w:szCs w:val="22"/>
        </w:rPr>
        <w:tab/>
      </w:r>
      <w:r w:rsidR="00926E89" w:rsidRPr="008E6653">
        <w:rPr>
          <w:rFonts w:asciiTheme="minorHAnsi" w:hAnsiTheme="minorHAnsi" w:cstheme="minorHAnsi"/>
          <w:spacing w:val="-3"/>
          <w:sz w:val="22"/>
          <w:szCs w:val="22"/>
        </w:rPr>
        <w:t>WHEREAS:</w:t>
      </w:r>
      <w:r w:rsidRPr="008E6653">
        <w:rPr>
          <w:rFonts w:asciiTheme="minorHAnsi" w:hAnsiTheme="minorHAnsi" w:cstheme="minorHAnsi"/>
          <w:spacing w:val="-3"/>
          <w:sz w:val="22"/>
          <w:szCs w:val="22"/>
        </w:rPr>
        <w:t xml:space="preserve">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is applying for funds through the Arkansas Community and Economic Development Program, and</w:t>
      </w:r>
    </w:p>
    <w:p w14:paraId="494BB80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78DF24E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WHEREAS: It is necessary that certain conditions be met as part of the application requirements; and</w:t>
      </w:r>
    </w:p>
    <w:p w14:paraId="2398902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EDE41E4" w14:textId="77777777" w:rsidR="00BD16F6" w:rsidRPr="008E6653" w:rsidRDefault="00926E89"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w:t>
      </w:r>
      <w:r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Pr="008E6653">
        <w:rPr>
          <w:rFonts w:asciiTheme="minorHAnsi" w:eastAsia="Times New Roman" w:hAnsiTheme="minorHAnsi" w:cstheme="minorHAnsi"/>
          <w:spacing w:val="-3"/>
          <w:sz w:val="22"/>
          <w:szCs w:val="22"/>
        </w:rPr>
        <w:instrText xml:space="preserve"> FORMTEXT </w:instrText>
      </w:r>
      <w:r w:rsidRPr="008E6653">
        <w:rPr>
          <w:rFonts w:asciiTheme="minorHAnsi" w:eastAsia="Times New Roman" w:hAnsiTheme="minorHAnsi" w:cstheme="minorHAnsi"/>
          <w:spacing w:val="-3"/>
          <w:sz w:val="22"/>
          <w:szCs w:val="22"/>
        </w:rPr>
      </w:r>
      <w:r w:rsidRPr="008E6653">
        <w:rPr>
          <w:rFonts w:asciiTheme="minorHAnsi" w:eastAsia="Times New Roman" w:hAnsiTheme="minorHAnsi" w:cstheme="minorHAnsi"/>
          <w:spacing w:val="-3"/>
          <w:sz w:val="22"/>
          <w:szCs w:val="22"/>
        </w:rPr>
        <w:fldChar w:fldCharType="separate"/>
      </w:r>
      <w:r w:rsidRPr="008E6653">
        <w:rPr>
          <w:rFonts w:asciiTheme="minorHAnsi" w:eastAsia="Times New Roman" w:hAnsiTheme="minorHAnsi" w:cstheme="minorHAnsi"/>
          <w:spacing w:val="-3"/>
          <w:sz w:val="22"/>
          <w:szCs w:val="22"/>
        </w:rPr>
        <w:t>(Name of the Local Government Unit)</w:t>
      </w:r>
      <w:r w:rsidRPr="008E6653">
        <w:rPr>
          <w:rFonts w:asciiTheme="minorHAnsi" w:eastAsia="Times New Roman" w:hAnsiTheme="minorHAnsi" w:cstheme="minorHAnsi"/>
          <w:spacing w:val="-3"/>
          <w:sz w:val="22"/>
          <w:szCs w:val="22"/>
        </w:rPr>
        <w:fldChar w:fldCharType="end"/>
      </w:r>
      <w:r w:rsidRPr="008E6653">
        <w:rPr>
          <w:rFonts w:asciiTheme="minorHAnsi" w:eastAsia="Times New Roman" w:hAnsiTheme="minorHAnsi" w:cstheme="minorHAnsi"/>
          <w:spacing w:val="-3"/>
          <w:sz w:val="22"/>
          <w:szCs w:val="22"/>
        </w:rPr>
        <w:t xml:space="preserve"> </w:t>
      </w:r>
      <w:r w:rsidR="00BD16F6" w:rsidRPr="008E6653">
        <w:rPr>
          <w:rFonts w:asciiTheme="minorHAnsi" w:hAnsiTheme="minorHAnsi" w:cstheme="minorHAnsi"/>
          <w:spacing w:val="-3"/>
          <w:sz w:val="22"/>
          <w:szCs w:val="22"/>
        </w:rPr>
        <w:t>has, or will, conducted a public hearing and has an active Citizen Participation Plan/Community Development Plan, and as part of the application process has received and considered comments on community development and housing needs, and proposed activities; and</w:t>
      </w:r>
    </w:p>
    <w:p w14:paraId="1F92A3F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7AA0AC8"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As a result of the Community Development Planning activities;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has identified and prioritized the community development and housing needs.</w:t>
      </w:r>
    </w:p>
    <w:p w14:paraId="316C8DBF"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C86B23A"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NOW THEREFORE BE IT RESOLVED THAT THE CITY COUNCIL/QUORUM COURT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ARKANSAS THAT:</w:t>
      </w:r>
    </w:p>
    <w:p w14:paraId="46702CB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8714E69"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 xml:space="preserve">The Mayor/Judge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xml:space="preserve"> is hereby authorized, on behalf</w:t>
      </w:r>
      <w:r w:rsidR="00926E89" w:rsidRPr="008E6653">
        <w:rPr>
          <w:rFonts w:asciiTheme="minorHAnsi" w:hAnsiTheme="minorHAnsi" w:cstheme="minorHAnsi"/>
          <w:spacing w:val="-3"/>
          <w:sz w:val="22"/>
          <w:szCs w:val="22"/>
        </w:rPr>
        <w:t xml:space="preserv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to submit an application to the State of Arkansas for grant funds, under the Community Development provisions of the Arkansas Community and Economic Development Program, and to expend funds to accomplish such community development activities, if the grant is awarded.</w:t>
      </w:r>
    </w:p>
    <w:p w14:paraId="0DDA06B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0041260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This Resolution </w:t>
      </w:r>
      <w:r w:rsidR="00926E89" w:rsidRPr="008E6653">
        <w:rPr>
          <w:rFonts w:asciiTheme="minorHAnsi" w:hAnsiTheme="minorHAnsi" w:cstheme="minorHAnsi"/>
          <w:spacing w:val="-3"/>
          <w:sz w:val="22"/>
          <w:szCs w:val="22"/>
        </w:rPr>
        <w:t xml:space="preserve">passed and </w:t>
      </w:r>
      <w:r w:rsidRPr="008E6653">
        <w:rPr>
          <w:rFonts w:asciiTheme="minorHAnsi" w:hAnsiTheme="minorHAnsi" w:cstheme="minorHAnsi"/>
          <w:spacing w:val="-3"/>
          <w:sz w:val="22"/>
          <w:szCs w:val="22"/>
        </w:rPr>
        <w:t>adopted in regular session:</w:t>
      </w:r>
      <w:r w:rsidR="00926E89" w:rsidRPr="008E6653">
        <w:rPr>
          <w:rFonts w:asciiTheme="minorHAnsi" w:hAnsiTheme="minorHAnsi" w:cstheme="minorHAnsi"/>
          <w:spacing w:val="-3"/>
          <w:sz w:val="22"/>
          <w:szCs w:val="22"/>
        </w:rPr>
        <w:t xml:space="preserve"> (date)</w:t>
      </w:r>
      <w:r w:rsidRPr="008E6653">
        <w:rPr>
          <w:rFonts w:asciiTheme="minorHAnsi" w:hAnsiTheme="minorHAnsi" w:cstheme="minorHAnsi"/>
          <w:spacing w:val="-3"/>
          <w:sz w:val="22"/>
          <w:szCs w:val="22"/>
        </w:rPr>
        <w:tab/>
      </w:r>
    </w:p>
    <w:p w14:paraId="5E5D8CB3" w14:textId="77777777" w:rsidR="00926E89" w:rsidRPr="008E6653" w:rsidRDefault="00926E89" w:rsidP="00926E89">
      <w:pPr>
        <w:pStyle w:val="BodyTextIndent"/>
        <w:rPr>
          <w:rFonts w:asciiTheme="minorHAnsi" w:hAnsiTheme="minorHAnsi" w:cstheme="minorHAnsi"/>
          <w:b/>
          <w:sz w:val="22"/>
          <w:szCs w:val="22"/>
        </w:rPr>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p>
    <w:p w14:paraId="45EB8FE9" w14:textId="77777777" w:rsidR="00926E89" w:rsidRPr="008E6653" w:rsidRDefault="00926E89" w:rsidP="00926E89">
      <w:pPr>
        <w:ind w:firstLine="720"/>
        <w:rPr>
          <w:rFonts w:asciiTheme="minorHAnsi" w:hAnsiTheme="minorHAnsi" w:cstheme="minorHAnsi"/>
          <w:b/>
          <w:sz w:val="22"/>
          <w:szCs w:val="22"/>
        </w:rPr>
      </w:pPr>
    </w:p>
    <w:p w14:paraId="78FCC08C" w14:textId="77777777" w:rsidR="00926E89" w:rsidRPr="008E6653" w:rsidRDefault="00926E89" w:rsidP="00926E89">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t>__________________________________</w:t>
      </w:r>
    </w:p>
    <w:p w14:paraId="1373B213" w14:textId="77777777" w:rsidR="008E6653" w:rsidRDefault="00926E89" w:rsidP="008E6653">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00E8370B" w:rsidRPr="008E6653">
        <w:rPr>
          <w:rFonts w:asciiTheme="minorHAnsi" w:hAnsiTheme="minorHAnsi" w:cstheme="minorHAnsi"/>
          <w:b/>
          <w:sz w:val="22"/>
          <w:szCs w:val="22"/>
        </w:rPr>
        <w:t>Name and Title</w:t>
      </w:r>
    </w:p>
    <w:p w14:paraId="58833614" w14:textId="77777777" w:rsidR="008E6653" w:rsidRPr="008E6653" w:rsidRDefault="008E6653" w:rsidP="008E6653">
      <w:pPr>
        <w:ind w:firstLine="720"/>
        <w:rPr>
          <w:rFonts w:asciiTheme="minorHAnsi" w:hAnsiTheme="minorHAnsi" w:cstheme="minorHAnsi"/>
          <w:bCs/>
          <w:sz w:val="22"/>
          <w:szCs w:val="22"/>
        </w:rPr>
      </w:pPr>
    </w:p>
    <w:p w14:paraId="3CBE796E" w14:textId="77777777" w:rsidR="00926E89" w:rsidRPr="008E6653" w:rsidRDefault="008E6653" w:rsidP="008E6653">
      <w:pPr>
        <w:ind w:firstLine="720"/>
        <w:rPr>
          <w:rFonts w:asciiTheme="minorHAnsi" w:hAnsiTheme="minorHAnsi" w:cstheme="minorHAnsi"/>
          <w:bCs/>
          <w:sz w:val="22"/>
          <w:szCs w:val="22"/>
        </w:rPr>
      </w:pPr>
      <w:r w:rsidRPr="008E6653">
        <w:rPr>
          <w:rFonts w:asciiTheme="minorHAnsi" w:hAnsiTheme="minorHAnsi" w:cstheme="minorHAnsi"/>
          <w:bCs/>
          <w:sz w:val="22"/>
          <w:szCs w:val="22"/>
        </w:rPr>
        <w:t>A</w:t>
      </w:r>
      <w:r w:rsidR="00926E89" w:rsidRPr="008E6653">
        <w:rPr>
          <w:rFonts w:asciiTheme="minorHAnsi" w:hAnsiTheme="minorHAnsi" w:cstheme="minorHAnsi"/>
          <w:bCs/>
          <w:sz w:val="22"/>
          <w:szCs w:val="22"/>
        </w:rPr>
        <w:t>TTEST:</w:t>
      </w:r>
    </w:p>
    <w:p w14:paraId="72453478" w14:textId="77777777" w:rsidR="00926E89" w:rsidRPr="008E6653" w:rsidRDefault="00926E89" w:rsidP="00926E89">
      <w:pPr>
        <w:ind w:firstLine="720"/>
        <w:rPr>
          <w:rFonts w:asciiTheme="minorHAnsi" w:hAnsiTheme="minorHAnsi" w:cstheme="minorHAnsi"/>
          <w:bCs/>
          <w:sz w:val="22"/>
          <w:szCs w:val="22"/>
        </w:rPr>
      </w:pPr>
    </w:p>
    <w:p w14:paraId="63FAD2AF" w14:textId="77777777" w:rsidR="00926E89" w:rsidRPr="008E6653" w:rsidRDefault="00926E89" w:rsidP="00926E89">
      <w:pPr>
        <w:ind w:firstLine="720"/>
        <w:rPr>
          <w:rFonts w:asciiTheme="minorHAnsi" w:hAnsiTheme="minorHAnsi" w:cstheme="minorHAnsi"/>
          <w:bCs/>
          <w:sz w:val="22"/>
          <w:szCs w:val="22"/>
        </w:rPr>
      </w:pPr>
      <w:r w:rsidRPr="008E6653">
        <w:rPr>
          <w:rFonts w:asciiTheme="minorHAnsi" w:hAnsiTheme="minorHAnsi" w:cstheme="minorHAnsi"/>
          <w:bCs/>
          <w:sz w:val="22"/>
          <w:szCs w:val="22"/>
        </w:rPr>
        <w:t>____________________________</w:t>
      </w:r>
    </w:p>
    <w:p w14:paraId="28715D6A" w14:textId="77777777" w:rsidR="00926E89" w:rsidRPr="008E6653" w:rsidRDefault="00926E89" w:rsidP="00D24CF0">
      <w:pPr>
        <w:ind w:firstLine="720"/>
        <w:rPr>
          <w:rFonts w:asciiTheme="minorHAnsi" w:eastAsia="Times New Roman" w:hAnsiTheme="minorHAnsi" w:cstheme="minorHAnsi"/>
          <w:sz w:val="22"/>
          <w:szCs w:val="22"/>
        </w:rPr>
      </w:pPr>
      <w:r w:rsidRPr="008E6653">
        <w:rPr>
          <w:rFonts w:asciiTheme="minorHAnsi" w:hAnsiTheme="minorHAnsi" w:cstheme="minorHAnsi"/>
          <w:bCs/>
          <w:sz w:val="22"/>
          <w:szCs w:val="22"/>
        </w:rPr>
        <w:t>Title</w:t>
      </w:r>
    </w:p>
    <w:p w14:paraId="20197D2F"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Use the language in this sample and provide an original signature or a </w:t>
      </w:r>
    </w:p>
    <w:p w14:paraId="0CE4271B"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0"/>
          <w:szCs w:val="20"/>
        </w:rPr>
        <w:t>certified copy of the authorizing resolution.</w:t>
      </w:r>
    </w:p>
    <w:p w14:paraId="27BCDEAC" w14:textId="77777777" w:rsidR="009C571A" w:rsidRPr="00414E8F" w:rsidRDefault="009C571A" w:rsidP="009C571A">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sectPr w:rsidR="009C571A" w:rsidRPr="00414E8F">
          <w:footerReference w:type="even" r:id="rId16"/>
          <w:pgSz w:w="12240" w:h="15840" w:code="1"/>
          <w:pgMar w:top="720" w:right="1080" w:bottom="720" w:left="1080" w:header="720" w:footer="490" w:gutter="0"/>
          <w:cols w:space="720"/>
          <w:formProt w:val="0"/>
          <w:noEndnote/>
        </w:sectPr>
      </w:pPr>
    </w:p>
    <w:p w14:paraId="13B7383D" w14:textId="77777777" w:rsidR="00D9482F" w:rsidRPr="00414E8F" w:rsidRDefault="00AD4F9E" w:rsidP="00D9482F">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16"/>
          <w:szCs w:val="16"/>
        </w:rPr>
      </w:pPr>
      <w:r>
        <w:rPr>
          <w:rFonts w:asciiTheme="minorHAnsi" w:eastAsia="Times New Roman" w:hAnsiTheme="minorHAnsi" w:cstheme="minorHAnsi"/>
          <w:b/>
          <w:sz w:val="40"/>
          <w:szCs w:val="40"/>
        </w:rPr>
        <w:lastRenderedPageBreak/>
        <w:t>EXHIBIT C</w:t>
      </w:r>
    </w:p>
    <w:p w14:paraId="76F54822" w14:textId="77777777" w:rsidR="009C571A" w:rsidRPr="00414E8F" w:rsidRDefault="009C571A" w:rsidP="00AD4F9E">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20"/>
        </w:rPr>
      </w:pPr>
      <w:r w:rsidRPr="00414E8F">
        <w:rPr>
          <w:rFonts w:asciiTheme="minorHAnsi" w:eastAsia="Times New Roman" w:hAnsiTheme="minorHAnsi" w:cstheme="minorHAnsi"/>
          <w:b/>
          <w:sz w:val="28"/>
          <w:szCs w:val="20"/>
        </w:rPr>
        <w:t>APPLICANT’S STATEMENT OF ASSURANCES AND CERTIFICATIONS</w:t>
      </w:r>
    </w:p>
    <w:p w14:paraId="3ADD4799" w14:textId="77777777" w:rsidR="009C571A" w:rsidRPr="00414E8F" w:rsidRDefault="009C571A" w:rsidP="009C571A">
      <w:pPr>
        <w:numPr>
          <w:ilvl w:val="12"/>
          <w:numId w:val="0"/>
        </w:numPr>
        <w:jc w:val="center"/>
        <w:rPr>
          <w:rFonts w:asciiTheme="minorHAnsi" w:eastAsia="Times New Roman" w:hAnsiTheme="minorHAnsi" w:cstheme="minorHAnsi"/>
          <w:sz w:val="14"/>
          <w:szCs w:val="20"/>
        </w:rPr>
      </w:pPr>
    </w:p>
    <w:p w14:paraId="56108D2D"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Pr="00414E8F">
        <w:rPr>
          <w:rFonts w:asciiTheme="minorHAnsi" w:eastAsia="Times New Roman" w:hAnsiTheme="minorHAnsi" w:cstheme="minorHAnsi"/>
          <w:sz w:val="18"/>
          <w:szCs w:val="20"/>
          <w:u w:val="single"/>
        </w:rPr>
        <w:fldChar w:fldCharType="begin">
          <w:ffData>
            <w:name w:val="App_State_Assurance"/>
            <w:enabled/>
            <w:calcOnExit w:val="0"/>
            <w:textInput>
              <w:default w:val="     (Name of the Local Government Unit)     "/>
            </w:textInput>
          </w:ffData>
        </w:fldChar>
      </w:r>
      <w:bookmarkStart w:id="1" w:name="App_State_Assurance"/>
      <w:r w:rsidRPr="00414E8F">
        <w:rPr>
          <w:rFonts w:asciiTheme="minorHAnsi" w:eastAsia="Times New Roman" w:hAnsiTheme="minorHAnsi" w:cstheme="minorHAnsi"/>
          <w:sz w:val="18"/>
          <w:szCs w:val="20"/>
          <w:u w:val="single"/>
        </w:rPr>
        <w:instrText xml:space="preserve"> FORMTEXT </w:instrText>
      </w:r>
      <w:r w:rsidRPr="00414E8F">
        <w:rPr>
          <w:rFonts w:asciiTheme="minorHAnsi" w:eastAsia="Times New Roman" w:hAnsiTheme="minorHAnsi" w:cstheme="minorHAnsi"/>
          <w:sz w:val="18"/>
          <w:szCs w:val="20"/>
          <w:u w:val="single"/>
        </w:rPr>
      </w:r>
      <w:r w:rsidRPr="00414E8F">
        <w:rPr>
          <w:rFonts w:asciiTheme="minorHAnsi" w:eastAsia="Times New Roman" w:hAnsiTheme="minorHAnsi" w:cstheme="minorHAnsi"/>
          <w:sz w:val="18"/>
          <w:szCs w:val="20"/>
          <w:u w:val="single"/>
        </w:rPr>
        <w:fldChar w:fldCharType="separate"/>
      </w:r>
      <w:r w:rsidRPr="00414E8F">
        <w:rPr>
          <w:rFonts w:asciiTheme="minorHAnsi" w:eastAsia="Times New Roman" w:hAnsiTheme="minorHAnsi" w:cstheme="minorHAnsi"/>
          <w:noProof/>
          <w:sz w:val="18"/>
          <w:szCs w:val="20"/>
          <w:u w:val="single"/>
        </w:rPr>
        <w:t xml:space="preserve">     (Name of the Local Government Unit)     </w:t>
      </w:r>
      <w:r w:rsidRPr="00414E8F">
        <w:rPr>
          <w:rFonts w:asciiTheme="minorHAnsi" w:eastAsia="Times New Roman" w:hAnsiTheme="minorHAnsi" w:cstheme="minorHAnsi"/>
          <w:sz w:val="18"/>
          <w:szCs w:val="20"/>
          <w:u w:val="single"/>
        </w:rPr>
        <w:fldChar w:fldCharType="end"/>
      </w:r>
      <w:bookmarkEnd w:id="1"/>
      <w:r w:rsidRPr="00414E8F">
        <w:rPr>
          <w:rFonts w:asciiTheme="minorHAnsi" w:eastAsia="Times New Roman" w:hAnsiTheme="minorHAnsi" w:cstheme="minorHAnsi"/>
          <w:sz w:val="18"/>
          <w:szCs w:val="20"/>
          <w:u w:val="single"/>
        </w:rPr>
        <w:t xml:space="preserve"> </w:t>
      </w:r>
      <w:r w:rsidRPr="00414E8F">
        <w:rPr>
          <w:rFonts w:asciiTheme="minorHAnsi" w:eastAsia="Times New Roman" w:hAnsiTheme="minorHAnsi" w:cstheme="minorHAnsi"/>
          <w:sz w:val="18"/>
          <w:szCs w:val="20"/>
        </w:rPr>
        <w:t xml:space="preserve">(Applicant) hereby assures and certifies to the </w:t>
      </w:r>
      <w:r w:rsidR="00D33C2A"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 xml:space="preserve"> Economic Development</w:t>
      </w:r>
      <w:r w:rsidR="00D33C2A" w:rsidRPr="00414E8F">
        <w:rPr>
          <w:rFonts w:asciiTheme="minorHAnsi" w:eastAsia="Times New Roman" w:hAnsiTheme="minorHAnsi" w:cstheme="minorHAnsi"/>
          <w:sz w:val="18"/>
          <w:szCs w:val="20"/>
        </w:rPr>
        <w:t xml:space="preserve"> Commission</w:t>
      </w:r>
      <w:r w:rsidRPr="00414E8F">
        <w:rPr>
          <w:rFonts w:asciiTheme="minorHAnsi" w:eastAsia="Times New Roman" w:hAnsiTheme="minorHAnsi" w:cstheme="minorHAnsi"/>
          <w:sz w:val="18"/>
          <w:szCs w:val="20"/>
        </w:rPr>
        <w:t xml:space="preserve"> regarding an application for Community Development Block Grant (CDBG) funds, the following: </w:t>
      </w:r>
    </w:p>
    <w:p w14:paraId="5404D3F5"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8444B53"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THRESHOLD CERTIFICATIONS</w:t>
      </w:r>
    </w:p>
    <w:p w14:paraId="4F0A8984"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1.</w:t>
      </w:r>
      <w:r w:rsidRPr="00414E8F">
        <w:rPr>
          <w:rFonts w:asciiTheme="minorHAnsi" w:eastAsia="Times New Roman" w:hAnsiTheme="minorHAnsi" w:cstheme="minorHAnsi"/>
          <w:sz w:val="18"/>
          <w:szCs w:val="20"/>
        </w:rPr>
        <w:tab/>
        <w:t>There are no significant unresolved audit findings relating to any prior grant award from the federal and/or state government that would adversely affect the administration of this grant.</w:t>
      </w:r>
    </w:p>
    <w:p w14:paraId="624A690A"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5BAC8789"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w:t>
      </w:r>
      <w:r w:rsidRPr="00414E8F">
        <w:rPr>
          <w:rFonts w:asciiTheme="minorHAnsi" w:eastAsia="Times New Roman" w:hAnsiTheme="minorHAnsi" w:cstheme="minorHAnsi"/>
          <w:sz w:val="18"/>
          <w:szCs w:val="20"/>
        </w:rPr>
        <w:tab/>
        <w:t>No legal actions are underway or being contemplated that would significantly impact the Applicant’s capacity to effectively administer the program, and to fulfill the CDBG program; and</w:t>
      </w:r>
    </w:p>
    <w:p w14:paraId="04D889FC"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02323BA7" w14:textId="3F0F251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3.</w:t>
      </w:r>
      <w:r w:rsidRPr="00414E8F">
        <w:rPr>
          <w:rFonts w:asciiTheme="minorHAnsi" w:eastAsia="Times New Roman" w:hAnsiTheme="minorHAnsi" w:cstheme="minorHAnsi"/>
          <w:sz w:val="18"/>
          <w:szCs w:val="20"/>
        </w:rPr>
        <w:tab/>
        <w:t xml:space="preserve">No project costs have been incurred that have not been approved in writing by the </w:t>
      </w:r>
      <w:r w:rsidR="00065A27">
        <w:rPr>
          <w:rFonts w:asciiTheme="minorHAnsi" w:eastAsia="Times New Roman" w:hAnsiTheme="minorHAnsi" w:cstheme="minorHAnsi"/>
          <w:sz w:val="18"/>
          <w:szCs w:val="20"/>
        </w:rPr>
        <w:t>Commission</w:t>
      </w:r>
      <w:r w:rsidRPr="00414E8F">
        <w:rPr>
          <w:rFonts w:asciiTheme="minorHAnsi" w:eastAsia="Times New Roman" w:hAnsiTheme="minorHAnsi" w:cstheme="minorHAnsi"/>
          <w:sz w:val="18"/>
          <w:szCs w:val="20"/>
        </w:rPr>
        <w:t>.</w:t>
      </w:r>
    </w:p>
    <w:p w14:paraId="5C27247F"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64B00A22"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FEDERAL COMPLIANCE CERTIFICATIONS</w:t>
      </w:r>
    </w:p>
    <w:p w14:paraId="50819DB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4.</w:t>
      </w:r>
      <w:r w:rsidRPr="00414E8F">
        <w:rPr>
          <w:rFonts w:asciiTheme="minorHAnsi" w:eastAsia="Times New Roman" w:hAnsiTheme="minorHAnsi" w:cstheme="minorHAnsi"/>
          <w:sz w:val="18"/>
          <w:szCs w:val="20"/>
        </w:rPr>
        <w:tab/>
        <w:t>It will adopt and follow a residential anti-displacement and relocation assistance plan that will minimize displacement as a result of activities assisted with CDBG funds.</w:t>
      </w:r>
    </w:p>
    <w:p w14:paraId="178BFD0D"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70779C75"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5.</w:t>
      </w:r>
      <w:r w:rsidRPr="00414E8F">
        <w:rPr>
          <w:rFonts w:asciiTheme="minorHAnsi" w:eastAsia="Times New Roman" w:hAnsiTheme="minorHAnsi" w:cstheme="minorHAnsi"/>
          <w:sz w:val="18"/>
          <w:szCs w:val="20"/>
        </w:rPr>
        <w:tab/>
        <w:t>It will conduct and administer its programs in conformance with:</w:t>
      </w:r>
    </w:p>
    <w:p w14:paraId="37BA324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Title VI of the Civil Rights Act of 1964 (Pub. L. 88-352), and the regulations issued pursuant thereto (24 CFR Part 1).</w:t>
      </w:r>
    </w:p>
    <w:p w14:paraId="7D28D9A3"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332335C"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Title VIII of the Civil Rights Act of 1968 (Pub. L. 90-284), as amended, administering all programs and activities relating to housing and community development in a manner to affirmatively further fair housing, and will take action to affirmatively further fair housing in the sale or rental of housing, the financing of housing and the provision of brokerage services.</w:t>
      </w:r>
    </w:p>
    <w:p w14:paraId="57E90EB0"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2E54D9B"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The Fair Housing Act of 1988 (42 USC 3601-20) and will affirmatively further fair housing.</w:t>
      </w:r>
    </w:p>
    <w:p w14:paraId="51DEFAB7"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72451C4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6.</w:t>
      </w:r>
      <w:r w:rsidRPr="00414E8F">
        <w:rPr>
          <w:rFonts w:asciiTheme="minorHAnsi" w:eastAsia="Times New Roman" w:hAnsiTheme="minorHAnsi" w:cstheme="minorHAnsi"/>
          <w:sz w:val="18"/>
          <w:szCs w:val="20"/>
        </w:rPr>
        <w:tab/>
        <w:t>It will not attempt to recover any capital costs of public improvements assisted in whole or part by assessing any amount against properties owned and occupied by persons of low- and moderate-income, including any fee charged or assessment made as a condition of obtaining access to such public improvements, unless (1) grant funds are used to pay the proportion of such fee or assessment that relates to the capital costs of such public improvements that are financed from revenue sources other than grant funds, or (2) for purposes of assessing any amount against properties owned and occupied by persons of LMI who are not persons of very-low income, the recipient certifies to the state that it lacks sufficient grant funds to comply with the requirements of clause (1).</w:t>
      </w:r>
    </w:p>
    <w:p w14:paraId="605B2C9B"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24CB1B8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7.</w:t>
      </w:r>
      <w:r w:rsidRPr="00414E8F">
        <w:rPr>
          <w:rFonts w:asciiTheme="minorHAnsi" w:eastAsia="Times New Roman" w:hAnsiTheme="minorHAnsi" w:cstheme="minorHAnsi"/>
          <w:sz w:val="18"/>
          <w:szCs w:val="20"/>
        </w:rPr>
        <w:tab/>
        <w:t>It will comply with all provisions of Title I of the Housing and Community Development Act of 1974, as amended, which have not been cited previously as well as with other applicable laws.</w:t>
      </w:r>
    </w:p>
    <w:p w14:paraId="1EEC3FD2"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68592817"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CITIZEN PARTICIPATION PLAN CERTIFICATION</w:t>
      </w:r>
    </w:p>
    <w:p w14:paraId="3F63DB2A" w14:textId="77777777" w:rsidR="009C571A" w:rsidRPr="00414E8F" w:rsidRDefault="009C571A" w:rsidP="009C571A">
      <w:pPr>
        <w:numPr>
          <w:ilvl w:val="12"/>
          <w:numId w:val="0"/>
        </w:numPr>
        <w:tabs>
          <w:tab w:val="left" w:pos="36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8.</w:t>
      </w:r>
      <w:r w:rsidRPr="00414E8F">
        <w:rPr>
          <w:rFonts w:asciiTheme="minorHAnsi" w:eastAsia="Times New Roman" w:hAnsiTheme="minorHAnsi" w:cstheme="minorHAnsi"/>
          <w:sz w:val="18"/>
          <w:szCs w:val="20"/>
        </w:rPr>
        <w:tab/>
        <w:t>It certifies that a detailed citizen participation plan is on file which includes:</w:t>
      </w:r>
    </w:p>
    <w:p w14:paraId="74DBA7C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Providing and encouraging citizen participation with particular emphasis on participation by lower income persons who are residents of slum and blight areas in which funds are proposed to be used to include target areas as identified in the application.</w:t>
      </w:r>
    </w:p>
    <w:p w14:paraId="29C189F7"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00D69397"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Providing citizens with reasonable and timely access to local meetings, information, and records relating to the Applicant's proposed and actual use of CDBG funds.</w:t>
      </w:r>
    </w:p>
    <w:p w14:paraId="42E8A694"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724B415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Furnishing citizens with information, including but not limited to, the amount of CDBG funds expected to be made available for the current fiscal year, including CDBG funds and anticipated program income; the range of activities that may be undertaken with CDBG funds; the estimated amount of CDBG funds to be used for activities that will meet national objective of benefit to low- and moderate-income people, and the proposed CDBG activities likely to result in displacement and the grantee's anti-displacement and relocation plans.</w:t>
      </w:r>
    </w:p>
    <w:p w14:paraId="4C17DB5D"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4A475062"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w:t>
      </w:r>
      <w:r w:rsidRPr="00414E8F">
        <w:rPr>
          <w:rFonts w:asciiTheme="minorHAnsi" w:eastAsia="Times New Roman" w:hAnsiTheme="minorHAnsi" w:cstheme="minorHAnsi"/>
          <w:sz w:val="18"/>
          <w:szCs w:val="20"/>
        </w:rPr>
        <w:tab/>
        <w:t>Providing technical assistance to groups representative of persons of low and moderate income that request such assistance in developing proposals. The level and type of assistance is to be identified within the plan.</w:t>
      </w:r>
    </w:p>
    <w:p w14:paraId="2CE39206"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3165C287" w14:textId="77777777" w:rsidR="002A6F31" w:rsidRDefault="009C571A" w:rsidP="002A6F31">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w:t>
      </w:r>
      <w:r w:rsidRPr="00414E8F">
        <w:rPr>
          <w:rFonts w:asciiTheme="minorHAnsi" w:eastAsia="Times New Roman" w:hAnsiTheme="minorHAnsi" w:cstheme="minorHAnsi"/>
          <w:sz w:val="18"/>
          <w:szCs w:val="20"/>
        </w:rPr>
        <w:tab/>
        <w:t xml:space="preserve">Providing for public hearings at different stages of the program, for the purpose of obtaining citizen's views and responding to proposals and questions. The hearings must cover community development and housing needs, development of proposed activities and review of program performance. The hearing to cover community development needs must be held before submission of an application to the state. The hearing on program performance must be held during the implementation of the CDBG awarded grant. There must be reasonable notice of the hearings and they must be held at times and locations convenient to potential or actual beneficiaries, with accommodations for the handicapped. Public hearings are to be conducted in a manner to meet the needs of non-English speaking residents where a significant number of non-English speaking residents can </w:t>
      </w:r>
    </w:p>
    <w:p w14:paraId="27E4806C" w14:textId="77777777" w:rsidR="002A6F31" w:rsidRPr="00414E8F" w:rsidRDefault="002A6F31" w:rsidP="002A6F31">
      <w:pPr>
        <w:numPr>
          <w:ilvl w:val="12"/>
          <w:numId w:val="0"/>
        </w:numPr>
        <w:tabs>
          <w:tab w:val="left" w:pos="-1440"/>
        </w:tabs>
        <w:ind w:left="720" w:hanging="360"/>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C</w:t>
      </w:r>
    </w:p>
    <w:p w14:paraId="0D021EE2" w14:textId="5231A4AA" w:rsidR="002A6F31" w:rsidRPr="00414E8F" w:rsidRDefault="002A6F31" w:rsidP="002A6F31">
      <w:pPr>
        <w:numPr>
          <w:ilvl w:val="12"/>
          <w:numId w:val="0"/>
        </w:numPr>
        <w:tabs>
          <w:tab w:val="left" w:pos="-1440"/>
        </w:tabs>
        <w:ind w:left="720" w:hanging="360"/>
        <w:rPr>
          <w:rFonts w:asciiTheme="minorHAnsi" w:eastAsia="Times New Roman" w:hAnsiTheme="minorHAnsi" w:cstheme="minorHAnsi"/>
          <w:b/>
          <w:sz w:val="28"/>
          <w:szCs w:val="28"/>
        </w:rPr>
      </w:pPr>
      <w:r>
        <w:rPr>
          <w:rFonts w:asciiTheme="minorHAnsi" w:eastAsia="Times New Roman" w:hAnsiTheme="minorHAnsi" w:cstheme="minorHAnsi"/>
          <w:sz w:val="18"/>
          <w:szCs w:val="20"/>
        </w:rPr>
        <w:lastRenderedPageBreak/>
        <w:tab/>
      </w:r>
      <w:r w:rsidR="009C571A" w:rsidRPr="00414E8F">
        <w:rPr>
          <w:rFonts w:asciiTheme="minorHAnsi" w:eastAsia="Times New Roman" w:hAnsiTheme="minorHAnsi" w:cstheme="minorHAnsi"/>
          <w:sz w:val="18"/>
          <w:szCs w:val="20"/>
        </w:rPr>
        <w:t>be expected to participate.</w:t>
      </w:r>
      <w:r w:rsidR="00B14234">
        <w:rPr>
          <w:rFonts w:asciiTheme="minorHAnsi" w:eastAsia="Times New Roman" w:hAnsiTheme="minorHAnsi" w:cstheme="minorHAnsi"/>
          <w:sz w:val="18"/>
          <w:szCs w:val="20"/>
        </w:rPr>
        <w:br/>
      </w:r>
    </w:p>
    <w:p w14:paraId="256784F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w:t>
      </w:r>
      <w:r w:rsidRPr="00414E8F">
        <w:rPr>
          <w:rFonts w:asciiTheme="minorHAnsi" w:eastAsia="Times New Roman" w:hAnsiTheme="minorHAnsi" w:cstheme="minorHAnsi"/>
          <w:sz w:val="18"/>
          <w:szCs w:val="20"/>
        </w:rPr>
        <w:tab/>
        <w:t>Providing citizens with reasonable advance notice of, and opportunity to comment on, proposed activities in the application to the state and for grants already made, activities that are added to, deleted or substantially changed from the application to the state. Substantially changed is defined in terms of purpose, scope, location or beneficiaries defined by the state established criteria.</w:t>
      </w:r>
    </w:p>
    <w:p w14:paraId="0F65C34B" w14:textId="77777777" w:rsidR="009C571A" w:rsidRPr="00414E8F" w:rsidRDefault="009C571A" w:rsidP="009C571A">
      <w:pPr>
        <w:numPr>
          <w:ilvl w:val="12"/>
          <w:numId w:val="0"/>
        </w:numPr>
        <w:tabs>
          <w:tab w:val="left" w:pos="-1440"/>
        </w:tabs>
        <w:rPr>
          <w:rFonts w:asciiTheme="minorHAnsi" w:eastAsia="Times New Roman" w:hAnsiTheme="minorHAnsi" w:cstheme="minorHAnsi"/>
          <w:sz w:val="18"/>
          <w:szCs w:val="20"/>
        </w:rPr>
      </w:pPr>
    </w:p>
    <w:p w14:paraId="4E01BE81"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g.</w:t>
      </w:r>
      <w:r w:rsidRPr="00414E8F">
        <w:rPr>
          <w:rFonts w:asciiTheme="minorHAnsi" w:eastAsia="Times New Roman" w:hAnsiTheme="minorHAnsi" w:cstheme="minorHAnsi"/>
          <w:sz w:val="18"/>
          <w:szCs w:val="20"/>
        </w:rPr>
        <w:tab/>
        <w:t>Providing citizens the address, phone number and acceptable hours for submitting complaints and grievances and providing timely written responses to written complaints and grievances within 15 working days where practicable.</w:t>
      </w:r>
    </w:p>
    <w:p w14:paraId="33F645C9"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p>
    <w:p w14:paraId="09E01194"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SPECIAL REQUIREMENTS AND ASSURANCES.</w:t>
      </w:r>
    </w:p>
    <w:p w14:paraId="740F214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9.</w:t>
      </w:r>
      <w:r w:rsidRPr="00414E8F">
        <w:rPr>
          <w:rFonts w:asciiTheme="minorHAnsi" w:eastAsia="Times New Roman" w:hAnsiTheme="minorHAnsi" w:cstheme="minorHAnsi"/>
          <w:sz w:val="18"/>
          <w:szCs w:val="20"/>
        </w:rPr>
        <w:tab/>
        <w:t>The Applicant will comply with the administrative requirements of the program, tho</w:t>
      </w:r>
      <w:r w:rsidR="00D33C2A" w:rsidRPr="00414E8F">
        <w:rPr>
          <w:rFonts w:asciiTheme="minorHAnsi" w:eastAsia="Times New Roman" w:hAnsiTheme="minorHAnsi" w:cstheme="minorHAnsi"/>
          <w:sz w:val="18"/>
          <w:szCs w:val="20"/>
        </w:rPr>
        <w:t xml:space="preserve">se applicable items in the current </w:t>
      </w:r>
      <w:r w:rsidRPr="00414E8F">
        <w:rPr>
          <w:rFonts w:asciiTheme="minorHAnsi" w:eastAsia="Times New Roman" w:hAnsiTheme="minorHAnsi" w:cstheme="minorHAnsi"/>
          <w:sz w:val="18"/>
          <w:szCs w:val="20"/>
        </w:rPr>
        <w:t>Consolidated Plan, Title I of the Housing and Community Development Act of 1974, Public Law 93</w:t>
      </w:r>
      <w:r w:rsidRPr="00414E8F">
        <w:rPr>
          <w:rFonts w:asciiTheme="minorHAnsi" w:eastAsia="Times New Roman" w:hAnsiTheme="minorHAnsi" w:cstheme="minorHAnsi"/>
          <w:sz w:val="18"/>
          <w:szCs w:val="20"/>
        </w:rPr>
        <w:noBreakHyphen/>
        <w:t>383, as amended, and 24 CFR Part 570 (including parts not specifically cited below), and the following laws, regulations and requirements, both federal and state, as the pertain to the design, implementation and administration of the local project, if approved:</w:t>
      </w:r>
    </w:p>
    <w:p w14:paraId="037C515A"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34991C8" w14:textId="77777777" w:rsidR="009C571A" w:rsidRPr="00414E8F" w:rsidRDefault="009C571A" w:rsidP="009C571A">
      <w:pPr>
        <w:numPr>
          <w:ilvl w:val="12"/>
          <w:numId w:val="0"/>
        </w:numPr>
        <w:ind w:firstLine="72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CIVIL RIGHTS AND EQUAL OPPORTUNITY PROVISIONS</w:t>
      </w:r>
    </w:p>
    <w:p w14:paraId="486A865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Public Law 88</w:t>
      </w:r>
      <w:r w:rsidRPr="00414E8F">
        <w:rPr>
          <w:rFonts w:asciiTheme="minorHAnsi" w:eastAsia="Times New Roman" w:hAnsiTheme="minorHAnsi" w:cstheme="minorHAnsi"/>
          <w:sz w:val="18"/>
          <w:szCs w:val="20"/>
        </w:rPr>
        <w:noBreakHyphen/>
        <w:t>352, Title VI of the Civil Rights Act of 1964 (42 U.S.C. 2000(d), et. seq.) (24 CFR Part 1)</w:t>
      </w:r>
    </w:p>
    <w:p w14:paraId="39AF910A"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109 of the Housing and Community Development Act of 1974, As Amended</w:t>
      </w:r>
    </w:p>
    <w:p w14:paraId="1F5C0EA4"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w:t>
      </w:r>
      <w:r w:rsidRPr="00414E8F">
        <w:rPr>
          <w:rFonts w:asciiTheme="minorHAnsi" w:eastAsia="Times New Roman" w:hAnsiTheme="minorHAnsi" w:cstheme="minorHAnsi"/>
          <w:sz w:val="18"/>
          <w:szCs w:val="20"/>
        </w:rPr>
        <w:noBreakHyphen/>
        <w:t>Discrimination Act of 1975, As Amended (42 U.S.C. 6101, et. seq.)</w:t>
      </w:r>
    </w:p>
    <w:p w14:paraId="29AA738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504 of the Rehabilitation Act of 1973, As Amended (29 U.S.C. 794) and the Americans with Disability Act</w:t>
      </w:r>
    </w:p>
    <w:p w14:paraId="0B1F0CF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11246, As Amended</w:t>
      </w:r>
    </w:p>
    <w:p w14:paraId="41410A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11063, As Amended by Executive Order 12259 (24 CFR Part 107)</w:t>
      </w:r>
    </w:p>
    <w:p w14:paraId="772BF9B3" w14:textId="77777777" w:rsidR="009C571A" w:rsidRPr="00414E8F" w:rsidRDefault="009C571A" w:rsidP="009C571A">
      <w:pPr>
        <w:numPr>
          <w:ilvl w:val="12"/>
          <w:numId w:val="0"/>
        </w:numPr>
        <w:ind w:left="720"/>
        <w:rPr>
          <w:rFonts w:asciiTheme="minorHAnsi" w:eastAsia="Times New Roman" w:hAnsiTheme="minorHAnsi" w:cstheme="minorHAnsi"/>
          <w:sz w:val="16"/>
          <w:szCs w:val="20"/>
        </w:rPr>
      </w:pPr>
    </w:p>
    <w:p w14:paraId="6D174BD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b/>
        <w:t>ENVIRONMENTAL STANDARDS AND PROVISIONS</w:t>
      </w:r>
    </w:p>
    <w:p w14:paraId="31C4CAF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104(f) of the Housing and Community Development Act of 1974, As Amended</w:t>
      </w:r>
    </w:p>
    <w:p w14:paraId="65AB8CE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 IV of the Lead</w:t>
      </w:r>
      <w:r w:rsidRPr="00414E8F">
        <w:rPr>
          <w:rFonts w:asciiTheme="minorHAnsi" w:eastAsia="Times New Roman" w:hAnsiTheme="minorHAnsi" w:cstheme="minorHAnsi"/>
          <w:sz w:val="18"/>
          <w:szCs w:val="20"/>
        </w:rPr>
        <w:noBreakHyphen/>
        <w:t>Based Paint Poisoning Prevention Act (42 U.S.C. 4831) and the Implementing Regulations found at 24 CFR Part 35</w:t>
      </w:r>
    </w:p>
    <w:p w14:paraId="014910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National Environmental Policy Act of 1969 (42 U.S.C. Section 4321, et. seq., and 24 CFR Part 58)</w:t>
      </w:r>
    </w:p>
    <w:p w14:paraId="6B011FAB"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Clean Air Act, As Amended (42 U.S.C. 7401, et. seq.)</w:t>
      </w:r>
    </w:p>
    <w:p w14:paraId="2528DAB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Farmland Protection Policy Act of 1981, (U.S.C. 4201, et. seq.)</w:t>
      </w:r>
    </w:p>
    <w:p w14:paraId="2B5B333D"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Endangered Species Act of 1973, As Amended (16 U.S.C. 1531, et. seq.)</w:t>
      </w:r>
    </w:p>
    <w:p w14:paraId="64C96AB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Reservoir Salvage Act of 1960 (16 U.S.C. 469, et. seq.), Section 3 (16 U.S.C. 469 a</w:t>
      </w:r>
      <w:r w:rsidRPr="00414E8F">
        <w:rPr>
          <w:rFonts w:asciiTheme="minorHAnsi" w:eastAsia="Times New Roman" w:hAnsiTheme="minorHAnsi" w:cstheme="minorHAnsi"/>
          <w:sz w:val="18"/>
          <w:szCs w:val="20"/>
        </w:rPr>
        <w:noBreakHyphen/>
        <w:t>1), As Amended by the Archaeological and Historic Preservation Act of 1974</w:t>
      </w:r>
    </w:p>
    <w:p w14:paraId="1E0F30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Safe Drinking Water Act of 1974 [42 U.S.C. Section 201, 300(f), et. seq., and U.S.C. Section 349 as Amended, particularly Section 1424(e) (42 U.S.C. Section 300H</w:t>
      </w:r>
      <w:r w:rsidRPr="00414E8F">
        <w:rPr>
          <w:rFonts w:asciiTheme="minorHAnsi" w:eastAsia="Times New Roman" w:hAnsiTheme="minorHAnsi" w:cstheme="minorHAnsi"/>
          <w:sz w:val="18"/>
          <w:szCs w:val="20"/>
        </w:rPr>
        <w:noBreakHyphen/>
        <w:t>303(e)]</w:t>
      </w:r>
    </w:p>
    <w:p w14:paraId="47B3CA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Federal Water Pollution Control Act of 1972, As Amended, including the Clean Water Act of 1977, Public Law 92</w:t>
      </w:r>
      <w:r w:rsidRPr="00414E8F">
        <w:rPr>
          <w:rFonts w:asciiTheme="minorHAnsi" w:eastAsia="Times New Roman" w:hAnsiTheme="minorHAnsi" w:cstheme="minorHAnsi"/>
          <w:sz w:val="18"/>
          <w:szCs w:val="20"/>
        </w:rPr>
        <w:noBreakHyphen/>
        <w:t>212 (33 U.S.C. Section 1251, et. seq.)</w:t>
      </w:r>
    </w:p>
    <w:p w14:paraId="5762DD6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Solid Waste Disposal Act, As Amended by the Resource Conservation and Recovery Act of 1976 (42 U.S.C. Section 6901, et. seq.)</w:t>
      </w:r>
    </w:p>
    <w:p w14:paraId="06D5992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Fish and Wildlife Coordination Act of 1958, As Amended, (16 U.S.C. Section 661, et. seq.)</w:t>
      </w:r>
    </w:p>
    <w:p w14:paraId="4B6259D8"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EPA List of Violating Facilities</w:t>
      </w:r>
    </w:p>
    <w:p w14:paraId="171D8F0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HUD Environmental Standards (24 CFR, Part 51, Environmental Criteria and Standards and 44 F.R. 40860</w:t>
      </w:r>
      <w:r w:rsidRPr="00414E8F">
        <w:rPr>
          <w:rFonts w:asciiTheme="minorHAnsi" w:eastAsia="Times New Roman" w:hAnsiTheme="minorHAnsi" w:cstheme="minorHAnsi"/>
          <w:sz w:val="18"/>
          <w:szCs w:val="20"/>
        </w:rPr>
        <w:noBreakHyphen/>
        <w:t>40866, July 12, 1979)</w:t>
      </w:r>
    </w:p>
    <w:p w14:paraId="6404FE6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Wild and Scenic Rivers Act of 1968, As Amended (16 U.S.C. 1271, et. seq.)</w:t>
      </w:r>
    </w:p>
    <w:p w14:paraId="2EA0566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Flood Insurance</w:t>
      </w:r>
    </w:p>
    <w:p w14:paraId="581EEAC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11988, May 24, 1978:  Floodplain Management (42 F.R. 26951, et. seq.)</w:t>
      </w:r>
    </w:p>
    <w:p w14:paraId="3522CEA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11990, May 24, 1977:  Protection of Wetlands (42 F.R. 26961, et. seq.)</w:t>
      </w:r>
    </w:p>
    <w:p w14:paraId="135FCDF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Environmental Protection Act, NEB. REV. STAT. 81</w:t>
      </w:r>
      <w:r w:rsidRPr="00414E8F">
        <w:rPr>
          <w:rFonts w:asciiTheme="minorHAnsi" w:eastAsia="Times New Roman" w:hAnsiTheme="minorHAnsi" w:cstheme="minorHAnsi"/>
          <w:sz w:val="18"/>
          <w:szCs w:val="20"/>
        </w:rPr>
        <w:noBreakHyphen/>
        <w:t>1501 to 81</w:t>
      </w:r>
      <w:r w:rsidRPr="00414E8F">
        <w:rPr>
          <w:rFonts w:asciiTheme="minorHAnsi" w:eastAsia="Times New Roman" w:hAnsiTheme="minorHAnsi" w:cstheme="minorHAnsi"/>
          <w:sz w:val="18"/>
          <w:szCs w:val="20"/>
        </w:rPr>
        <w:noBreakHyphen/>
        <w:t>1532 (R.R.S. 1943)</w:t>
      </w:r>
    </w:p>
    <w:p w14:paraId="5D6E488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Historic Preservation</w:t>
      </w:r>
    </w:p>
    <w:p w14:paraId="6AE0AF1E" w14:textId="77777777" w:rsidR="009C571A" w:rsidRPr="00414E8F" w:rsidRDefault="009C571A" w:rsidP="009C571A">
      <w:pPr>
        <w:numPr>
          <w:ilvl w:val="12"/>
          <w:numId w:val="0"/>
        </w:numPr>
        <w:rPr>
          <w:rFonts w:asciiTheme="minorHAnsi" w:eastAsia="Times New Roman" w:hAnsiTheme="minorHAnsi" w:cstheme="minorHAnsi"/>
          <w:sz w:val="18"/>
          <w:szCs w:val="20"/>
        </w:rPr>
      </w:pPr>
    </w:p>
    <w:p w14:paraId="48AAF075"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ab/>
        <w:t>LABOR STANDARDS AND PROVISIONS</w:t>
      </w:r>
    </w:p>
    <w:p w14:paraId="60D79B5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110 of the Housing and Community Development Act of 1974, As Amended</w:t>
      </w:r>
    </w:p>
    <w:p w14:paraId="4A6EFC1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Fair Labor Standards Act of 1938, As Amended, (29 U.S.C. 102, et. seq.)</w:t>
      </w:r>
    </w:p>
    <w:p w14:paraId="1ECB0ED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Davis</w:t>
      </w:r>
      <w:r w:rsidRPr="00414E8F">
        <w:rPr>
          <w:rFonts w:asciiTheme="minorHAnsi" w:eastAsia="Times New Roman" w:hAnsiTheme="minorHAnsi" w:cstheme="minorHAnsi"/>
          <w:sz w:val="18"/>
          <w:szCs w:val="20"/>
        </w:rPr>
        <w:noBreakHyphen/>
        <w:t>Bacon Act, As Amended (40 U.S.C. 276</w:t>
      </w:r>
      <w:r w:rsidRPr="00414E8F">
        <w:rPr>
          <w:rFonts w:asciiTheme="minorHAnsi" w:eastAsia="Times New Roman" w:hAnsiTheme="minorHAnsi" w:cstheme="minorHAnsi"/>
          <w:sz w:val="18"/>
          <w:szCs w:val="20"/>
        </w:rPr>
        <w:noBreakHyphen/>
        <w:t xml:space="preserve">a </w:t>
      </w:r>
      <w:r w:rsidRPr="00414E8F">
        <w:rPr>
          <w:rFonts w:asciiTheme="minorHAnsi" w:eastAsia="Times New Roman" w:hAnsiTheme="minorHAnsi" w:cstheme="minorHAnsi"/>
          <w:sz w:val="18"/>
          <w:szCs w:val="20"/>
        </w:rPr>
        <w:noBreakHyphen/>
        <w:t xml:space="preserve"> 276a</w:t>
      </w:r>
      <w:r w:rsidRPr="00414E8F">
        <w:rPr>
          <w:rFonts w:asciiTheme="minorHAnsi" w:eastAsia="Times New Roman" w:hAnsiTheme="minorHAnsi" w:cstheme="minorHAnsi"/>
          <w:sz w:val="18"/>
          <w:szCs w:val="20"/>
        </w:rPr>
        <w:noBreakHyphen/>
        <w:t>5); and Section 2; of the June 13, 1934 Act., As Amended (48 Stat. 948.40 U.S.C. 276(c), popularly known as The Copeland Act</w:t>
      </w:r>
    </w:p>
    <w:p w14:paraId="6F056FA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Contract Work Hours and Safety Standards Act (40 U.S.C. 327, et. seq.)</w:t>
      </w:r>
    </w:p>
    <w:p w14:paraId="3E9924D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3 of the Housing and Urban Development Act of 1968 [12 U.S.C. 1701(u)]</w:t>
      </w:r>
    </w:p>
    <w:p w14:paraId="14266D53" w14:textId="77777777" w:rsidR="009C571A" w:rsidRPr="00414E8F" w:rsidRDefault="009C571A" w:rsidP="009C571A">
      <w:pPr>
        <w:tabs>
          <w:tab w:val="left" w:pos="-1440"/>
        </w:tabs>
        <w:ind w:left="1080"/>
        <w:rPr>
          <w:rFonts w:asciiTheme="minorHAnsi" w:eastAsia="Times New Roman" w:hAnsiTheme="minorHAnsi" w:cstheme="minorHAnsi"/>
          <w:sz w:val="18"/>
          <w:szCs w:val="20"/>
        </w:rPr>
      </w:pPr>
    </w:p>
    <w:p w14:paraId="213CC53F" w14:textId="77777777" w:rsidR="009C571A" w:rsidRPr="00414E8F" w:rsidRDefault="002A6F31" w:rsidP="002A6F31">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w:t>
      </w:r>
      <w:r w:rsidR="00AD4F9E">
        <w:rPr>
          <w:rFonts w:asciiTheme="minorHAnsi" w:eastAsia="Times New Roman" w:hAnsiTheme="minorHAnsi" w:cstheme="minorHAnsi"/>
          <w:b/>
          <w:sz w:val="28"/>
          <w:szCs w:val="28"/>
        </w:rPr>
        <w:t>HIBIT C</w:t>
      </w:r>
    </w:p>
    <w:p w14:paraId="3367CF4A" w14:textId="77777777" w:rsidR="009C571A" w:rsidRPr="00414E8F" w:rsidRDefault="009C571A" w:rsidP="009C571A">
      <w:pPr>
        <w:rPr>
          <w:rFonts w:asciiTheme="minorHAnsi" w:eastAsia="Times New Roman" w:hAnsiTheme="minorHAnsi" w:cstheme="minorHAnsi"/>
          <w:sz w:val="20"/>
          <w:szCs w:val="20"/>
        </w:rPr>
      </w:pPr>
    </w:p>
    <w:p w14:paraId="308815B6" w14:textId="77777777" w:rsidR="009C571A" w:rsidRPr="00414E8F" w:rsidRDefault="009C571A" w:rsidP="009C571A">
      <w:pPr>
        <w:numPr>
          <w:ilvl w:val="12"/>
          <w:numId w:val="0"/>
        </w:numPr>
        <w:rPr>
          <w:rFonts w:asciiTheme="minorHAnsi" w:eastAsia="Times New Roman" w:hAnsiTheme="minorHAnsi" w:cstheme="minorHAnsi"/>
          <w:b/>
          <w:i/>
          <w:sz w:val="18"/>
          <w:szCs w:val="20"/>
        </w:rPr>
      </w:pPr>
      <w:r w:rsidRPr="00414E8F">
        <w:rPr>
          <w:rFonts w:asciiTheme="minorHAnsi" w:eastAsia="Times New Roman" w:hAnsiTheme="minorHAnsi" w:cstheme="minorHAnsi"/>
          <w:b/>
          <w:sz w:val="18"/>
          <w:szCs w:val="20"/>
        </w:rPr>
        <w:lastRenderedPageBreak/>
        <w:tab/>
        <w:t>FAIR HOUSING STANDARDS AND PROVISIONS</w:t>
      </w:r>
    </w:p>
    <w:p w14:paraId="6FB5BA0F" w14:textId="77777777" w:rsidR="009C571A" w:rsidRPr="00414E8F" w:rsidRDefault="009C571A" w:rsidP="009C571A">
      <w:pPr>
        <w:numPr>
          <w:ilvl w:val="12"/>
          <w:numId w:val="0"/>
        </w:numPr>
        <w:rPr>
          <w:rFonts w:asciiTheme="minorHAnsi" w:eastAsia="Times New Roman" w:hAnsiTheme="minorHAnsi" w:cstheme="minorHAnsi"/>
          <w:i/>
          <w:sz w:val="14"/>
          <w:szCs w:val="20"/>
        </w:rPr>
      </w:pPr>
    </w:p>
    <w:p w14:paraId="29AFD49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104(a)(2) of the Housing and Community Development Act of 1974, As Amended</w:t>
      </w:r>
      <w:r w:rsidR="00D33C2A" w:rsidRPr="00414E8F">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Public Law 90</w:t>
      </w:r>
      <w:r w:rsidRPr="00414E8F">
        <w:rPr>
          <w:rFonts w:asciiTheme="minorHAnsi" w:eastAsia="Times New Roman" w:hAnsiTheme="minorHAnsi" w:cstheme="minorHAnsi"/>
          <w:sz w:val="18"/>
          <w:szCs w:val="20"/>
        </w:rPr>
        <w:noBreakHyphen/>
        <w:t>284, Title VIII of the Civil Rights Act of 1968 (42 U.S.C. 3601, et. seq.).  As Amended by the Fair Housing Amendments Act of 1988</w:t>
      </w:r>
    </w:p>
    <w:p w14:paraId="597AE07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Uniform Relocation Assistance and Real Property Acquisition Policies Act of 1970, As Amended (42 U.S.C. 4630) and the Implementing Regulations Found at 49 CFR Part 24</w:t>
      </w:r>
    </w:p>
    <w:p w14:paraId="5A015579" w14:textId="77777777" w:rsidR="009C571A" w:rsidRPr="00414E8F" w:rsidRDefault="009C571A" w:rsidP="009C571A">
      <w:pPr>
        <w:numPr>
          <w:ilvl w:val="12"/>
          <w:numId w:val="0"/>
        </w:numPr>
        <w:rPr>
          <w:rFonts w:asciiTheme="minorHAnsi" w:eastAsia="Times New Roman" w:hAnsiTheme="minorHAnsi" w:cstheme="minorHAnsi"/>
          <w:b/>
          <w:sz w:val="18"/>
          <w:szCs w:val="20"/>
        </w:rPr>
      </w:pPr>
    </w:p>
    <w:p w14:paraId="0038D78E" w14:textId="77777777" w:rsidR="009C571A" w:rsidRPr="00414E8F" w:rsidRDefault="009C571A" w:rsidP="009C571A">
      <w:pPr>
        <w:numPr>
          <w:ilvl w:val="12"/>
          <w:numId w:val="0"/>
        </w:numPr>
        <w:ind w:firstLine="72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ADMINISTRATIVE AND FINANCIAL PROVISIONS</w:t>
      </w:r>
    </w:p>
    <w:p w14:paraId="1FB218D6" w14:textId="5439DC84" w:rsidR="009C571A" w:rsidRPr="00414E8F"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2 CFR 200 </w:t>
      </w:r>
      <w:r w:rsidR="00852FA1" w:rsidRPr="00414E8F">
        <w:rPr>
          <w:rFonts w:asciiTheme="minorHAnsi" w:eastAsia="Times New Roman" w:hAnsiTheme="minorHAnsi" w:cstheme="minorHAnsi"/>
          <w:sz w:val="18"/>
          <w:szCs w:val="20"/>
        </w:rPr>
        <w:t xml:space="preserve">Uniform Administrative Requirements, Cost Principles, and Audit Requirements for Federal Awards </w:t>
      </w:r>
      <w:r w:rsidR="00002CE8"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Cost Principles</w:t>
      </w:r>
      <w:r w:rsidR="00852FA1"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 where applicable</w:t>
      </w:r>
      <w:r w:rsidR="00852FA1" w:rsidRPr="00414E8F">
        <w:rPr>
          <w:rFonts w:asciiTheme="minorHAnsi" w:eastAsia="Times New Roman" w:hAnsiTheme="minorHAnsi" w:cstheme="minorHAnsi"/>
          <w:sz w:val="18"/>
          <w:szCs w:val="20"/>
        </w:rPr>
        <w:t xml:space="preserve"> </w:t>
      </w:r>
    </w:p>
    <w:p w14:paraId="0E6F90B4" w14:textId="4ACD9390" w:rsidR="009C571A"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2 CFR 200</w:t>
      </w:r>
      <w:r w:rsidR="00852FA1" w:rsidRPr="00AD4F9E">
        <w:rPr>
          <w:rFonts w:asciiTheme="minorHAnsi" w:eastAsia="Times New Roman" w:hAnsiTheme="minorHAnsi" w:cstheme="minorHAnsi"/>
          <w:sz w:val="18"/>
          <w:szCs w:val="20"/>
        </w:rPr>
        <w:t xml:space="preserve"> Uniform Administrative Requirements, Cost Principles, and Audit Requirements for Federal Awards </w:t>
      </w:r>
      <w:r w:rsidR="00002CE8" w:rsidRPr="00AD4F9E">
        <w:rPr>
          <w:rFonts w:asciiTheme="minorHAnsi" w:eastAsia="Times New Roman" w:hAnsiTheme="minorHAnsi" w:cstheme="minorHAnsi"/>
          <w:sz w:val="18"/>
          <w:szCs w:val="20"/>
        </w:rPr>
        <w:t>“</w:t>
      </w:r>
      <w:r w:rsidR="00852FA1" w:rsidRPr="00AD4F9E">
        <w:rPr>
          <w:rFonts w:asciiTheme="minorHAnsi" w:eastAsia="Times New Roman" w:hAnsiTheme="minorHAnsi" w:cstheme="minorHAnsi"/>
          <w:sz w:val="18"/>
          <w:szCs w:val="20"/>
        </w:rPr>
        <w:t>Administrative Requirements”</w:t>
      </w:r>
      <w:r>
        <w:rPr>
          <w:rFonts w:asciiTheme="minorHAnsi" w:eastAsia="Times New Roman" w:hAnsiTheme="minorHAnsi" w:cstheme="minorHAnsi"/>
          <w:sz w:val="18"/>
          <w:szCs w:val="20"/>
        </w:rPr>
        <w:t>, where applicable</w:t>
      </w:r>
    </w:p>
    <w:p w14:paraId="16C6F88E" w14:textId="70CF9CF6" w:rsidR="001A1919" w:rsidRPr="00AD4F9E"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Arkansas Financial Management Procedures and Arkansas Procurement Laws</w:t>
      </w:r>
    </w:p>
    <w:p w14:paraId="690F0BC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570.503 </w:t>
      </w:r>
      <w:r w:rsidRPr="00414E8F">
        <w:rPr>
          <w:rFonts w:asciiTheme="minorHAnsi" w:eastAsia="Times New Roman" w:hAnsiTheme="minorHAnsi" w:cstheme="minorHAnsi"/>
          <w:sz w:val="18"/>
          <w:szCs w:val="20"/>
        </w:rPr>
        <w:noBreakHyphen/>
        <w:t xml:space="preserve"> Grant Administration Requirements for Use of Escrow Accounts for Property Rehabilitation Loans and Grants</w:t>
      </w:r>
    </w:p>
    <w:p w14:paraId="0143A89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570.488 to 570.499a </w:t>
      </w:r>
      <w:r w:rsidRPr="00414E8F">
        <w:rPr>
          <w:rFonts w:asciiTheme="minorHAnsi" w:eastAsia="Times New Roman" w:hAnsiTheme="minorHAnsi" w:cstheme="minorHAnsi"/>
          <w:sz w:val="18"/>
          <w:szCs w:val="20"/>
        </w:rPr>
        <w:noBreakHyphen/>
        <w:t xml:space="preserve"> States Program: State Administration of CDBG Nonentitlement Funds</w:t>
      </w:r>
    </w:p>
    <w:p w14:paraId="1BA74D6C"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24 CFR Subtitle A (4-1-98 Edition) – 85 Administrative requirements for grants and cooperative agreements to State, local and federally recognized Indian tribal governments</w:t>
      </w:r>
    </w:p>
    <w:p w14:paraId="7C51F449" w14:textId="77777777" w:rsidR="009C571A" w:rsidRPr="00414E8F" w:rsidRDefault="009C571A" w:rsidP="009C571A">
      <w:pPr>
        <w:numPr>
          <w:ilvl w:val="12"/>
          <w:numId w:val="0"/>
        </w:numPr>
        <w:ind w:left="1080" w:hanging="360"/>
        <w:rPr>
          <w:rFonts w:asciiTheme="minorHAnsi" w:eastAsia="Times New Roman" w:hAnsiTheme="minorHAnsi" w:cstheme="minorHAnsi"/>
          <w:sz w:val="14"/>
          <w:szCs w:val="20"/>
        </w:rPr>
      </w:pPr>
    </w:p>
    <w:p w14:paraId="6F1587DE" w14:textId="77777777" w:rsidR="009C571A" w:rsidRPr="00414E8F" w:rsidRDefault="009C571A" w:rsidP="009C571A">
      <w:pPr>
        <w:numPr>
          <w:ilvl w:val="12"/>
          <w:numId w:val="0"/>
        </w:numPr>
        <w:ind w:left="1080" w:hanging="36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MISCELLANEOUS</w:t>
      </w:r>
      <w:r w:rsidRPr="00414E8F">
        <w:rPr>
          <w:rFonts w:asciiTheme="minorHAnsi" w:eastAsia="Times New Roman" w:hAnsiTheme="minorHAnsi" w:cstheme="minorHAnsi"/>
          <w:i/>
          <w:sz w:val="18"/>
          <w:szCs w:val="20"/>
        </w:rPr>
        <w:t>.</w:t>
      </w:r>
    </w:p>
    <w:p w14:paraId="280A551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Hatch Act of 1938, As Amended (5 U.S.C. 1501, et. seq.)</w:t>
      </w:r>
    </w:p>
    <w:p w14:paraId="2F6F66E4" w14:textId="77777777" w:rsidR="009C571A" w:rsidRPr="00414E8F" w:rsidRDefault="009C571A" w:rsidP="009C571A">
      <w:pPr>
        <w:rPr>
          <w:rFonts w:asciiTheme="minorHAnsi" w:eastAsia="Times New Roman" w:hAnsiTheme="minorHAnsi" w:cstheme="minorHAnsi"/>
          <w:sz w:val="14"/>
          <w:szCs w:val="20"/>
        </w:rPr>
      </w:pPr>
    </w:p>
    <w:p w14:paraId="5FCB0541" w14:textId="77777777" w:rsidR="009C571A" w:rsidRPr="00414E8F" w:rsidRDefault="009C571A" w:rsidP="009C571A">
      <w:pPr>
        <w:rPr>
          <w:rFonts w:asciiTheme="minorHAnsi" w:eastAsia="Times New Roman" w:hAnsiTheme="minorHAnsi" w:cstheme="minorHAnsi"/>
          <w:sz w:val="18"/>
          <w:szCs w:val="20"/>
        </w:rPr>
      </w:pPr>
    </w:p>
    <w:p w14:paraId="0A9572F2"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Applicant hereby certifies that it will comply with the above stated assurances.</w:t>
      </w:r>
    </w:p>
    <w:p w14:paraId="226769B5" w14:textId="77777777" w:rsidR="009C571A" w:rsidRPr="00414E8F" w:rsidRDefault="009C571A" w:rsidP="009C571A">
      <w:pPr>
        <w:rPr>
          <w:rFonts w:asciiTheme="minorHAnsi" w:eastAsia="Times New Roman" w:hAnsiTheme="minorHAnsi" w:cstheme="minorHAnsi"/>
          <w:sz w:val="18"/>
          <w:szCs w:val="20"/>
        </w:rPr>
      </w:pPr>
    </w:p>
    <w:p w14:paraId="744F1CA4" w14:textId="77777777" w:rsidR="009C571A" w:rsidRPr="00414E8F" w:rsidRDefault="009C571A" w:rsidP="009C571A">
      <w:pPr>
        <w:rPr>
          <w:rFonts w:asciiTheme="minorHAnsi" w:eastAsia="Times New Roman" w:hAnsiTheme="minorHAnsi" w:cstheme="minorHAnsi"/>
          <w:sz w:val="18"/>
          <w:szCs w:val="20"/>
        </w:rPr>
      </w:pPr>
    </w:p>
    <w:p w14:paraId="1A0AC241" w14:textId="77777777" w:rsidR="009C571A" w:rsidRPr="00414E8F" w:rsidRDefault="009C571A" w:rsidP="009C571A">
      <w:pPr>
        <w:rPr>
          <w:rFonts w:asciiTheme="minorHAnsi" w:eastAsia="Times New Roman" w:hAnsiTheme="minorHAnsi" w:cstheme="minorHAnsi"/>
          <w:sz w:val="18"/>
          <w:szCs w:val="20"/>
        </w:rPr>
      </w:pPr>
    </w:p>
    <w:p w14:paraId="29CB0910"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Signed</w:t>
      </w:r>
      <w:r w:rsidRPr="00414E8F">
        <w:rPr>
          <w:rFonts w:asciiTheme="minorHAnsi" w:eastAsia="Times New Roman" w:hAnsiTheme="minorHAnsi" w:cstheme="minorHAnsi"/>
          <w:sz w:val="18"/>
          <w:szCs w:val="20"/>
        </w:rPr>
        <w:tab/>
        <w:t>_____________________________________</w:t>
      </w:r>
    </w:p>
    <w:p w14:paraId="6D276F4B" w14:textId="77777777" w:rsidR="009C571A" w:rsidRPr="00414E8F" w:rsidRDefault="009C571A" w:rsidP="009C571A">
      <w:pPr>
        <w:rPr>
          <w:rFonts w:asciiTheme="minorHAnsi" w:eastAsia="Times New Roman" w:hAnsiTheme="minorHAnsi" w:cstheme="minorHAnsi"/>
          <w:sz w:val="18"/>
          <w:szCs w:val="20"/>
        </w:rPr>
      </w:pPr>
    </w:p>
    <w:p w14:paraId="1CE59133" w14:textId="77777777" w:rsidR="009C571A" w:rsidRPr="00414E8F" w:rsidRDefault="009C571A" w:rsidP="009C571A">
      <w:pPr>
        <w:rPr>
          <w:rFonts w:asciiTheme="minorHAnsi" w:eastAsia="Times New Roman" w:hAnsiTheme="minorHAnsi" w:cstheme="minorHAnsi"/>
          <w:sz w:val="18"/>
          <w:szCs w:val="20"/>
        </w:rPr>
      </w:pPr>
    </w:p>
    <w:p w14:paraId="2E001C3B" w14:textId="77777777" w:rsidR="009C571A" w:rsidRPr="00414E8F" w:rsidRDefault="009C571A" w:rsidP="009C571A">
      <w:pPr>
        <w:rPr>
          <w:rFonts w:asciiTheme="minorHAnsi" w:eastAsia="Times New Roman" w:hAnsiTheme="minorHAnsi" w:cstheme="minorHAnsi"/>
          <w:sz w:val="18"/>
          <w:szCs w:val="20"/>
        </w:rPr>
      </w:pPr>
    </w:p>
    <w:tbl>
      <w:tblPr>
        <w:tblW w:w="0" w:type="auto"/>
        <w:tblBorders>
          <w:insideH w:val="single" w:sz="4" w:space="0" w:color="auto"/>
        </w:tblBorders>
        <w:tblLayout w:type="fixed"/>
        <w:tblLook w:val="0000" w:firstRow="0" w:lastRow="0" w:firstColumn="0" w:lastColumn="0" w:noHBand="0" w:noVBand="0"/>
      </w:tblPr>
      <w:tblGrid>
        <w:gridCol w:w="4518"/>
        <w:gridCol w:w="270"/>
        <w:gridCol w:w="5508"/>
      </w:tblGrid>
      <w:tr w:rsidR="009C571A" w:rsidRPr="00414E8F" w14:paraId="6FC097E6" w14:textId="77777777" w:rsidTr="00FF35B9">
        <w:trPr>
          <w:trHeight w:val="612"/>
        </w:trPr>
        <w:tc>
          <w:tcPr>
            <w:tcW w:w="4518" w:type="dxa"/>
            <w:vAlign w:val="bottom"/>
          </w:tcPr>
          <w:p w14:paraId="5547E0F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0"/>
                  <w:enabled/>
                  <w:calcOnExit w:val="0"/>
                  <w:textInput/>
                </w:ffData>
              </w:fldChar>
            </w:r>
            <w:bookmarkStart w:id="2" w:name="Text130"/>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2"/>
          </w:p>
        </w:tc>
        <w:tc>
          <w:tcPr>
            <w:tcW w:w="270" w:type="dxa"/>
            <w:tcBorders>
              <w:bottom w:val="nil"/>
            </w:tcBorders>
          </w:tcPr>
          <w:p w14:paraId="418D71C4" w14:textId="77777777" w:rsidR="009C571A" w:rsidRPr="00414E8F" w:rsidRDefault="009C571A" w:rsidP="009C571A">
            <w:pPr>
              <w:rPr>
                <w:rFonts w:asciiTheme="minorHAnsi" w:eastAsia="Times New Roman" w:hAnsiTheme="minorHAnsi" w:cstheme="minorHAnsi"/>
                <w:sz w:val="18"/>
                <w:szCs w:val="20"/>
              </w:rPr>
            </w:pPr>
          </w:p>
        </w:tc>
        <w:tc>
          <w:tcPr>
            <w:tcW w:w="5508" w:type="dxa"/>
            <w:tcBorders>
              <w:bottom w:val="nil"/>
            </w:tcBorders>
          </w:tcPr>
          <w:p w14:paraId="6A523B7A"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Subscribed in my presence and sworn to before me.</w:t>
            </w:r>
          </w:p>
        </w:tc>
      </w:tr>
      <w:tr w:rsidR="009C571A" w:rsidRPr="00414E8F" w14:paraId="2FF74BA7" w14:textId="77777777" w:rsidTr="00FF35B9">
        <w:tc>
          <w:tcPr>
            <w:tcW w:w="4518" w:type="dxa"/>
            <w:tcBorders>
              <w:bottom w:val="nil"/>
            </w:tcBorders>
          </w:tcPr>
          <w:p w14:paraId="4A9057E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w:t>
            </w:r>
          </w:p>
        </w:tc>
        <w:tc>
          <w:tcPr>
            <w:tcW w:w="5778" w:type="dxa"/>
            <w:gridSpan w:val="2"/>
            <w:tcBorders>
              <w:top w:val="nil"/>
              <w:bottom w:val="nil"/>
            </w:tcBorders>
          </w:tcPr>
          <w:p w14:paraId="1E8A053A"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7A8A87D8" w14:textId="77777777" w:rsidTr="00FF35B9">
        <w:trPr>
          <w:trHeight w:val="693"/>
        </w:trPr>
        <w:tc>
          <w:tcPr>
            <w:tcW w:w="4518" w:type="dxa"/>
            <w:tcBorders>
              <w:top w:val="nil"/>
              <w:bottom w:val="single" w:sz="4" w:space="0" w:color="auto"/>
            </w:tcBorders>
            <w:vAlign w:val="bottom"/>
          </w:tcPr>
          <w:p w14:paraId="3D1E076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1"/>
                  <w:enabled/>
                  <w:calcOnExit w:val="0"/>
                  <w:textInput/>
                </w:ffData>
              </w:fldChar>
            </w:r>
            <w:bookmarkStart w:id="3" w:name="Text131"/>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3"/>
          </w:p>
        </w:tc>
        <w:tc>
          <w:tcPr>
            <w:tcW w:w="270" w:type="dxa"/>
            <w:tcBorders>
              <w:top w:val="nil"/>
              <w:bottom w:val="nil"/>
            </w:tcBorders>
          </w:tcPr>
          <w:p w14:paraId="440DF98B"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nil"/>
              <w:bottom w:val="single" w:sz="4" w:space="0" w:color="auto"/>
            </w:tcBorders>
          </w:tcPr>
          <w:p w14:paraId="672B1326"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40B0C9B9" w14:textId="77777777" w:rsidTr="00FF35B9">
        <w:tc>
          <w:tcPr>
            <w:tcW w:w="4518" w:type="dxa"/>
            <w:tcBorders>
              <w:top w:val="single" w:sz="4" w:space="0" w:color="auto"/>
            </w:tcBorders>
          </w:tcPr>
          <w:p w14:paraId="2F8A710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Date</w:t>
            </w:r>
          </w:p>
        </w:tc>
        <w:tc>
          <w:tcPr>
            <w:tcW w:w="270" w:type="dxa"/>
            <w:tcBorders>
              <w:top w:val="nil"/>
              <w:bottom w:val="nil"/>
            </w:tcBorders>
          </w:tcPr>
          <w:p w14:paraId="6D1E708E"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single" w:sz="4" w:space="0" w:color="auto"/>
            </w:tcBorders>
          </w:tcPr>
          <w:p w14:paraId="43D0EA1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Notary Public (Not required if on letterhead)</w:t>
            </w:r>
          </w:p>
        </w:tc>
      </w:tr>
    </w:tbl>
    <w:p w14:paraId="59378A7C" w14:textId="77777777" w:rsidR="009C571A" w:rsidRPr="00414E8F" w:rsidRDefault="009C571A" w:rsidP="009C571A">
      <w:pPr>
        <w:rPr>
          <w:rFonts w:asciiTheme="minorHAnsi" w:eastAsia="Times New Roman" w:hAnsiTheme="minorHAnsi" w:cstheme="minorHAnsi"/>
          <w:sz w:val="18"/>
          <w:szCs w:val="20"/>
        </w:rPr>
      </w:pPr>
    </w:p>
    <w:p w14:paraId="42C88D70" w14:textId="77777777" w:rsidR="009C571A" w:rsidRPr="00414E8F" w:rsidRDefault="00D33C2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December 2015</w:t>
      </w:r>
      <w:r w:rsidR="009C571A" w:rsidRPr="00414E8F">
        <w:rPr>
          <w:rFonts w:asciiTheme="minorHAnsi" w:eastAsia="Times New Roman" w:hAnsiTheme="minorHAnsi" w:cstheme="minorHAnsi"/>
          <w:sz w:val="18"/>
          <w:szCs w:val="20"/>
        </w:rPr>
        <w:t xml:space="preserve"> Revised</w:t>
      </w:r>
    </w:p>
    <w:p w14:paraId="22E6EC16" w14:textId="77777777" w:rsidR="009C571A" w:rsidRPr="00414E8F" w:rsidRDefault="009C571A" w:rsidP="009C571A">
      <w:pPr>
        <w:rPr>
          <w:rFonts w:asciiTheme="minorHAnsi" w:eastAsia="Times New Roman" w:hAnsiTheme="minorHAnsi" w:cstheme="minorHAnsi"/>
          <w:sz w:val="18"/>
          <w:szCs w:val="20"/>
        </w:rPr>
      </w:pPr>
    </w:p>
    <w:p w14:paraId="0FFBDF23" w14:textId="77777777" w:rsidR="009C571A" w:rsidRPr="00414E8F" w:rsidRDefault="009C571A" w:rsidP="009C571A">
      <w:pPr>
        <w:rPr>
          <w:rFonts w:asciiTheme="minorHAnsi" w:eastAsia="Times New Roman" w:hAnsiTheme="minorHAnsi" w:cstheme="minorHAnsi"/>
          <w:sz w:val="18"/>
          <w:szCs w:val="20"/>
        </w:rPr>
      </w:pPr>
    </w:p>
    <w:p w14:paraId="4CABFEB5" w14:textId="77777777" w:rsidR="009C571A" w:rsidRPr="00414E8F" w:rsidRDefault="009C571A" w:rsidP="009C571A">
      <w:pPr>
        <w:rPr>
          <w:rFonts w:asciiTheme="minorHAnsi" w:eastAsia="Times New Roman" w:hAnsiTheme="minorHAnsi" w:cstheme="minorHAnsi"/>
          <w:sz w:val="18"/>
          <w:szCs w:val="20"/>
        </w:rPr>
      </w:pPr>
    </w:p>
    <w:p w14:paraId="7D573A0B" w14:textId="77777777" w:rsidR="009C571A" w:rsidRPr="00414E8F" w:rsidRDefault="009C571A" w:rsidP="009C571A">
      <w:pPr>
        <w:rPr>
          <w:rFonts w:asciiTheme="minorHAnsi" w:eastAsia="Times New Roman" w:hAnsiTheme="minorHAnsi" w:cstheme="minorHAnsi"/>
          <w:sz w:val="18"/>
          <w:szCs w:val="20"/>
        </w:rPr>
      </w:pPr>
    </w:p>
    <w:p w14:paraId="165AC577" w14:textId="77777777" w:rsidR="009C571A" w:rsidRPr="00414E8F" w:rsidRDefault="009C571A" w:rsidP="009C571A">
      <w:pPr>
        <w:rPr>
          <w:rFonts w:asciiTheme="minorHAnsi" w:eastAsia="Times New Roman" w:hAnsiTheme="minorHAnsi" w:cstheme="minorHAnsi"/>
          <w:sz w:val="18"/>
          <w:szCs w:val="20"/>
        </w:rPr>
      </w:pPr>
    </w:p>
    <w:p w14:paraId="3356174F" w14:textId="77777777" w:rsidR="009C571A" w:rsidRPr="00414E8F" w:rsidRDefault="009C571A" w:rsidP="009C571A">
      <w:pPr>
        <w:rPr>
          <w:rFonts w:asciiTheme="minorHAnsi" w:eastAsia="Times New Roman" w:hAnsiTheme="minorHAnsi" w:cstheme="minorHAnsi"/>
          <w:sz w:val="18"/>
          <w:szCs w:val="20"/>
        </w:rPr>
      </w:pPr>
    </w:p>
    <w:p w14:paraId="08C90A91" w14:textId="77777777" w:rsidR="009C571A" w:rsidRPr="00414E8F" w:rsidRDefault="009C571A" w:rsidP="009C571A">
      <w:pPr>
        <w:rPr>
          <w:rFonts w:asciiTheme="minorHAnsi" w:eastAsia="Times New Roman" w:hAnsiTheme="minorHAnsi" w:cstheme="minorHAnsi"/>
          <w:sz w:val="18"/>
          <w:szCs w:val="20"/>
        </w:rPr>
      </w:pPr>
    </w:p>
    <w:p w14:paraId="23A7207D" w14:textId="77777777" w:rsidR="009C571A" w:rsidRPr="00414E8F" w:rsidRDefault="009C571A" w:rsidP="009C571A">
      <w:pPr>
        <w:rPr>
          <w:rFonts w:asciiTheme="minorHAnsi" w:eastAsia="Times New Roman" w:hAnsiTheme="minorHAnsi" w:cstheme="minorHAnsi"/>
          <w:sz w:val="18"/>
          <w:szCs w:val="20"/>
        </w:rPr>
      </w:pPr>
    </w:p>
    <w:p w14:paraId="5D961DA5" w14:textId="77777777" w:rsidR="009C571A" w:rsidRPr="00414E8F" w:rsidRDefault="009C571A" w:rsidP="009C571A">
      <w:pPr>
        <w:rPr>
          <w:rFonts w:asciiTheme="minorHAnsi" w:eastAsia="Times New Roman" w:hAnsiTheme="minorHAnsi" w:cstheme="minorHAnsi"/>
          <w:sz w:val="18"/>
          <w:szCs w:val="20"/>
        </w:rPr>
      </w:pPr>
    </w:p>
    <w:p w14:paraId="62FC32A8" w14:textId="77777777" w:rsidR="009C571A" w:rsidRPr="00414E8F" w:rsidRDefault="009C571A" w:rsidP="009C571A">
      <w:pPr>
        <w:rPr>
          <w:rFonts w:asciiTheme="minorHAnsi" w:eastAsia="Times New Roman" w:hAnsiTheme="minorHAnsi" w:cstheme="minorHAnsi"/>
          <w:sz w:val="18"/>
          <w:szCs w:val="20"/>
        </w:rPr>
      </w:pPr>
    </w:p>
    <w:p w14:paraId="00305092" w14:textId="77777777" w:rsidR="009C571A" w:rsidRPr="00414E8F" w:rsidRDefault="009C571A" w:rsidP="009C571A">
      <w:pPr>
        <w:rPr>
          <w:rFonts w:asciiTheme="minorHAnsi" w:eastAsia="Times New Roman" w:hAnsiTheme="minorHAnsi" w:cstheme="minorHAnsi"/>
          <w:sz w:val="18"/>
          <w:szCs w:val="20"/>
        </w:rPr>
      </w:pPr>
    </w:p>
    <w:p w14:paraId="588F95FA" w14:textId="77777777" w:rsidR="009C571A" w:rsidRPr="00414E8F" w:rsidRDefault="009C571A" w:rsidP="009C571A">
      <w:pPr>
        <w:rPr>
          <w:rFonts w:asciiTheme="minorHAnsi" w:eastAsia="Times New Roman" w:hAnsiTheme="minorHAnsi" w:cstheme="minorHAnsi"/>
          <w:sz w:val="18"/>
          <w:szCs w:val="20"/>
        </w:rPr>
      </w:pPr>
    </w:p>
    <w:p w14:paraId="177986B8" w14:textId="77777777" w:rsidR="009C571A" w:rsidRPr="00414E8F" w:rsidRDefault="009C571A" w:rsidP="009C571A">
      <w:pPr>
        <w:rPr>
          <w:rFonts w:asciiTheme="minorHAnsi" w:eastAsia="Times New Roman" w:hAnsiTheme="minorHAnsi" w:cstheme="minorHAnsi"/>
          <w:sz w:val="18"/>
          <w:szCs w:val="20"/>
        </w:rPr>
      </w:pPr>
    </w:p>
    <w:p w14:paraId="2C31FC1D" w14:textId="77777777" w:rsidR="009C571A" w:rsidRPr="00414E8F" w:rsidRDefault="009C571A" w:rsidP="009C571A">
      <w:pPr>
        <w:rPr>
          <w:rFonts w:asciiTheme="minorHAnsi" w:eastAsia="Times New Roman" w:hAnsiTheme="minorHAnsi" w:cstheme="minorHAnsi"/>
          <w:sz w:val="18"/>
          <w:szCs w:val="20"/>
        </w:rPr>
      </w:pPr>
    </w:p>
    <w:p w14:paraId="1A36EFE3" w14:textId="77777777" w:rsidR="009C571A" w:rsidRPr="00414E8F" w:rsidRDefault="009C571A" w:rsidP="009C571A">
      <w:pPr>
        <w:rPr>
          <w:rFonts w:asciiTheme="minorHAnsi" w:eastAsia="Times New Roman" w:hAnsiTheme="minorHAnsi" w:cstheme="minorHAnsi"/>
          <w:sz w:val="18"/>
          <w:szCs w:val="20"/>
        </w:rPr>
      </w:pPr>
    </w:p>
    <w:p w14:paraId="489DA64A" w14:textId="77777777" w:rsidR="00D33C2A" w:rsidRPr="00414E8F" w:rsidRDefault="00D33C2A" w:rsidP="00D33C2A">
      <w:pPr>
        <w:ind w:left="8640"/>
        <w:rPr>
          <w:rFonts w:asciiTheme="minorHAnsi" w:eastAsia="Times New Roman" w:hAnsiTheme="minorHAnsi" w:cstheme="minorHAnsi"/>
          <w:b/>
          <w:sz w:val="28"/>
          <w:szCs w:val="28"/>
        </w:rPr>
      </w:pPr>
    </w:p>
    <w:p w14:paraId="42EFC9E6" w14:textId="77777777" w:rsidR="00544A04" w:rsidRDefault="00544A04" w:rsidP="002A6F31">
      <w:pPr>
        <w:ind w:left="8640"/>
        <w:jc w:val="right"/>
        <w:rPr>
          <w:rFonts w:asciiTheme="minorHAnsi" w:eastAsia="Times New Roman" w:hAnsiTheme="minorHAnsi" w:cstheme="minorHAnsi"/>
          <w:b/>
          <w:sz w:val="28"/>
          <w:szCs w:val="28"/>
        </w:rPr>
      </w:pPr>
    </w:p>
    <w:p w14:paraId="042152BA" w14:textId="77777777" w:rsidR="00544A04" w:rsidRDefault="00544A04" w:rsidP="002A6F31">
      <w:pPr>
        <w:ind w:left="8640"/>
        <w:jc w:val="right"/>
        <w:rPr>
          <w:rFonts w:asciiTheme="minorHAnsi" w:eastAsia="Times New Roman" w:hAnsiTheme="minorHAnsi" w:cstheme="minorHAnsi"/>
          <w:b/>
          <w:sz w:val="28"/>
          <w:szCs w:val="28"/>
        </w:rPr>
      </w:pPr>
    </w:p>
    <w:p w14:paraId="424E8B30" w14:textId="03AAAE89" w:rsidR="00AD4F9E" w:rsidRDefault="002A6F31" w:rsidP="00544A04">
      <w:pPr>
        <w:ind w:left="8640"/>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C</w:t>
      </w:r>
      <w:r w:rsidR="00AD4F9E">
        <w:rPr>
          <w:rFonts w:asciiTheme="minorHAnsi" w:eastAsia="Times New Roman" w:hAnsiTheme="minorHAnsi" w:cstheme="minorHAnsi"/>
          <w:b/>
          <w:sz w:val="40"/>
          <w:szCs w:val="40"/>
        </w:rPr>
        <w:br w:type="page"/>
      </w:r>
    </w:p>
    <w:p w14:paraId="5A3E9451" w14:textId="77777777" w:rsidR="00D9482F" w:rsidRPr="00414E8F" w:rsidRDefault="00AD4F9E" w:rsidP="009C571A">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D</w:t>
      </w:r>
    </w:p>
    <w:p w14:paraId="2DCCC623" w14:textId="77777777" w:rsidR="009C571A" w:rsidRPr="00414E8F" w:rsidRDefault="009C571A" w:rsidP="009C571A">
      <w:pPr>
        <w:jc w:val="center"/>
        <w:rPr>
          <w:rFonts w:asciiTheme="minorHAnsi" w:eastAsia="Times New Roman" w:hAnsiTheme="minorHAnsi" w:cstheme="minorHAnsi"/>
          <w:b/>
          <w:szCs w:val="20"/>
        </w:rPr>
      </w:pPr>
      <w:r w:rsidRPr="00414E8F">
        <w:rPr>
          <w:rFonts w:asciiTheme="minorHAnsi" w:eastAsia="Times New Roman" w:hAnsiTheme="minorHAnsi" w:cstheme="minorHAnsi"/>
          <w:b/>
          <w:szCs w:val="20"/>
          <w:highlight w:val="lightGray"/>
        </w:rPr>
        <w:fldChar w:fldCharType="begin">
          <w:ffData>
            <w:name w:val="Text97"/>
            <w:enabled/>
            <w:calcOnExit w:val="0"/>
            <w:textInput>
              <w:default w:val="(Sample)"/>
            </w:textInput>
          </w:ffData>
        </w:fldChar>
      </w:r>
      <w:bookmarkStart w:id="4" w:name="Text97"/>
      <w:r w:rsidRPr="00414E8F">
        <w:rPr>
          <w:rFonts w:asciiTheme="minorHAnsi" w:eastAsia="Times New Roman" w:hAnsiTheme="minorHAnsi" w:cstheme="minorHAnsi"/>
          <w:b/>
          <w:szCs w:val="20"/>
          <w:highlight w:val="lightGray"/>
        </w:rPr>
        <w:instrText xml:space="preserve"> FORMTEXT </w:instrText>
      </w:r>
      <w:r w:rsidRPr="00414E8F">
        <w:rPr>
          <w:rFonts w:asciiTheme="minorHAnsi" w:eastAsia="Times New Roman" w:hAnsiTheme="minorHAnsi" w:cstheme="minorHAnsi"/>
          <w:b/>
          <w:szCs w:val="20"/>
          <w:highlight w:val="lightGray"/>
        </w:rPr>
      </w:r>
      <w:r w:rsidRPr="00414E8F">
        <w:rPr>
          <w:rFonts w:asciiTheme="minorHAnsi" w:eastAsia="Times New Roman" w:hAnsiTheme="minorHAnsi" w:cstheme="minorHAnsi"/>
          <w:b/>
          <w:szCs w:val="20"/>
          <w:highlight w:val="lightGray"/>
        </w:rPr>
        <w:fldChar w:fldCharType="separate"/>
      </w:r>
      <w:r w:rsidRPr="00414E8F">
        <w:rPr>
          <w:rFonts w:asciiTheme="minorHAnsi" w:eastAsia="Times New Roman" w:hAnsiTheme="minorHAnsi" w:cstheme="minorHAnsi"/>
          <w:b/>
          <w:noProof/>
          <w:szCs w:val="20"/>
          <w:highlight w:val="lightGray"/>
        </w:rPr>
        <w:t>(Sample)</w:t>
      </w:r>
      <w:r w:rsidRPr="00414E8F">
        <w:rPr>
          <w:rFonts w:asciiTheme="minorHAnsi" w:eastAsia="Times New Roman" w:hAnsiTheme="minorHAnsi" w:cstheme="minorHAnsi"/>
          <w:b/>
          <w:szCs w:val="20"/>
          <w:highlight w:val="lightGray"/>
        </w:rPr>
        <w:fldChar w:fldCharType="end"/>
      </w:r>
      <w:bookmarkEnd w:id="4"/>
      <w:r w:rsidRPr="00414E8F">
        <w:rPr>
          <w:rFonts w:asciiTheme="minorHAnsi" w:eastAsia="Times New Roman" w:hAnsiTheme="minorHAnsi" w:cstheme="minorHAnsi"/>
          <w:b/>
          <w:szCs w:val="20"/>
          <w:highlight w:val="lightGray"/>
        </w:rPr>
        <w:t xml:space="preserve"> </w:t>
      </w:r>
    </w:p>
    <w:p w14:paraId="23D9F6F9" w14:textId="77777777" w:rsidR="009C571A" w:rsidRPr="00414E8F" w:rsidRDefault="009C571A" w:rsidP="009C571A">
      <w:pPr>
        <w:jc w:val="center"/>
        <w:rPr>
          <w:rFonts w:asciiTheme="minorHAnsi" w:eastAsia="Times New Roman" w:hAnsiTheme="minorHAnsi" w:cstheme="minorHAnsi"/>
          <w:b/>
          <w:sz w:val="18"/>
          <w:szCs w:val="20"/>
        </w:rPr>
      </w:pPr>
      <w:bookmarkStart w:id="5" w:name="Citizen_Participation_Plan"/>
      <w:r w:rsidRPr="00414E8F">
        <w:rPr>
          <w:rFonts w:asciiTheme="minorHAnsi" w:eastAsia="Times New Roman" w:hAnsiTheme="minorHAnsi" w:cstheme="minorHAnsi"/>
          <w:b/>
          <w:sz w:val="28"/>
          <w:szCs w:val="20"/>
        </w:rPr>
        <w:t>Citizen Participation Plan</w:t>
      </w:r>
      <w:bookmarkEnd w:id="5"/>
    </w:p>
    <w:p w14:paraId="7BE46227" w14:textId="77777777" w:rsidR="009C571A" w:rsidRPr="00414E8F" w:rsidRDefault="00AD4F9E" w:rsidP="009C571A">
      <w:pPr>
        <w:jc w:val="center"/>
        <w:rPr>
          <w:rFonts w:asciiTheme="minorHAnsi" w:eastAsia="Times New Roman" w:hAnsiTheme="minorHAnsi" w:cstheme="minorHAnsi"/>
          <w:szCs w:val="20"/>
        </w:rPr>
      </w:pPr>
      <w:r w:rsidRPr="00AD4F9E">
        <w:rPr>
          <w:rFonts w:asciiTheme="minorHAnsi" w:eastAsia="Times New Roman" w:hAnsiTheme="minorHAnsi" w:cstheme="minorHAnsi"/>
          <w:sz w:val="20"/>
          <w:szCs w:val="20"/>
        </w:rPr>
        <w:fldChar w:fldCharType="begin">
          <w:ffData>
            <w:name w:val="Text100"/>
            <w:enabled/>
            <w:calcOnExit w:val="0"/>
            <w:textInput>
              <w:default w:val="(Name of Local Government)"/>
            </w:textInput>
          </w:ffData>
        </w:fldChar>
      </w:r>
      <w:r w:rsidRPr="00AD4F9E">
        <w:rPr>
          <w:rFonts w:asciiTheme="minorHAnsi" w:eastAsia="Times New Roman" w:hAnsiTheme="minorHAnsi" w:cstheme="minorHAnsi"/>
          <w:sz w:val="20"/>
          <w:szCs w:val="20"/>
        </w:rPr>
        <w:instrText xml:space="preserve"> FORMTEXT </w:instrText>
      </w:r>
      <w:r w:rsidRPr="00AD4F9E">
        <w:rPr>
          <w:rFonts w:asciiTheme="minorHAnsi" w:eastAsia="Times New Roman" w:hAnsiTheme="minorHAnsi" w:cstheme="minorHAnsi"/>
          <w:sz w:val="20"/>
          <w:szCs w:val="20"/>
        </w:rPr>
      </w:r>
      <w:r w:rsidRPr="00AD4F9E">
        <w:rPr>
          <w:rFonts w:asciiTheme="minorHAnsi" w:eastAsia="Times New Roman" w:hAnsiTheme="minorHAnsi" w:cstheme="minorHAnsi"/>
          <w:sz w:val="20"/>
          <w:szCs w:val="20"/>
        </w:rPr>
        <w:fldChar w:fldCharType="separate"/>
      </w:r>
      <w:r w:rsidRPr="00AD4F9E">
        <w:rPr>
          <w:rFonts w:asciiTheme="minorHAnsi" w:eastAsia="Times New Roman" w:hAnsiTheme="minorHAnsi" w:cstheme="minorHAnsi"/>
          <w:noProof/>
          <w:sz w:val="20"/>
          <w:szCs w:val="20"/>
        </w:rPr>
        <w:t>(Name of Local Government)</w:t>
      </w:r>
      <w:r w:rsidRPr="00AD4F9E">
        <w:rPr>
          <w:rFonts w:asciiTheme="minorHAnsi" w:eastAsia="Times New Roman" w:hAnsiTheme="minorHAnsi" w:cstheme="minorHAnsi"/>
          <w:sz w:val="20"/>
          <w:szCs w:val="20"/>
        </w:rPr>
        <w:fldChar w:fldCharType="end"/>
      </w:r>
      <w:r w:rsidRPr="00AD4F9E">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r w:rsidR="00D33C2A" w:rsidRPr="00414E8F">
        <w:rPr>
          <w:rFonts w:asciiTheme="minorHAnsi" w:eastAsia="Times New Roman" w:hAnsiTheme="minorHAnsi" w:cstheme="minorHAnsi"/>
          <w:szCs w:val="20"/>
        </w:rPr>
        <w:t>Arkansas</w:t>
      </w:r>
      <w:r w:rsidR="00D33C2A" w:rsidRPr="00414E8F">
        <w:rPr>
          <w:rFonts w:asciiTheme="minorHAnsi" w:eastAsia="Times New Roman" w:hAnsiTheme="minorHAnsi" w:cstheme="minorHAnsi"/>
          <w:szCs w:val="20"/>
        </w:rPr>
        <w:br/>
      </w:r>
    </w:p>
    <w:p w14:paraId="03967F1D"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A.  Participation by Citizens</w:t>
      </w:r>
    </w:p>
    <w:p w14:paraId="3F97224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including low- and moderate-income citizens, shall be requested and encouraged to participate in the assessment of community issues, problems and needs; the identification of potential solutions; and priority to such issues, problems and needs, as follows:</w:t>
      </w:r>
    </w:p>
    <w:p w14:paraId="240AADC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periodically requested to complete a community needs survey to identify community and neighborhood issues, problems and needs.</w:t>
      </w:r>
    </w:p>
    <w:p w14:paraId="48B85BD1"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notified by publication and posting of all meetings to discuss the identified needs, potential solutions and solution priorities.</w:t>
      </w:r>
    </w:p>
    <w:p w14:paraId="63A73C3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particularly low and moderate-income citizens, shall be afforded the opportunity to serve on various community improvemen</w:t>
      </w:r>
      <w:r w:rsidR="00381D65">
        <w:rPr>
          <w:rFonts w:asciiTheme="minorHAnsi" w:eastAsia="Times New Roman" w:hAnsiTheme="minorHAnsi" w:cstheme="minorHAnsi"/>
          <w:sz w:val="18"/>
          <w:szCs w:val="20"/>
        </w:rPr>
        <w:t>t task forces established by</w:t>
      </w:r>
      <w:r w:rsidRPr="00414E8F">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p>
    <w:p w14:paraId="21BCE06C" w14:textId="77777777" w:rsidR="009C571A" w:rsidRPr="00414E8F" w:rsidRDefault="009C571A" w:rsidP="009C571A">
      <w:pPr>
        <w:rPr>
          <w:rFonts w:asciiTheme="minorHAnsi" w:eastAsia="Times New Roman" w:hAnsiTheme="minorHAnsi" w:cstheme="minorHAnsi"/>
          <w:sz w:val="18"/>
          <w:szCs w:val="20"/>
        </w:rPr>
      </w:pPr>
    </w:p>
    <w:p w14:paraId="65FA40AF"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B. Access to Meetings, Information and Records</w:t>
      </w:r>
    </w:p>
    <w:p w14:paraId="4C90754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Notice of </w:t>
      </w:r>
      <w:r w:rsidR="00381D65">
        <w:rPr>
          <w:rFonts w:asciiTheme="minorHAnsi" w:eastAsia="Times New Roman" w:hAnsiTheme="minorHAnsi" w:cstheme="minorHAnsi"/>
          <w:sz w:val="18"/>
          <w:szCs w:val="20"/>
        </w:rPr>
        <w:t>public meetings conducted by</w:t>
      </w:r>
      <w:r w:rsidRPr="00414E8F">
        <w:rPr>
          <w:rFonts w:asciiTheme="minorHAnsi" w:eastAsia="Times New Roman" w:hAnsiTheme="minorHAnsi" w:cstheme="minorHAnsi"/>
          <w:sz w:val="18"/>
          <w:szCs w:val="20"/>
        </w:rPr>
        <w:t xml:space="preserve"> </w:t>
      </w:r>
      <w:r w:rsidR="00AD4F9E"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AD4F9E" w:rsidRPr="00AD4F9E">
        <w:rPr>
          <w:rFonts w:asciiTheme="minorHAnsi" w:eastAsia="Times New Roman" w:hAnsiTheme="minorHAnsi" w:cstheme="minorHAnsi"/>
          <w:sz w:val="18"/>
          <w:szCs w:val="18"/>
          <w:u w:val="single"/>
        </w:rPr>
        <w:instrText xml:space="preserve"> FORMTEXT </w:instrText>
      </w:r>
      <w:r w:rsidR="00AD4F9E" w:rsidRPr="00AD4F9E">
        <w:rPr>
          <w:rFonts w:asciiTheme="minorHAnsi" w:eastAsia="Times New Roman" w:hAnsiTheme="minorHAnsi" w:cstheme="minorHAnsi"/>
          <w:sz w:val="18"/>
          <w:szCs w:val="18"/>
          <w:u w:val="single"/>
        </w:rPr>
      </w:r>
      <w:r w:rsidR="00AD4F9E" w:rsidRPr="00AD4F9E">
        <w:rPr>
          <w:rFonts w:asciiTheme="minorHAnsi" w:eastAsia="Times New Roman" w:hAnsiTheme="minorHAnsi" w:cstheme="minorHAnsi"/>
          <w:sz w:val="18"/>
          <w:szCs w:val="18"/>
          <w:u w:val="single"/>
        </w:rPr>
        <w:fldChar w:fldCharType="separate"/>
      </w:r>
      <w:r w:rsidR="00AD4F9E" w:rsidRPr="00AD4F9E">
        <w:rPr>
          <w:rFonts w:asciiTheme="minorHAnsi" w:eastAsia="Times New Roman" w:hAnsiTheme="minorHAnsi" w:cstheme="minorHAnsi"/>
          <w:noProof/>
          <w:sz w:val="18"/>
          <w:szCs w:val="18"/>
          <w:u w:val="single"/>
        </w:rPr>
        <w:t>(Name of Local Government)</w:t>
      </w:r>
      <w:r w:rsidR="00AD4F9E" w:rsidRPr="00AD4F9E">
        <w:rPr>
          <w:rFonts w:asciiTheme="minorHAnsi" w:eastAsia="Times New Roman" w:hAnsiTheme="minorHAnsi" w:cstheme="minorHAnsi"/>
          <w:sz w:val="18"/>
          <w:szCs w:val="18"/>
          <w:u w:val="single"/>
        </w:rPr>
        <w:fldChar w:fldCharType="end"/>
      </w:r>
      <w:r w:rsidR="00AD4F9E" w:rsidRPr="00AD4F9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published or posted within a reasonable number of days prior to such meetings.</w:t>
      </w:r>
    </w:p>
    <w:p w14:paraId="5CF020B9" w14:textId="77777777" w:rsidR="009C571A" w:rsidRPr="00414E8F" w:rsidRDefault="009C571A" w:rsidP="009C571A">
      <w:pPr>
        <w:ind w:left="270"/>
        <w:rPr>
          <w:rFonts w:asciiTheme="minorHAnsi" w:eastAsia="Times New Roman" w:hAnsiTheme="minorHAnsi" w:cstheme="minorHAnsi"/>
          <w:sz w:val="18"/>
          <w:szCs w:val="20"/>
        </w:rPr>
      </w:pPr>
    </w:p>
    <w:p w14:paraId="032443AF"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Agendas of all such me</w:t>
      </w:r>
      <w:r w:rsidR="00381D65">
        <w:rPr>
          <w:rFonts w:asciiTheme="minorHAnsi" w:eastAsia="Times New Roman" w:hAnsiTheme="minorHAnsi" w:cstheme="minorHAnsi"/>
          <w:sz w:val="18"/>
          <w:szCs w:val="20"/>
        </w:rPr>
        <w:t>etings shall be available at</w:t>
      </w:r>
      <w:r w:rsidRPr="00414E8F">
        <w:rPr>
          <w:rFonts w:asciiTheme="minorHAnsi" w:eastAsia="Times New Roman" w:hAnsiTheme="minorHAnsi" w:cstheme="minorHAnsi"/>
          <w:sz w:val="18"/>
          <w:szCs w:val="20"/>
        </w:rPr>
        <w:t xml:space="preserve"> </w:t>
      </w:r>
      <w:r w:rsidR="00AD4F9E">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AD4F9E">
        <w:rPr>
          <w:rFonts w:asciiTheme="minorHAnsi" w:eastAsia="Times New Roman" w:hAnsiTheme="minorHAnsi" w:cstheme="minorHAnsi"/>
          <w:sz w:val="18"/>
          <w:szCs w:val="18"/>
          <w:u w:val="single"/>
        </w:rPr>
        <w:instrText xml:space="preserve"> FORMTEXT </w:instrText>
      </w:r>
      <w:r w:rsidR="00AD4F9E">
        <w:rPr>
          <w:rFonts w:asciiTheme="minorHAnsi" w:eastAsia="Times New Roman" w:hAnsiTheme="minorHAnsi" w:cstheme="minorHAnsi"/>
          <w:sz w:val="18"/>
          <w:szCs w:val="18"/>
          <w:u w:val="single"/>
        </w:rPr>
      </w:r>
      <w:r w:rsidR="00AD4F9E">
        <w:rPr>
          <w:rFonts w:asciiTheme="minorHAnsi" w:eastAsia="Times New Roman" w:hAnsiTheme="minorHAnsi" w:cstheme="minorHAnsi"/>
          <w:sz w:val="18"/>
          <w:szCs w:val="18"/>
          <w:u w:val="single"/>
        </w:rPr>
        <w:fldChar w:fldCharType="separate"/>
      </w:r>
      <w:r w:rsidR="00AD4F9E">
        <w:rPr>
          <w:rFonts w:asciiTheme="minorHAnsi" w:eastAsia="Times New Roman" w:hAnsiTheme="minorHAnsi" w:cstheme="minorHAnsi"/>
          <w:noProof/>
          <w:sz w:val="18"/>
          <w:szCs w:val="18"/>
          <w:u w:val="single"/>
        </w:rPr>
        <w:t>(location)</w:t>
      </w:r>
      <w:r w:rsidR="00AD4F9E">
        <w:rPr>
          <w:rFonts w:asciiTheme="minorHAnsi" w:eastAsia="Times New Roman" w:hAnsiTheme="minorHAnsi" w:cstheme="minorHAnsi"/>
          <w:sz w:val="18"/>
          <w:szCs w:val="18"/>
          <w:u w:val="single"/>
        </w:rPr>
        <w:fldChar w:fldCharType="end"/>
      </w:r>
      <w:r w:rsidR="00AD4F9E"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for public inspection.</w:t>
      </w:r>
    </w:p>
    <w:p w14:paraId="21454853" w14:textId="77777777" w:rsidR="009C571A" w:rsidRPr="00414E8F" w:rsidRDefault="009C571A" w:rsidP="009C571A">
      <w:pPr>
        <w:ind w:left="270"/>
        <w:rPr>
          <w:rFonts w:asciiTheme="minorHAnsi" w:eastAsia="Times New Roman" w:hAnsiTheme="minorHAnsi" w:cstheme="minorHAnsi"/>
          <w:sz w:val="18"/>
          <w:szCs w:val="20"/>
        </w:rPr>
      </w:pPr>
    </w:p>
    <w:p w14:paraId="79F4510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meetings where CDBG projects or applications are to be discussed shall be published or posted </w:t>
      </w:r>
    </w:p>
    <w:p w14:paraId="2CD53ED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(within a reasonable number of) days prior to such meetings and all information and records concerning such CDBG projects or applications shall be availa</w:t>
      </w:r>
      <w:r w:rsidR="00381D65">
        <w:rPr>
          <w:rFonts w:asciiTheme="minorHAnsi" w:eastAsia="Times New Roman" w:hAnsiTheme="minorHAnsi" w:cstheme="minorHAnsi"/>
          <w:sz w:val="18"/>
          <w:szCs w:val="20"/>
        </w:rPr>
        <w:t>ble for public inspection at</w:t>
      </w:r>
      <w:r w:rsidRPr="00414E8F">
        <w:rPr>
          <w:rFonts w:asciiTheme="minorHAnsi" w:eastAsia="Times New Roman" w:hAnsiTheme="minorHAnsi" w:cstheme="minorHAnsi"/>
          <w:sz w:val="18"/>
          <w:szCs w:val="20"/>
        </w:rPr>
        <w:t xml:space="preserv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p>
    <w:p w14:paraId="0BD90BCA" w14:textId="77777777" w:rsidR="009C571A" w:rsidRPr="00414E8F" w:rsidRDefault="009C571A" w:rsidP="009C571A">
      <w:pPr>
        <w:ind w:left="270"/>
        <w:rPr>
          <w:rFonts w:asciiTheme="minorHAnsi" w:eastAsia="Times New Roman" w:hAnsiTheme="minorHAnsi" w:cstheme="minorHAnsi"/>
          <w:sz w:val="18"/>
          <w:szCs w:val="20"/>
        </w:rPr>
      </w:pPr>
    </w:p>
    <w:p w14:paraId="20A5E8A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meeti</w:t>
      </w:r>
      <w:r w:rsidR="00381D65">
        <w:rPr>
          <w:rFonts w:asciiTheme="minorHAnsi" w:eastAsia="Times New Roman" w:hAnsiTheme="minorHAnsi" w:cstheme="minorHAnsi"/>
          <w:sz w:val="18"/>
          <w:szCs w:val="20"/>
        </w:rPr>
        <w:t>ngs will be held at a time and location</w:t>
      </w:r>
      <w:r w:rsidRPr="00414E8F">
        <w:rPr>
          <w:rFonts w:asciiTheme="minorHAnsi" w:eastAsia="Times New Roman" w:hAnsiTheme="minorHAnsi" w:cstheme="minorHAnsi"/>
          <w:sz w:val="18"/>
          <w:szCs w:val="20"/>
        </w:rPr>
        <w:t xml:space="preserve"> convenient to potential or actual beneficiaries which will be accessible to all citizens. The building and site will also be accessible to persons with disabilities.</w:t>
      </w:r>
    </w:p>
    <w:p w14:paraId="17DAFEDA" w14:textId="77777777" w:rsidR="009C571A" w:rsidRPr="00414E8F" w:rsidRDefault="009C571A" w:rsidP="009C571A">
      <w:pPr>
        <w:ind w:left="270"/>
        <w:rPr>
          <w:rFonts w:asciiTheme="minorHAnsi" w:eastAsia="Times New Roman" w:hAnsiTheme="minorHAnsi" w:cstheme="minorHAnsi"/>
          <w:sz w:val="18"/>
          <w:szCs w:val="20"/>
        </w:rPr>
      </w:pPr>
    </w:p>
    <w:p w14:paraId="476F9CCE"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C. Specific CDBG Project Information</w:t>
      </w:r>
    </w:p>
    <w:p w14:paraId="1FDF59BD"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provided with information regarding specific CDBG projects through public meetings and publication of notices which provide all pertinent information regarding any CDBG project including, but not limited to: </w:t>
      </w:r>
    </w:p>
    <w:p w14:paraId="56826566"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amount of CDBG funds expected to be made available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for the current fiscal year, including CDBG funds and anticipated program income;</w:t>
      </w:r>
    </w:p>
    <w:p w14:paraId="6378EDAB"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specific range of activities that may be undertaken with CDBG funds;</w:t>
      </w:r>
    </w:p>
    <w:p w14:paraId="31429D6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estimated amount of CDBG funds to be used for activities that will meet the national objective of benefit to low-and moderate-income persons, and;</w:t>
      </w:r>
    </w:p>
    <w:p w14:paraId="639C471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 description of any proposed CDBG funded activities that are likely to result in displacement of persons along with</w:t>
      </w:r>
      <w:r w:rsidR="00381D65">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anti-displacement and relocation plans.</w:t>
      </w:r>
    </w:p>
    <w:p w14:paraId="7D5F0CD2" w14:textId="77777777" w:rsidR="009C571A" w:rsidRPr="00414E8F" w:rsidRDefault="009C571A" w:rsidP="009C571A">
      <w:pPr>
        <w:rPr>
          <w:rFonts w:asciiTheme="minorHAnsi" w:eastAsia="Times New Roman" w:hAnsiTheme="minorHAnsi" w:cstheme="minorHAnsi"/>
          <w:sz w:val="18"/>
          <w:szCs w:val="20"/>
        </w:rPr>
      </w:pPr>
    </w:p>
    <w:p w14:paraId="427BD697"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D. Provisions for Technical Assistance to Citizens</w:t>
      </w:r>
    </w:p>
    <w:p w14:paraId="23E433E7" w14:textId="77777777" w:rsidR="009C571A" w:rsidRPr="00414E8F" w:rsidRDefault="00381D65" w:rsidP="009C571A">
      <w:pPr>
        <w:ind w:left="270"/>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maintain current information of available resources for community improvement efforts and CDBG programs available and provide such information upon request by any citizen or group representing any citizen or g</w:t>
      </w:r>
      <w:r>
        <w:rPr>
          <w:rFonts w:asciiTheme="minorHAnsi" w:eastAsia="Times New Roman" w:hAnsiTheme="minorHAnsi" w:cstheme="minorHAnsi"/>
          <w:sz w:val="18"/>
          <w:szCs w:val="20"/>
        </w:rPr>
        <w:t xml:space="preserve">roup of citizens and 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provide assistance in developing proposals to address issues, problems and needs identified by such citizen or citizens.</w:t>
      </w:r>
    </w:p>
    <w:p w14:paraId="04A7DE9E" w14:textId="77777777" w:rsidR="009C571A" w:rsidRPr="00414E8F" w:rsidRDefault="009C571A" w:rsidP="009C571A">
      <w:pPr>
        <w:rPr>
          <w:rFonts w:asciiTheme="minorHAnsi" w:eastAsia="Times New Roman" w:hAnsiTheme="minorHAnsi" w:cstheme="minorHAnsi"/>
          <w:sz w:val="18"/>
          <w:szCs w:val="20"/>
        </w:rPr>
      </w:pPr>
    </w:p>
    <w:p w14:paraId="371401A1"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E. Public Hearing on CDBG Activities</w:t>
      </w:r>
    </w:p>
    <w:p w14:paraId="158F5A1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shall enact a minimum of two (2) public meetings or hearings to be conducted with regard to any CDBG application. At least one meeting or hearing shall be conducted prior to the submission of any such application and a second public hearing shall be held near the completion of any CDBG funded activity to obtain citizen input, comments or opinions with regard to such application(s) and to program or project performance.</w:t>
      </w:r>
    </w:p>
    <w:p w14:paraId="37805E67" w14:textId="77777777" w:rsidR="009C571A" w:rsidRPr="00414E8F" w:rsidRDefault="009C571A" w:rsidP="009C571A">
      <w:pPr>
        <w:ind w:left="270"/>
        <w:rPr>
          <w:rFonts w:asciiTheme="minorHAnsi" w:eastAsia="Times New Roman" w:hAnsiTheme="minorHAnsi" w:cstheme="minorHAnsi"/>
          <w:sz w:val="18"/>
          <w:szCs w:val="20"/>
        </w:rPr>
      </w:pPr>
    </w:p>
    <w:p w14:paraId="52B26FC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act as the contact person for all questions, comments or concerns expressed by any citizen with regard to any CDBG program or project and shall forward any such questions, comments or concerns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at the next regular meeting of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immediately following expression of such questions, comments or concerns.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also be responsible for transmitting the </w:t>
      </w:r>
      <w:r w:rsidR="00381D65" w:rsidRPr="00381D65">
        <w:rPr>
          <w:rFonts w:asciiTheme="minorHAnsi" w:eastAsia="Times New Roman" w:hAnsiTheme="minorHAnsi" w:cstheme="minorHAnsi"/>
          <w:sz w:val="18"/>
          <w:szCs w:val="18"/>
        </w:rPr>
        <w:fldChar w:fldCharType="begin">
          <w:ffData>
            <w:name w:val=""/>
            <w:enabled/>
            <w:calcOnExit w:val="0"/>
            <w:textInput>
              <w:default w:val="(Name of Local Government)"/>
            </w:textInput>
          </w:ffData>
        </w:fldChar>
      </w:r>
      <w:r w:rsidR="00381D65" w:rsidRPr="00381D65">
        <w:rPr>
          <w:rFonts w:asciiTheme="minorHAnsi" w:eastAsia="Times New Roman" w:hAnsiTheme="minorHAnsi" w:cstheme="minorHAnsi"/>
          <w:sz w:val="18"/>
          <w:szCs w:val="18"/>
        </w:rPr>
        <w:instrText xml:space="preserve"> FORMTEXT </w:instrText>
      </w:r>
      <w:r w:rsidR="00381D65" w:rsidRPr="00381D65">
        <w:rPr>
          <w:rFonts w:asciiTheme="minorHAnsi" w:eastAsia="Times New Roman" w:hAnsiTheme="minorHAnsi" w:cstheme="minorHAnsi"/>
          <w:sz w:val="18"/>
          <w:szCs w:val="18"/>
        </w:rPr>
      </w:r>
      <w:r w:rsidR="00381D65" w:rsidRPr="00381D65">
        <w:rPr>
          <w:rFonts w:asciiTheme="minorHAnsi" w:eastAsia="Times New Roman" w:hAnsiTheme="minorHAnsi" w:cstheme="minorHAnsi"/>
          <w:sz w:val="18"/>
          <w:szCs w:val="18"/>
        </w:rPr>
        <w:fldChar w:fldCharType="separate"/>
      </w:r>
      <w:r w:rsidR="00381D65" w:rsidRPr="00381D65">
        <w:rPr>
          <w:rFonts w:asciiTheme="minorHAnsi" w:eastAsia="Times New Roman" w:hAnsiTheme="minorHAnsi" w:cstheme="minorHAnsi"/>
          <w:noProof/>
          <w:sz w:val="18"/>
          <w:szCs w:val="18"/>
        </w:rPr>
        <w:t>(Name of Local Government)</w:t>
      </w:r>
      <w:r w:rsidR="00381D65" w:rsidRPr="00381D65">
        <w:rPr>
          <w:rFonts w:asciiTheme="minorHAnsi" w:eastAsia="Times New Roman" w:hAnsiTheme="minorHAnsi" w:cstheme="minorHAnsi"/>
          <w:sz w:val="18"/>
          <w:szCs w:val="18"/>
        </w:rPr>
        <w:fldChar w:fldCharType="end"/>
      </w:r>
      <w:r w:rsid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response to any such question, comment or concerns to the citizen or citizens expressing the same.</w:t>
      </w:r>
    </w:p>
    <w:p w14:paraId="227727BF" w14:textId="77777777" w:rsidR="009C571A" w:rsidRDefault="009C571A" w:rsidP="009C571A">
      <w:pPr>
        <w:rPr>
          <w:rFonts w:asciiTheme="minorHAnsi" w:eastAsia="Times New Roman" w:hAnsiTheme="minorHAnsi" w:cstheme="minorHAnsi"/>
          <w:sz w:val="18"/>
          <w:szCs w:val="20"/>
        </w:rPr>
      </w:pPr>
    </w:p>
    <w:p w14:paraId="503C86EE" w14:textId="77777777" w:rsidR="00AD4F9E" w:rsidRDefault="00381D65" w:rsidP="009C571A">
      <w:pPr>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 </w:t>
      </w:r>
    </w:p>
    <w:p w14:paraId="3D11294F" w14:textId="77777777" w:rsidR="00AD4F9E" w:rsidRPr="00414E8F" w:rsidRDefault="00AD4F9E" w:rsidP="00AD4F9E">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D</w:t>
      </w:r>
    </w:p>
    <w:p w14:paraId="566A952A" w14:textId="77777777" w:rsidR="00AD4F9E" w:rsidRPr="00414E8F" w:rsidRDefault="00AD4F9E" w:rsidP="009C571A">
      <w:pPr>
        <w:rPr>
          <w:rFonts w:asciiTheme="minorHAnsi" w:eastAsia="Times New Roman" w:hAnsiTheme="minorHAnsi" w:cstheme="minorHAnsi"/>
          <w:sz w:val="18"/>
          <w:szCs w:val="20"/>
        </w:rPr>
      </w:pPr>
    </w:p>
    <w:p w14:paraId="51E94173" w14:textId="77777777" w:rsidR="00AD4F9E" w:rsidRPr="00414E8F" w:rsidRDefault="009C571A" w:rsidP="00AD4F9E">
      <w:pPr>
        <w:numPr>
          <w:ilvl w:val="12"/>
          <w:numId w:val="0"/>
        </w:numPr>
        <w:tabs>
          <w:tab w:val="center" w:pos="4320"/>
          <w:tab w:val="right" w:pos="8640"/>
        </w:tabs>
        <w:spacing w:line="216" w:lineRule="auto"/>
        <w:rPr>
          <w:rFonts w:asciiTheme="minorHAnsi" w:eastAsia="Times New Roman" w:hAnsiTheme="minorHAnsi" w:cstheme="minorHAnsi"/>
          <w:b/>
          <w:sz w:val="28"/>
          <w:szCs w:val="28"/>
        </w:rPr>
      </w:pPr>
      <w:r w:rsidRPr="00414E8F">
        <w:rPr>
          <w:rFonts w:asciiTheme="minorHAnsi" w:eastAsia="Times New Roman" w:hAnsiTheme="minorHAnsi" w:cstheme="minorHAnsi"/>
          <w:b/>
          <w:sz w:val="18"/>
          <w:szCs w:val="20"/>
        </w:rPr>
        <w:t xml:space="preserve">F. Needs of Non-English Speaking Citizens </w:t>
      </w:r>
      <w:r w:rsidR="00AD4F9E">
        <w:rPr>
          <w:rFonts w:asciiTheme="minorHAnsi" w:eastAsia="Times New Roman" w:hAnsiTheme="minorHAnsi" w:cstheme="minorHAnsi"/>
          <w:b/>
          <w:sz w:val="18"/>
          <w:szCs w:val="20"/>
        </w:rPr>
        <w:t xml:space="preserve">                                                                                                                                         </w:t>
      </w:r>
    </w:p>
    <w:p w14:paraId="7C80C6C5" w14:textId="77777777" w:rsidR="009C571A" w:rsidRPr="00414E8F" w:rsidRDefault="009C571A" w:rsidP="009C571A">
      <w:pPr>
        <w:rPr>
          <w:rFonts w:asciiTheme="minorHAnsi" w:eastAsia="Times New Roman" w:hAnsiTheme="minorHAnsi" w:cstheme="minorHAnsi"/>
          <w:b/>
          <w:sz w:val="18"/>
          <w:szCs w:val="20"/>
        </w:rPr>
      </w:pPr>
    </w:p>
    <w:p w14:paraId="7356664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conduct the public hearings in a manner to meet the needs of non-Eng</w:t>
      </w:r>
      <w:r w:rsidR="00AD4F9E">
        <w:rPr>
          <w:rFonts w:asciiTheme="minorHAnsi" w:eastAsia="Times New Roman" w:hAnsiTheme="minorHAnsi" w:cstheme="minorHAnsi"/>
          <w:sz w:val="18"/>
          <w:szCs w:val="20"/>
        </w:rPr>
        <w:t xml:space="preserve">lish speaking residents where </w:t>
      </w:r>
      <w:r w:rsidRPr="00414E8F">
        <w:rPr>
          <w:rFonts w:asciiTheme="minorHAnsi" w:eastAsia="Times New Roman" w:hAnsiTheme="minorHAnsi" w:cstheme="minorHAnsi"/>
          <w:sz w:val="18"/>
          <w:szCs w:val="20"/>
        </w:rPr>
        <w:t xml:space="preserve">significant number of non-English speaking residents can reasonably be expected to participate,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arrange for oral or written translation of information regarding any CDBG program, application or project </w:t>
      </w:r>
    </w:p>
    <w:p w14:paraId="549EB59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upon request by such non-English speaking persons or representatives of such persons.</w:t>
      </w:r>
      <w:r w:rsidRPr="00AD4F9E">
        <w:rPr>
          <w:rFonts w:asciiTheme="minorHAnsi" w:eastAsia="Times New Roman" w:hAnsiTheme="minorHAnsi" w:cstheme="minorHAnsi"/>
          <w:sz w:val="18"/>
          <w:szCs w:val="20"/>
        </w:rPr>
        <w:t xml:space="preserve"> </w:t>
      </w:r>
    </w:p>
    <w:p w14:paraId="67A94F2C" w14:textId="77777777" w:rsidR="00D33C2A" w:rsidRPr="00414E8F" w:rsidRDefault="00D33C2A" w:rsidP="00D33C2A">
      <w:pPr>
        <w:ind w:left="270"/>
        <w:rPr>
          <w:rFonts w:asciiTheme="minorHAnsi" w:eastAsia="Times New Roman" w:hAnsiTheme="minorHAnsi" w:cstheme="minorHAnsi"/>
          <w:b/>
          <w:sz w:val="18"/>
          <w:szCs w:val="20"/>
        </w:rPr>
      </w:pPr>
    </w:p>
    <w:p w14:paraId="654F4BB6" w14:textId="77777777" w:rsidR="009C571A" w:rsidRPr="00414E8F" w:rsidRDefault="009C571A" w:rsidP="00D33C2A">
      <w:pPr>
        <w:ind w:left="270"/>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G. Compliance/Grievance Procedures</w:t>
      </w:r>
    </w:p>
    <w:p w14:paraId="2E186135"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00381D65">
        <w:rPr>
          <w:rFonts w:asciiTheme="minorHAnsi" w:eastAsia="Times New Roman" w:hAnsiTheme="minorHAnsi" w:cstheme="minorHAnsi"/>
          <w:sz w:val="18"/>
          <w:szCs w:val="20"/>
        </w:rPr>
        <w:t xml:space="preserve">shall post a notice at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that provides name, telephone number, address and office hours</w:t>
      </w:r>
      <w:r w:rsidR="00AD4F9E">
        <w:rPr>
          <w:rFonts w:asciiTheme="minorHAnsi" w:eastAsia="Times New Roman" w:hAnsiTheme="minorHAnsi" w:cstheme="minorHAnsi"/>
          <w:sz w:val="18"/>
          <w:szCs w:val="20"/>
        </w:rPr>
        <w:t xml:space="preserve"> of the (local government name)</w:t>
      </w:r>
      <w:r w:rsidRPr="00414E8F">
        <w:rPr>
          <w:rFonts w:asciiTheme="minorHAnsi" w:eastAsia="Times New Roman" w:hAnsiTheme="minorHAnsi" w:cstheme="minorHAnsi"/>
          <w:sz w:val="18"/>
          <w:szCs w:val="20"/>
        </w:rPr>
        <w:t xml:space="preserve"> for citizens who wish to file a complaint or grievance regarding any CDBG program, project or application.</w:t>
      </w:r>
    </w:p>
    <w:p w14:paraId="7855EACB" w14:textId="77777777" w:rsidR="009C571A" w:rsidRPr="00414E8F" w:rsidRDefault="009C571A" w:rsidP="009C571A">
      <w:pPr>
        <w:ind w:left="270"/>
        <w:rPr>
          <w:rFonts w:asciiTheme="minorHAnsi" w:eastAsia="Times New Roman" w:hAnsiTheme="minorHAnsi" w:cstheme="minorHAnsi"/>
          <w:sz w:val="18"/>
          <w:szCs w:val="20"/>
        </w:rPr>
      </w:pPr>
    </w:p>
    <w:p w14:paraId="131D64F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Individuals wishing to submit a complaint or file a grievance concerning activities, of or application for, CDBG funds may submit a written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w:t>
      </w:r>
    </w:p>
    <w:p w14:paraId="69B6E48A" w14:textId="77777777" w:rsidR="009C571A" w:rsidRPr="00414E8F" w:rsidRDefault="009C571A" w:rsidP="009C571A">
      <w:pPr>
        <w:ind w:left="270"/>
        <w:rPr>
          <w:rFonts w:asciiTheme="minorHAnsi" w:eastAsia="Times New Roman" w:hAnsiTheme="minorHAnsi" w:cstheme="minorHAnsi"/>
          <w:sz w:val="18"/>
          <w:szCs w:val="20"/>
        </w:rPr>
      </w:pPr>
    </w:p>
    <w:p w14:paraId="286A84A9"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present such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at the next regular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where it be reviewed by the Board members. The individual submitting such complaint or grievance shall be notified of such meeting and shall be given the opportunity to make further comments at such meeting.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issue a written response to any complaint or grievance within fifteen (15) days following the meeting at which a response is formulated. Such response shall be mailed to the individual citizen(s) submitting the complaint or grievance by the (local representative) to the last known address of said citizen(s).</w:t>
      </w:r>
    </w:p>
    <w:p w14:paraId="19700AE8" w14:textId="77777777" w:rsidR="009C571A" w:rsidRPr="00414E8F" w:rsidRDefault="009C571A" w:rsidP="009C571A">
      <w:pPr>
        <w:ind w:left="270"/>
        <w:rPr>
          <w:rFonts w:asciiTheme="minorHAnsi" w:eastAsia="Times New Roman" w:hAnsiTheme="minorHAnsi" w:cstheme="minorHAnsi"/>
          <w:sz w:val="18"/>
          <w:szCs w:val="20"/>
        </w:rPr>
      </w:pPr>
    </w:p>
    <w:p w14:paraId="7A5F3301"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 the event that the nature of the complaint or grievance is determined to be a matter requiring immediate action, a special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called to review the matter within ten (10) days of receipt of such complaint or grievance.</w:t>
      </w:r>
    </w:p>
    <w:p w14:paraId="3134AD91" w14:textId="77777777" w:rsidR="009C571A" w:rsidRPr="00414E8F" w:rsidRDefault="009C571A" w:rsidP="009C571A">
      <w:pPr>
        <w:rPr>
          <w:rFonts w:asciiTheme="minorHAnsi" w:eastAsia="Times New Roman" w:hAnsiTheme="minorHAnsi" w:cstheme="minorHAnsi"/>
          <w:sz w:val="18"/>
          <w:szCs w:val="20"/>
        </w:rPr>
      </w:pPr>
    </w:p>
    <w:p w14:paraId="4CF3656C"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H. Adoption</w:t>
      </w:r>
    </w:p>
    <w:p w14:paraId="3086C09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This Citizen Participation Plan is hereby </w:t>
      </w:r>
      <w:r w:rsidR="00381D65">
        <w:rPr>
          <w:rFonts w:asciiTheme="minorHAnsi" w:eastAsia="Times New Roman" w:hAnsiTheme="minorHAnsi" w:cstheme="minorHAnsi"/>
          <w:sz w:val="18"/>
          <w:szCs w:val="20"/>
        </w:rPr>
        <w:t xml:space="preserve">adopted by action of the </w:t>
      </w:r>
      <w:r w:rsidR="00381D65">
        <w:rPr>
          <w:rFonts w:asciiTheme="minorHAnsi" w:eastAsia="Times New Roman" w:hAnsiTheme="minorHAnsi" w:cstheme="minorHAnsi"/>
          <w:sz w:val="18"/>
          <w:szCs w:val="18"/>
          <w:u w:val="single"/>
        </w:rPr>
        <w:fldChar w:fldCharType="begin">
          <w:ffData>
            <w:name w:val=""/>
            <w:enabled/>
            <w:calcOnExit w:val="0"/>
            <w:textInput>
              <w:default w:val="(elected body of the Local Government)"/>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(elected body of the Local Government)</w:t>
      </w:r>
      <w:r w:rsidR="00381D65">
        <w:rPr>
          <w:rFonts w:asciiTheme="minorHAnsi" w:eastAsia="Times New Roman" w:hAnsiTheme="minorHAnsi" w:cstheme="minorHAnsi"/>
          <w:sz w:val="18"/>
          <w:szCs w:val="18"/>
          <w:u w:val="single"/>
        </w:rPr>
        <w:fldChar w:fldCharType="end"/>
      </w:r>
      <w:r w:rsidRPr="00414E8F">
        <w:rPr>
          <w:rFonts w:asciiTheme="minorHAnsi" w:eastAsia="Times New Roman" w:hAnsiTheme="minorHAnsi" w:cstheme="minorHAnsi"/>
          <w:sz w:val="18"/>
          <w:szCs w:val="20"/>
        </w:rPr>
        <w:t xml:space="preserve">, </w:t>
      </w:r>
      <w:r w:rsidR="00600FAC"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w:t>
      </w:r>
    </w:p>
    <w:p w14:paraId="3C975153" w14:textId="77777777" w:rsidR="009C571A" w:rsidRPr="00414E8F" w:rsidRDefault="009C571A" w:rsidP="009C571A">
      <w:pPr>
        <w:ind w:left="270"/>
        <w:rPr>
          <w:rFonts w:asciiTheme="minorHAnsi" w:eastAsia="Times New Roman" w:hAnsiTheme="minorHAnsi" w:cstheme="minorHAnsi"/>
          <w:sz w:val="18"/>
          <w:szCs w:val="20"/>
        </w:rPr>
      </w:pPr>
    </w:p>
    <w:p w14:paraId="1417A948" w14:textId="77777777" w:rsidR="009C571A" w:rsidRPr="00414E8F" w:rsidRDefault="009C571A" w:rsidP="009C571A">
      <w:pPr>
        <w:rPr>
          <w:rFonts w:asciiTheme="minorHAnsi" w:eastAsia="Times New Roman" w:hAnsiTheme="minorHAnsi" w:cstheme="minorHAnsi"/>
          <w:sz w:val="18"/>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950"/>
      </w:tblGrid>
      <w:tr w:rsidR="009C571A" w:rsidRPr="00414E8F" w14:paraId="47B90E50" w14:textId="77777777" w:rsidTr="00FF35B9">
        <w:trPr>
          <w:trHeight w:val="638"/>
        </w:trPr>
        <w:tc>
          <w:tcPr>
            <w:tcW w:w="4950" w:type="dxa"/>
            <w:vAlign w:val="bottom"/>
          </w:tcPr>
          <w:p w14:paraId="6AC5F79C"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8"/>
                  <w:enabled/>
                  <w:calcOnExit w:val="0"/>
                  <w:textInput/>
                </w:ffData>
              </w:fldChar>
            </w:r>
            <w:bookmarkStart w:id="6" w:name="Text98"/>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bookmarkEnd w:id="6"/>
          </w:p>
        </w:tc>
      </w:tr>
      <w:tr w:rsidR="009C571A" w:rsidRPr="00414E8F" w14:paraId="041CB149" w14:textId="77777777" w:rsidTr="00FF35B9">
        <w:tc>
          <w:tcPr>
            <w:tcW w:w="4950" w:type="dxa"/>
            <w:tcBorders>
              <w:bottom w:val="nil"/>
            </w:tcBorders>
          </w:tcPr>
          <w:p w14:paraId="2166E99B"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(Name of Chief Elected Official), (Title)</w:t>
            </w:r>
          </w:p>
        </w:tc>
      </w:tr>
      <w:tr w:rsidR="009C571A" w:rsidRPr="00414E8F" w14:paraId="6B8B8B30" w14:textId="77777777" w:rsidTr="00FF35B9">
        <w:trPr>
          <w:trHeight w:val="665"/>
        </w:trPr>
        <w:tc>
          <w:tcPr>
            <w:tcW w:w="4950" w:type="dxa"/>
            <w:tcBorders>
              <w:top w:val="nil"/>
              <w:bottom w:val="single" w:sz="4" w:space="0" w:color="auto"/>
            </w:tcBorders>
            <w:vAlign w:val="bottom"/>
          </w:tcPr>
          <w:p w14:paraId="5BC9E60E"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9"/>
                  <w:enabled/>
                  <w:calcOnExit w:val="0"/>
                  <w:textInput/>
                </w:ffData>
              </w:fldChar>
            </w:r>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p>
        </w:tc>
      </w:tr>
      <w:tr w:rsidR="009C571A" w:rsidRPr="00414E8F" w14:paraId="1A0D6B0E" w14:textId="77777777" w:rsidTr="00FF35B9">
        <w:tc>
          <w:tcPr>
            <w:tcW w:w="4950" w:type="dxa"/>
            <w:tcBorders>
              <w:top w:val="single" w:sz="4" w:space="0" w:color="auto"/>
            </w:tcBorders>
          </w:tcPr>
          <w:p w14:paraId="6367A40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Attest: (Name of local representative), (Title)</w:t>
            </w:r>
          </w:p>
        </w:tc>
      </w:tr>
      <w:tr w:rsidR="009C571A" w:rsidRPr="00414E8F" w14:paraId="549196A1" w14:textId="77777777" w:rsidTr="00FF35B9">
        <w:tblPrEx>
          <w:tblBorders>
            <w:top w:val="single" w:sz="4" w:space="0" w:color="auto"/>
            <w:bottom w:val="single" w:sz="4" w:space="0" w:color="auto"/>
          </w:tblBorders>
        </w:tblPrEx>
        <w:trPr>
          <w:trHeight w:val="765"/>
        </w:trPr>
        <w:tc>
          <w:tcPr>
            <w:tcW w:w="4950" w:type="dxa"/>
            <w:tcBorders>
              <w:top w:val="nil"/>
              <w:bottom w:val="single" w:sz="4" w:space="0" w:color="auto"/>
            </w:tcBorders>
            <w:vAlign w:val="bottom"/>
          </w:tcPr>
          <w:p w14:paraId="0FD0B3E2"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fldChar w:fldCharType="begin">
                <w:ffData>
                  <w:name w:val="Text76"/>
                  <w:enabled/>
                  <w:calcOnExit w:val="0"/>
                  <w:textInput/>
                </w:ffData>
              </w:fldChar>
            </w:r>
            <w:r w:rsidRPr="00414E8F">
              <w:rPr>
                <w:rFonts w:asciiTheme="minorHAnsi" w:eastAsia="Times New Roman" w:hAnsiTheme="minorHAnsi" w:cstheme="minorHAnsi"/>
                <w:sz w:val="20"/>
                <w:szCs w:val="20"/>
              </w:rPr>
              <w:instrText xml:space="preserve"> FORMTEXT </w:instrText>
            </w:r>
            <w:r w:rsidRPr="00414E8F">
              <w:rPr>
                <w:rFonts w:asciiTheme="minorHAnsi" w:eastAsia="Times New Roman" w:hAnsiTheme="minorHAnsi" w:cstheme="minorHAnsi"/>
                <w:sz w:val="20"/>
                <w:szCs w:val="20"/>
              </w:rPr>
            </w:r>
            <w:r w:rsidRPr="00414E8F">
              <w:rPr>
                <w:rFonts w:asciiTheme="minorHAnsi" w:eastAsia="Times New Roman" w:hAnsiTheme="minorHAnsi" w:cstheme="minorHAnsi"/>
                <w:sz w:val="20"/>
                <w:szCs w:val="20"/>
              </w:rPr>
              <w:fldChar w:fldCharType="separate"/>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sz w:val="20"/>
                <w:szCs w:val="20"/>
              </w:rPr>
              <w:fldChar w:fldCharType="end"/>
            </w:r>
          </w:p>
        </w:tc>
      </w:tr>
      <w:tr w:rsidR="009C571A" w:rsidRPr="00414E8F" w14:paraId="410FDBEC" w14:textId="77777777" w:rsidTr="00FF35B9">
        <w:tblPrEx>
          <w:tblBorders>
            <w:top w:val="single" w:sz="4" w:space="0" w:color="auto"/>
            <w:bottom w:val="single" w:sz="4" w:space="0" w:color="auto"/>
          </w:tblBorders>
        </w:tblPrEx>
        <w:tc>
          <w:tcPr>
            <w:tcW w:w="4950" w:type="dxa"/>
            <w:tcBorders>
              <w:bottom w:val="nil"/>
            </w:tcBorders>
          </w:tcPr>
          <w:p w14:paraId="704C7ACC"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p>
        </w:tc>
      </w:tr>
    </w:tbl>
    <w:p w14:paraId="1874B14C" w14:textId="77777777" w:rsidR="009C571A" w:rsidRPr="00414E8F" w:rsidRDefault="009C571A" w:rsidP="009C571A">
      <w:pPr>
        <w:jc w:val="center"/>
        <w:rPr>
          <w:rFonts w:asciiTheme="minorHAnsi" w:eastAsia="Times New Roman" w:hAnsiTheme="minorHAnsi" w:cstheme="minorHAnsi"/>
          <w:sz w:val="18"/>
          <w:szCs w:val="20"/>
        </w:rPr>
      </w:pPr>
    </w:p>
    <w:p w14:paraId="4FC26BCD" w14:textId="77777777" w:rsidR="009C571A" w:rsidRPr="00414E8F" w:rsidRDefault="009C571A" w:rsidP="009C571A">
      <w:pPr>
        <w:rPr>
          <w:rFonts w:asciiTheme="minorHAnsi" w:eastAsia="Times New Roman" w:hAnsiTheme="minorHAnsi" w:cstheme="minorHAnsi"/>
          <w:sz w:val="18"/>
          <w:szCs w:val="20"/>
        </w:rPr>
      </w:pPr>
    </w:p>
    <w:p w14:paraId="70AE8457" w14:textId="77777777" w:rsidR="009C571A" w:rsidRPr="00414E8F" w:rsidRDefault="009C571A" w:rsidP="009C571A">
      <w:pPr>
        <w:rPr>
          <w:rFonts w:asciiTheme="minorHAnsi" w:eastAsia="Times New Roman" w:hAnsiTheme="minorHAnsi" w:cstheme="minorHAnsi"/>
          <w:sz w:val="18"/>
          <w:szCs w:val="20"/>
        </w:rPr>
      </w:pPr>
    </w:p>
    <w:p w14:paraId="7217FAE2" w14:textId="77777777" w:rsidR="009C571A" w:rsidRPr="00414E8F" w:rsidRDefault="009C571A" w:rsidP="009C571A">
      <w:pPr>
        <w:rPr>
          <w:rFonts w:asciiTheme="minorHAnsi" w:eastAsia="Times New Roman" w:hAnsiTheme="minorHAnsi" w:cstheme="minorHAnsi"/>
          <w:sz w:val="18"/>
          <w:szCs w:val="20"/>
        </w:rPr>
      </w:pPr>
    </w:p>
    <w:p w14:paraId="1D00A4EB" w14:textId="77777777" w:rsidR="009C571A" w:rsidRPr="00414E8F" w:rsidRDefault="009C571A" w:rsidP="009C571A">
      <w:pPr>
        <w:rPr>
          <w:rFonts w:asciiTheme="minorHAnsi" w:eastAsia="Times New Roman" w:hAnsiTheme="minorHAnsi" w:cstheme="minorHAnsi"/>
          <w:sz w:val="18"/>
          <w:szCs w:val="20"/>
        </w:rPr>
      </w:pPr>
    </w:p>
    <w:p w14:paraId="3CC385BE" w14:textId="77777777" w:rsidR="009C571A" w:rsidRPr="00414E8F" w:rsidRDefault="009C571A" w:rsidP="009C571A">
      <w:pPr>
        <w:rPr>
          <w:rFonts w:asciiTheme="minorHAnsi" w:eastAsia="Times New Roman" w:hAnsiTheme="minorHAnsi" w:cstheme="minorHAnsi"/>
          <w:sz w:val="18"/>
          <w:szCs w:val="20"/>
        </w:rPr>
      </w:pPr>
    </w:p>
    <w:p w14:paraId="33EE909B" w14:textId="77777777" w:rsidR="009C571A" w:rsidRPr="00414E8F" w:rsidRDefault="009C571A" w:rsidP="009C571A">
      <w:pPr>
        <w:rPr>
          <w:rFonts w:asciiTheme="minorHAnsi" w:eastAsia="Times New Roman" w:hAnsiTheme="minorHAnsi" w:cstheme="minorHAnsi"/>
          <w:sz w:val="18"/>
          <w:szCs w:val="20"/>
        </w:rPr>
      </w:pPr>
    </w:p>
    <w:p w14:paraId="622E6831" w14:textId="77777777" w:rsidR="009C571A" w:rsidRPr="00414E8F" w:rsidRDefault="009C571A" w:rsidP="009C571A">
      <w:pPr>
        <w:rPr>
          <w:rFonts w:asciiTheme="minorHAnsi" w:eastAsia="Times New Roman" w:hAnsiTheme="minorHAnsi" w:cstheme="minorHAnsi"/>
          <w:sz w:val="18"/>
          <w:szCs w:val="20"/>
        </w:rPr>
      </w:pPr>
    </w:p>
    <w:p w14:paraId="2960107F" w14:textId="77777777" w:rsidR="009C571A" w:rsidRPr="00414E8F" w:rsidRDefault="009C571A" w:rsidP="009C571A">
      <w:pPr>
        <w:rPr>
          <w:rFonts w:asciiTheme="minorHAnsi" w:eastAsia="Times New Roman" w:hAnsiTheme="minorHAnsi" w:cstheme="minorHAnsi"/>
          <w:sz w:val="18"/>
          <w:szCs w:val="20"/>
        </w:rPr>
      </w:pPr>
    </w:p>
    <w:p w14:paraId="656592CE" w14:textId="77777777" w:rsidR="009C571A" w:rsidRPr="00414E8F" w:rsidRDefault="009C571A" w:rsidP="009C571A">
      <w:pPr>
        <w:rPr>
          <w:rFonts w:asciiTheme="minorHAnsi" w:eastAsia="Times New Roman" w:hAnsiTheme="minorHAnsi" w:cstheme="minorHAnsi"/>
          <w:sz w:val="18"/>
          <w:szCs w:val="20"/>
        </w:rPr>
      </w:pPr>
    </w:p>
    <w:p w14:paraId="04BDCB4C" w14:textId="77777777" w:rsidR="009C571A" w:rsidRPr="00414E8F" w:rsidRDefault="009C571A" w:rsidP="009C571A">
      <w:pPr>
        <w:rPr>
          <w:rFonts w:asciiTheme="minorHAnsi" w:eastAsia="Times New Roman" w:hAnsiTheme="minorHAnsi" w:cstheme="minorHAnsi"/>
          <w:sz w:val="18"/>
          <w:szCs w:val="20"/>
        </w:rPr>
      </w:pPr>
    </w:p>
    <w:p w14:paraId="002CC9A7" w14:textId="77777777" w:rsidR="009C571A" w:rsidRPr="00414E8F" w:rsidRDefault="009C571A" w:rsidP="009C571A">
      <w:pPr>
        <w:rPr>
          <w:rFonts w:asciiTheme="minorHAnsi" w:eastAsia="Times New Roman" w:hAnsiTheme="minorHAnsi" w:cstheme="minorHAnsi"/>
          <w:sz w:val="18"/>
          <w:szCs w:val="20"/>
        </w:rPr>
      </w:pPr>
    </w:p>
    <w:p w14:paraId="5140B122" w14:textId="77777777" w:rsidR="009C571A" w:rsidRPr="00414E8F" w:rsidRDefault="009C571A" w:rsidP="009C571A">
      <w:pPr>
        <w:rPr>
          <w:rFonts w:asciiTheme="minorHAnsi" w:eastAsia="Times New Roman" w:hAnsiTheme="minorHAnsi" w:cstheme="minorHAnsi"/>
          <w:sz w:val="18"/>
          <w:szCs w:val="20"/>
        </w:rPr>
      </w:pPr>
    </w:p>
    <w:p w14:paraId="39D8384D" w14:textId="77777777" w:rsidR="009C571A" w:rsidRPr="00414E8F" w:rsidRDefault="009C571A" w:rsidP="009C571A">
      <w:pPr>
        <w:rPr>
          <w:rFonts w:asciiTheme="minorHAnsi" w:eastAsia="Times New Roman" w:hAnsiTheme="minorHAnsi" w:cstheme="minorHAnsi"/>
          <w:sz w:val="18"/>
          <w:szCs w:val="20"/>
        </w:rPr>
      </w:pPr>
    </w:p>
    <w:p w14:paraId="3C18B31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1A9B9954"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5E55FDC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23F5F2CB"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62AE3093" w14:textId="7C4B38AC" w:rsidR="00AD4F9E" w:rsidRDefault="00AD4F9E" w:rsidP="006E7EA9">
      <w:pPr>
        <w:numPr>
          <w:ilvl w:val="12"/>
          <w:numId w:val="0"/>
        </w:numPr>
        <w:tabs>
          <w:tab w:val="center" w:pos="4320"/>
          <w:tab w:val="right" w:pos="8640"/>
        </w:tabs>
        <w:spacing w:line="216" w:lineRule="auto"/>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D</w:t>
      </w:r>
      <w:bookmarkStart w:id="7" w:name="Residential_Antidisplacement"/>
      <w:r>
        <w:rPr>
          <w:rFonts w:asciiTheme="minorHAnsi" w:eastAsia="Times New Roman" w:hAnsiTheme="minorHAnsi" w:cstheme="minorHAnsi"/>
          <w:b/>
          <w:sz w:val="40"/>
          <w:szCs w:val="40"/>
        </w:rPr>
        <w:br w:type="page"/>
      </w:r>
    </w:p>
    <w:p w14:paraId="4F8A57E9" w14:textId="77777777" w:rsidR="009C571A" w:rsidRPr="00414E8F" w:rsidRDefault="00FB62C6"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E</w:t>
      </w:r>
    </w:p>
    <w:p w14:paraId="095B5DB0"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RESIDENTIAL ANTI-DISPLACEMENT AND</w:t>
      </w:r>
      <w:r w:rsidRPr="00414E8F">
        <w:rPr>
          <w:rFonts w:asciiTheme="minorHAnsi" w:eastAsia="Times New Roman" w:hAnsiTheme="minorHAnsi" w:cstheme="minorHAnsi"/>
          <w:sz w:val="28"/>
          <w:szCs w:val="20"/>
        </w:rPr>
        <w:t xml:space="preserve"> </w:t>
      </w:r>
    </w:p>
    <w:p w14:paraId="1125ECD3"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RELOCATION ASSISTANCE PLAN</w:t>
      </w:r>
      <w:bookmarkEnd w:id="7"/>
    </w:p>
    <w:p w14:paraId="76FB23D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B9B742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0"/>
            <w:enabled/>
            <w:calcOnExit w:val="0"/>
            <w:textInput>
              <w:default w:val="(Name of Local Government)"/>
            </w:textInput>
          </w:ffData>
        </w:fldChar>
      </w:r>
      <w:bookmarkStart w:id="8" w:name="Text100"/>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8"/>
      <w:r w:rsidRPr="00414E8F">
        <w:rPr>
          <w:rFonts w:asciiTheme="minorHAnsi" w:eastAsia="Times New Roman" w:hAnsiTheme="minorHAnsi" w:cstheme="minorHAnsi"/>
          <w:sz w:val="20"/>
          <w:szCs w:val="20"/>
        </w:rPr>
        <w:t xml:space="preserve"> will replace all occupied and vacant occupiable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units demolished or conve</w:t>
      </w:r>
      <w:r w:rsidR="00340CD5">
        <w:rPr>
          <w:rFonts w:asciiTheme="minorHAnsi" w:eastAsia="Times New Roman" w:hAnsiTheme="minorHAnsi" w:cstheme="minorHAnsi"/>
          <w:sz w:val="20"/>
          <w:szCs w:val="20"/>
        </w:rPr>
        <w:t xml:space="preserve">rted to a use other than as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housing as a direct result of activities assisted with Community Development Block Grant (CDBG) funds provided under the Housing and Community Development Act of 1974, as amended.</w:t>
      </w:r>
    </w:p>
    <w:p w14:paraId="35C3F61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39C4250C"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All replacement housing will be provided within three (3) years of the commencement of the demolition or rehabilitation relating to conversion. Before obligating or expending funds that will directly result in such demolition or conversion, the </w:t>
      </w:r>
      <w:r w:rsidRPr="00414E8F">
        <w:rPr>
          <w:rFonts w:asciiTheme="minorHAnsi" w:eastAsia="Times New Roman" w:hAnsiTheme="minorHAnsi" w:cstheme="minorHAnsi"/>
          <w:sz w:val="20"/>
          <w:szCs w:val="20"/>
          <w:u w:val="single"/>
        </w:rPr>
        <w:fldChar w:fldCharType="begin">
          <w:ffData>
            <w:name w:val="Text101"/>
            <w:enabled/>
            <w:calcOnExit w:val="0"/>
            <w:textInput>
              <w:default w:val="(Name of Local Government)"/>
            </w:textInput>
          </w:ffData>
        </w:fldChar>
      </w:r>
      <w:bookmarkStart w:id="9" w:name="Text101"/>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9"/>
      <w:r w:rsidRPr="00414E8F">
        <w:rPr>
          <w:rFonts w:asciiTheme="minorHAnsi" w:eastAsia="Times New Roman" w:hAnsiTheme="minorHAnsi" w:cstheme="minorHAnsi"/>
          <w:sz w:val="20"/>
          <w:szCs w:val="20"/>
        </w:rPr>
        <w:t xml:space="preserve"> </w:t>
      </w:r>
      <w:r w:rsidR="00340CD5">
        <w:rPr>
          <w:rFonts w:asciiTheme="minorHAnsi" w:eastAsia="Times New Roman" w:hAnsiTheme="minorHAnsi" w:cstheme="minorHAnsi"/>
          <w:sz w:val="20"/>
          <w:szCs w:val="20"/>
        </w:rPr>
        <w:t>will make public and submit to the Grants Division of AEDC</w:t>
      </w:r>
      <w:r w:rsidRPr="00414E8F">
        <w:rPr>
          <w:rFonts w:asciiTheme="minorHAnsi" w:eastAsia="Times New Roman" w:hAnsiTheme="minorHAnsi" w:cstheme="minorHAnsi"/>
          <w:sz w:val="20"/>
          <w:szCs w:val="20"/>
        </w:rPr>
        <w:t xml:space="preserve"> the following information in writing:</w:t>
      </w:r>
    </w:p>
    <w:p w14:paraId="34CE17A6"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616E106C"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A description of the proposed assisted activity;</w:t>
      </w:r>
    </w:p>
    <w:p w14:paraId="5678E64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72668CF"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The general location on a map and approximate number of dwelling units by size (number of bedrooms) that will be demolished or converted to a use other than as low-moderate</w:t>
      </w:r>
      <w:r w:rsidRPr="00414E8F">
        <w:rPr>
          <w:rFonts w:asciiTheme="minorHAnsi" w:eastAsia="Times New Roman" w:hAnsiTheme="minorHAnsi" w:cstheme="minorHAnsi"/>
          <w:sz w:val="20"/>
          <w:szCs w:val="20"/>
        </w:rPr>
        <w:noBreakHyphen/>
        <w:t>income dwelling units as a direct result of the assisted activity;</w:t>
      </w:r>
    </w:p>
    <w:p w14:paraId="178FD08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034074B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A time schedule for the commencement and completion of the demolition or conversion;</w:t>
      </w:r>
    </w:p>
    <w:p w14:paraId="5ACB1D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3D2549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The general location on a map and approximate number of dwelling units by size (number of bedrooms) that will be provided as replacement dwelling units;</w:t>
      </w:r>
    </w:p>
    <w:p w14:paraId="5A6F2D7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6310B1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5.</w:t>
      </w:r>
      <w:r w:rsidRPr="00414E8F">
        <w:rPr>
          <w:rFonts w:asciiTheme="minorHAnsi" w:eastAsia="Times New Roman" w:hAnsiTheme="minorHAnsi" w:cstheme="minorHAnsi"/>
          <w:sz w:val="20"/>
          <w:szCs w:val="20"/>
        </w:rPr>
        <w:tab/>
        <w:t>The source of funding and a time schedule for the provision of replacement dwelling units; and</w:t>
      </w:r>
    </w:p>
    <w:p w14:paraId="52838D2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1BCA1D1B"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8"/>
          <w:szCs w:val="20"/>
        </w:rPr>
      </w:pPr>
      <w:r w:rsidRPr="00414E8F">
        <w:rPr>
          <w:rFonts w:asciiTheme="minorHAnsi" w:eastAsia="Times New Roman" w:hAnsiTheme="minorHAnsi" w:cstheme="minorHAnsi"/>
          <w:sz w:val="20"/>
          <w:szCs w:val="20"/>
        </w:rPr>
        <w:t>6.</w:t>
      </w:r>
      <w:r w:rsidRPr="00414E8F">
        <w:rPr>
          <w:rFonts w:asciiTheme="minorHAnsi" w:eastAsia="Times New Roman" w:hAnsiTheme="minorHAnsi" w:cstheme="minorHAnsi"/>
          <w:sz w:val="20"/>
          <w:szCs w:val="20"/>
        </w:rPr>
        <w:tab/>
        <w:t>The basis for concluding that each replacement dwelling unit will remain a low-moderate</w:t>
      </w:r>
      <w:r w:rsidRPr="00414E8F">
        <w:rPr>
          <w:rFonts w:asciiTheme="minorHAnsi" w:eastAsia="Times New Roman" w:hAnsiTheme="minorHAnsi" w:cstheme="minorHAnsi"/>
          <w:sz w:val="20"/>
          <w:szCs w:val="20"/>
        </w:rPr>
        <w:noBreakHyphen/>
        <w:t>income dwelling unit for at least ten (10) years from the date of initial occupancy.</w:t>
      </w:r>
    </w:p>
    <w:p w14:paraId="33CB60C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C4CDFE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2"/>
            <w:enabled/>
            <w:calcOnExit w:val="0"/>
            <w:textInput>
              <w:default w:val="(Name of Local Government)"/>
            </w:textInput>
          </w:ffData>
        </w:fldChar>
      </w:r>
      <w:bookmarkStart w:id="10" w:name="Text102"/>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10"/>
      <w:r w:rsidRPr="00414E8F">
        <w:rPr>
          <w:rFonts w:asciiTheme="minorHAnsi" w:eastAsia="Times New Roman" w:hAnsiTheme="minorHAnsi" w:cstheme="minorHAnsi"/>
          <w:sz w:val="20"/>
          <w:szCs w:val="20"/>
        </w:rPr>
        <w:t xml:space="preserve"> will provide relocation assistance, according to either the Uniform Relocation Assistance and Real Property Acquisition Policies Act of 1970 (49 CFR Part 24) or</w:t>
      </w:r>
      <w:r w:rsidR="00340CD5">
        <w:rPr>
          <w:rFonts w:asciiTheme="minorHAnsi" w:eastAsia="Times New Roman" w:hAnsiTheme="minorHAnsi" w:cstheme="minorHAnsi"/>
          <w:sz w:val="20"/>
          <w:szCs w:val="20"/>
        </w:rPr>
        <w:t xml:space="preserve"> 24 CFR 570.496a(c) to each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family displaced by the demolition of housing, or the conversion of a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to another use as a direct result of assisted activities.</w:t>
      </w:r>
    </w:p>
    <w:p w14:paraId="4C367570"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60441F5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Consistent with the goals and objectives of activities assisted under the CDBG program, the </w:t>
      </w:r>
      <w:r w:rsidRPr="00414E8F">
        <w:rPr>
          <w:rFonts w:asciiTheme="minorHAnsi" w:eastAsia="Times New Roman" w:hAnsiTheme="minorHAnsi" w:cstheme="minorHAnsi"/>
          <w:sz w:val="20"/>
          <w:szCs w:val="20"/>
          <w:u w:val="single"/>
        </w:rPr>
        <w:fldChar w:fldCharType="begin">
          <w:ffData>
            <w:name w:val="Text103"/>
            <w:enabled/>
            <w:calcOnExit w:val="0"/>
            <w:textInput>
              <w:default w:val="(Name of Local Government)"/>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 xml:space="preserve"> will take the following steps to minimize the displacement of persons from their homes:</w:t>
      </w:r>
    </w:p>
    <w:p w14:paraId="3072CAF5"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3EE0F2FE"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Maintain current data on the occupancy of houses in areas targeted for CDBG assistance.</w:t>
      </w:r>
    </w:p>
    <w:p w14:paraId="56D6D9E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71844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Review all activities prior to implementation to determine the effect, if any, on occupied residential properties.</w:t>
      </w:r>
    </w:p>
    <w:p w14:paraId="1CEB5A3A"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F127C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Include consideration of alternate solutions when it appears an assisted project will cause displacement, if implemented.</w:t>
      </w:r>
    </w:p>
    <w:p w14:paraId="3D8FECC9"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557BBFA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Require private individuals and businesses to consider other alternatives to displacement causing activities, if they are requesting CDBG assistance.</w:t>
      </w:r>
    </w:p>
    <w:p w14:paraId="07741AF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0C3B89D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rPr>
        <w:tab/>
      </w:r>
    </w:p>
    <w:p w14:paraId="6324C11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14109F72"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4"/>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Subscribed in my presence and sworn to before me.</w:t>
      </w:r>
    </w:p>
    <w:p w14:paraId="5CC19734"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9360"/>
        </w:tabs>
        <w:spacing w:line="227" w:lineRule="auto"/>
        <w:rPr>
          <w:rFonts w:asciiTheme="minorHAnsi" w:eastAsia="Times New Roman" w:hAnsiTheme="minorHAnsi" w:cstheme="minorHAnsi"/>
          <w:sz w:val="20"/>
          <w:szCs w:val="20"/>
        </w:rPr>
      </w:pPr>
    </w:p>
    <w:p w14:paraId="09D287FA"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855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5"/>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p>
    <w:p w14:paraId="6CB72C61"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ind w:firstLine="468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Notary Public (Not required if on letterhead)</w:t>
      </w:r>
    </w:p>
    <w:p w14:paraId="4A2E65AC" w14:textId="77777777" w:rsidR="009C571A" w:rsidRPr="00414E8F" w:rsidRDefault="009C571A" w:rsidP="009C571A">
      <w:pPr>
        <w:rPr>
          <w:rFonts w:asciiTheme="minorHAnsi" w:eastAsia="Times New Roman" w:hAnsiTheme="minorHAnsi" w:cstheme="minorHAnsi"/>
          <w:b/>
          <w:sz w:val="22"/>
          <w:szCs w:val="22"/>
        </w:rPr>
      </w:pPr>
    </w:p>
    <w:p w14:paraId="70FF48A1"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0C923DD4"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15AB2DF"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F8D1270"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12095571" w14:textId="4363DACF" w:rsidR="001D453F" w:rsidRDefault="008E6653"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340CD5">
        <w:rPr>
          <w:rFonts w:asciiTheme="minorHAnsi" w:eastAsia="Times New Roman" w:hAnsiTheme="minorHAnsi" w:cstheme="minorHAnsi"/>
          <w:b/>
          <w:sz w:val="28"/>
          <w:szCs w:val="28"/>
        </w:rPr>
        <w:t xml:space="preserve">EXHIBIT </w:t>
      </w:r>
      <w:r w:rsidR="00D86B37">
        <w:rPr>
          <w:rFonts w:asciiTheme="minorHAnsi" w:eastAsia="Times New Roman" w:hAnsiTheme="minorHAnsi" w:cstheme="minorHAnsi"/>
          <w:b/>
          <w:sz w:val="28"/>
          <w:szCs w:val="28"/>
        </w:rPr>
        <w:t>E</w:t>
      </w:r>
    </w:p>
    <w:p w14:paraId="3D201583" w14:textId="7843A990" w:rsidR="00544A04"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40"/>
          <w:szCs w:val="40"/>
        </w:rPr>
        <w:lastRenderedPageBreak/>
        <w:t>Exhibit F</w:t>
      </w:r>
      <w:r w:rsidRPr="00544A04">
        <w:rPr>
          <w:rFonts w:asciiTheme="minorHAnsi" w:eastAsia="Times New Roman" w:hAnsiTheme="minorHAnsi" w:cstheme="minorHAnsi"/>
          <w:b/>
          <w:sz w:val="40"/>
          <w:szCs w:val="40"/>
        </w:rPr>
        <w:br/>
      </w:r>
    </w:p>
    <w:p w14:paraId="3DAE7DFF" w14:textId="0418AD57" w:rsidR="001D453F"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R</w:t>
      </w:r>
      <w:r w:rsidR="001D453F" w:rsidRPr="00544A04">
        <w:rPr>
          <w:rFonts w:asciiTheme="minorHAnsi" w:eastAsia="Times New Roman" w:hAnsiTheme="minorHAnsi" w:cstheme="minorHAnsi"/>
          <w:b/>
          <w:sz w:val="28"/>
          <w:szCs w:val="28"/>
        </w:rPr>
        <w:t>esolution Establishing a Policy Prohibiting the Use of Excessive Force</w:t>
      </w:r>
    </w:p>
    <w:p w14:paraId="6A2462FF"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 xml:space="preserve">by Law Enforcement Agencies within the </w:t>
      </w:r>
      <w:r w:rsidRPr="00544A04">
        <w:rPr>
          <w:rFonts w:asciiTheme="minorHAnsi" w:eastAsia="Times New Roman" w:hAnsiTheme="minorHAnsi" w:cstheme="minorHAnsi"/>
          <w:b/>
          <w:sz w:val="28"/>
          <w:szCs w:val="28"/>
        </w:rPr>
        <w:tab/>
        <w:t>Applicant's Jurisdiction</w:t>
      </w:r>
    </w:p>
    <w:p w14:paraId="10F6B5CB"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Against Individuals Engaged in Non-Violent Civil Rights Demonstrations</w:t>
      </w:r>
    </w:p>
    <w:p w14:paraId="63A8E87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61EAEE27" w14:textId="77777777" w:rsidR="001D453F" w:rsidRPr="00544A04" w:rsidRDefault="001D453F" w:rsidP="001D453F">
      <w:pPr>
        <w:tabs>
          <w:tab w:val="center" w:pos="5400"/>
        </w:tabs>
        <w:suppressAutoHyphens/>
        <w:jc w:val="both"/>
        <w:rPr>
          <w:rFonts w:asciiTheme="minorHAnsi" w:hAnsiTheme="minorHAnsi"/>
          <w:spacing w:val="-3"/>
          <w:sz w:val="22"/>
          <w:szCs w:val="22"/>
        </w:rPr>
      </w:pPr>
      <w:r w:rsidRPr="00544A04">
        <w:rPr>
          <w:rFonts w:asciiTheme="minorHAnsi" w:hAnsiTheme="minorHAnsi"/>
          <w:b/>
          <w:spacing w:val="-3"/>
          <w:sz w:val="22"/>
          <w:szCs w:val="22"/>
        </w:rPr>
        <w:tab/>
        <w:t>Resolution No. _____________</w:t>
      </w:r>
    </w:p>
    <w:p w14:paraId="0CBF2E9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1D6B9B05"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Note: The following resolution must be enacted by each City or County as a condition of Arkansas Community and Economic Development Program funding. </w:t>
      </w:r>
    </w:p>
    <w:p w14:paraId="4426D6D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10C257C"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Whereas, the ____________________________(City/County) is applying for Arkansas Community and Economic Development Program funding.</w:t>
      </w:r>
    </w:p>
    <w:p w14:paraId="6A06CECD"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23876A0"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Whereas, as required by the Housing and Community Development Act of 1974, as amended, it shall be the policy of ________________________________ (City/County) to ensure that the following are true: </w:t>
      </w:r>
    </w:p>
    <w:p w14:paraId="6B2B9E08"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035A84CF"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has adopted and is enforcing this policy prohibiting the use of excessive force by law enforcement agencies within its jurisdiction against any individuals engaged in non-violent civil rights demonstrations.</w:t>
      </w:r>
    </w:p>
    <w:p w14:paraId="42A59BE4"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665A577D"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will ensure that all law enforcement agencies within its jurisdiction will enforce all applicable State and local laws against physically barring entrance to or exit from a facility or location, which is the subject of such non-violent civil rights demonstrations within its jurisdiction.</w:t>
      </w:r>
    </w:p>
    <w:p w14:paraId="32DB3233"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1E21959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response to non-violent civil rights demonstrations, the City/County will be mindful and protective of the rights of all participants in such demonstrations, as well as any onlookers,</w:t>
      </w:r>
      <w:r w:rsidRPr="00544A04">
        <w:rPr>
          <w:rFonts w:asciiTheme="minorHAnsi" w:hAnsiTheme="minorHAnsi"/>
          <w:b/>
          <w:spacing w:val="-3"/>
          <w:sz w:val="22"/>
          <w:szCs w:val="22"/>
        </w:rPr>
        <w:t xml:space="preserve"> </w:t>
      </w:r>
      <w:r w:rsidRPr="00544A04">
        <w:rPr>
          <w:rFonts w:asciiTheme="minorHAnsi" w:hAnsiTheme="minorHAnsi"/>
          <w:spacing w:val="-3"/>
          <w:sz w:val="22"/>
          <w:szCs w:val="22"/>
        </w:rPr>
        <w:t>bystanders, or any</w:t>
      </w:r>
      <w:r w:rsidRPr="00544A04">
        <w:rPr>
          <w:rFonts w:asciiTheme="minorHAnsi" w:hAnsiTheme="minorHAnsi"/>
          <w:b/>
          <w:spacing w:val="-3"/>
          <w:sz w:val="22"/>
          <w:szCs w:val="22"/>
        </w:rPr>
        <w:t xml:space="preserve"> </w:t>
      </w:r>
      <w:r w:rsidRPr="00544A04">
        <w:rPr>
          <w:rFonts w:asciiTheme="minorHAnsi" w:hAnsiTheme="minorHAnsi"/>
          <w:spacing w:val="-3"/>
          <w:sz w:val="22"/>
          <w:szCs w:val="22"/>
        </w:rPr>
        <w:t>other persons located in the vicinity or owning property in the vicinity.</w:t>
      </w:r>
    </w:p>
    <w:p w14:paraId="09737049"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b/>
          <w:spacing w:val="-3"/>
          <w:sz w:val="22"/>
          <w:szCs w:val="22"/>
        </w:rPr>
      </w:pPr>
    </w:p>
    <w:p w14:paraId="2CA7522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connection with such demonstrations, the use of force shall be permitted only when necessary to protect the rights of individuals or to uphold the law.  In no event shall the use of force in excess of that necessary to achieve the lawful goals of the City or County be permitted.</w:t>
      </w:r>
    </w:p>
    <w:p w14:paraId="2A06528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F996BD2"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Now, therefore be it resolved that consistent with the goals and objectives of activities assisted under the Act, as amended, the ________________ (City/County) will adopt and enforce the policy contained herein.</w:t>
      </w:r>
    </w:p>
    <w:p w14:paraId="4BCA428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96672A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5A49736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EDDA84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Dated: _________________________</w:t>
      </w:r>
      <w:r w:rsidRPr="00544A04">
        <w:rPr>
          <w:rFonts w:asciiTheme="minorHAnsi" w:hAnsiTheme="minorHAnsi"/>
          <w:spacing w:val="-3"/>
          <w:sz w:val="22"/>
          <w:szCs w:val="22"/>
        </w:rPr>
        <w:tab/>
      </w:r>
      <w:r w:rsidRPr="00544A04">
        <w:rPr>
          <w:rFonts w:asciiTheme="minorHAnsi" w:hAnsiTheme="minorHAnsi"/>
          <w:spacing w:val="-3"/>
          <w:sz w:val="22"/>
          <w:szCs w:val="22"/>
        </w:rPr>
        <w:tab/>
      </w:r>
    </w:p>
    <w:p w14:paraId="288DDF3F"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65BA4ED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Approved: ______________________________________________</w:t>
      </w:r>
    </w:p>
    <w:p w14:paraId="376FC84E"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p>
    <w:p w14:paraId="56641A4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 xml:space="preserve">                   ______________________________________________</w:t>
      </w:r>
      <w:r w:rsidRPr="00544A04">
        <w:rPr>
          <w:rFonts w:asciiTheme="minorHAnsi" w:hAnsiTheme="minorHAnsi"/>
          <w:spacing w:val="-3"/>
          <w:sz w:val="22"/>
          <w:szCs w:val="22"/>
        </w:rPr>
        <w:br/>
        <w:t xml:space="preserve">                                             (Name/Title)</w:t>
      </w:r>
    </w:p>
    <w:p w14:paraId="5950C346" w14:textId="77777777" w:rsidR="001D453F" w:rsidRDefault="001D453F" w:rsidP="001D453F">
      <w:pPr>
        <w:tabs>
          <w:tab w:val="left" w:pos="576"/>
          <w:tab w:val="left" w:pos="1008"/>
          <w:tab w:val="left" w:pos="1440"/>
          <w:tab w:val="left" w:pos="1584"/>
          <w:tab w:val="left" w:pos="2160"/>
          <w:tab w:val="left" w:pos="2736"/>
          <w:tab w:val="left" w:pos="3456"/>
          <w:tab w:val="left" w:pos="3744"/>
        </w:tabs>
        <w:suppressAutoHyphens/>
        <w:jc w:val="both"/>
        <w:rPr>
          <w:spacing w:val="-3"/>
        </w:rPr>
      </w:pPr>
      <w:r w:rsidRPr="00544A04">
        <w:rPr>
          <w:rFonts w:asciiTheme="minorHAnsi" w:hAnsiTheme="minorHAnsi"/>
          <w:spacing w:val="-3"/>
          <w:sz w:val="22"/>
          <w:szCs w:val="22"/>
        </w:rPr>
        <w:t>Attest: _________________________________________________</w:t>
      </w:r>
      <w:r>
        <w:rPr>
          <w:spacing w:val="-3"/>
        </w:rPr>
        <w:t xml:space="preserve">                          </w:t>
      </w:r>
    </w:p>
    <w:p w14:paraId="0A603817" w14:textId="77777777" w:rsidR="001D453F" w:rsidRDefault="001D453F" w:rsidP="001D453F"/>
    <w:p w14:paraId="68CE1BD3" w14:textId="77777777" w:rsidR="001D453F" w:rsidRDefault="001D453F">
      <w:pPr>
        <w:rPr>
          <w:rFonts w:asciiTheme="minorHAnsi" w:eastAsia="Times New Roman" w:hAnsiTheme="minorHAnsi" w:cstheme="minorHAnsi"/>
          <w:b/>
          <w:sz w:val="28"/>
          <w:szCs w:val="28"/>
        </w:rPr>
      </w:pPr>
    </w:p>
    <w:p w14:paraId="73313FA7" w14:textId="77777777" w:rsidR="009C571A" w:rsidRDefault="009C571A"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p>
    <w:p w14:paraId="3C4AA2E3" w14:textId="4D41BFA8" w:rsidR="00544A04" w:rsidRPr="00340CD5" w:rsidRDefault="0058180B"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F</w:t>
      </w:r>
    </w:p>
    <w:p w14:paraId="0B1F822E"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sz w:val="22"/>
          <w:szCs w:val="22"/>
        </w:rPr>
        <w:sectPr w:rsidR="009C571A" w:rsidRPr="00414E8F" w:rsidSect="00FF35B9">
          <w:footerReference w:type="even" r:id="rId17"/>
          <w:pgSz w:w="12240" w:h="15840" w:code="1"/>
          <w:pgMar w:top="720" w:right="1080" w:bottom="720" w:left="1080" w:header="720" w:footer="720" w:gutter="0"/>
          <w:paperSrc w:first="257" w:other="257"/>
          <w:cols w:space="720"/>
          <w:noEndnote/>
          <w:docGrid w:linePitch="272"/>
        </w:sectPr>
      </w:pPr>
    </w:p>
    <w:p w14:paraId="52D1E60B" w14:textId="2C1389F0" w:rsidR="00D9482F" w:rsidRPr="00414E8F" w:rsidRDefault="00544A04"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D86B37">
        <w:rPr>
          <w:rFonts w:asciiTheme="minorHAnsi" w:eastAsia="Times New Roman" w:hAnsiTheme="minorHAnsi" w:cstheme="minorHAnsi"/>
          <w:b/>
          <w:sz w:val="40"/>
          <w:szCs w:val="40"/>
        </w:rPr>
        <w:t>-1</w:t>
      </w:r>
    </w:p>
    <w:p w14:paraId="59730AD6" w14:textId="77777777" w:rsidR="009C571A" w:rsidRPr="00414E8F" w:rsidRDefault="00D33C2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r w:rsidRPr="00414E8F">
        <w:rPr>
          <w:rFonts w:asciiTheme="minorHAnsi" w:eastAsia="Times New Roman" w:hAnsiTheme="minorHAnsi" w:cstheme="minorHAnsi"/>
          <w:b/>
          <w:sz w:val="22"/>
          <w:szCs w:val="22"/>
        </w:rPr>
        <w:t>Arkansas</w:t>
      </w:r>
      <w:r w:rsidR="009C571A" w:rsidRPr="00414E8F">
        <w:rPr>
          <w:rFonts w:asciiTheme="minorHAnsi" w:eastAsia="Times New Roman" w:hAnsiTheme="minorHAnsi" w:cstheme="minorHAnsi"/>
          <w:b/>
          <w:sz w:val="22"/>
          <w:szCs w:val="22"/>
        </w:rPr>
        <w:t xml:space="preserve"> Community Development Block Grant Program</w:t>
      </w:r>
    </w:p>
    <w:p w14:paraId="2D73A197"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22"/>
          <w:szCs w:val="22"/>
        </w:rPr>
      </w:pPr>
      <w:r w:rsidRPr="00414E8F">
        <w:rPr>
          <w:rFonts w:asciiTheme="minorHAnsi" w:eastAsia="Times New Roman" w:hAnsiTheme="minorHAnsi" w:cstheme="minorHAnsi"/>
          <w:b/>
          <w:caps/>
          <w:sz w:val="22"/>
          <w:szCs w:val="22"/>
        </w:rPr>
        <w:t>LOW-AND-MODERATE-INCOME WORKSHEET REPORTING</w:t>
      </w:r>
    </w:p>
    <w:p w14:paraId="480ADC45"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i/>
          <w:caps/>
          <w:sz w:val="22"/>
          <w:szCs w:val="22"/>
        </w:rPr>
      </w:pPr>
      <w:r w:rsidRPr="00414E8F">
        <w:rPr>
          <w:rFonts w:asciiTheme="minorHAnsi" w:eastAsia="Times New Roman" w:hAnsiTheme="minorHAnsi" w:cstheme="minorHAnsi"/>
          <w:b/>
          <w:i/>
          <w:caps/>
          <w:sz w:val="22"/>
          <w:szCs w:val="22"/>
        </w:rPr>
        <w:t>Census survey information</w:t>
      </w:r>
    </w:p>
    <w:p w14:paraId="63B128AB" w14:textId="77777777" w:rsidR="009C571A"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For LMI Area Benefit Activ</w:t>
      </w:r>
      <w:r w:rsidR="008C01C8">
        <w:rPr>
          <w:rFonts w:asciiTheme="minorHAnsi" w:eastAsia="Times New Roman" w:hAnsiTheme="minorHAnsi" w:cstheme="minorHAnsi"/>
          <w:b/>
          <w:sz w:val="20"/>
          <w:szCs w:val="20"/>
        </w:rPr>
        <w:t>ities not using HUD Census data</w:t>
      </w:r>
      <w:r w:rsidR="008C01C8">
        <w:rPr>
          <w:rFonts w:asciiTheme="minorHAnsi" w:eastAsia="Times New Roman" w:hAnsiTheme="minorHAnsi" w:cstheme="minorHAnsi"/>
          <w:b/>
          <w:sz w:val="20"/>
          <w:szCs w:val="20"/>
        </w:rPr>
        <w:br/>
      </w:r>
    </w:p>
    <w:tbl>
      <w:tblPr>
        <w:tblW w:w="8056" w:type="dxa"/>
        <w:jc w:val="center"/>
        <w:tblLook w:val="04A0" w:firstRow="1" w:lastRow="0" w:firstColumn="1" w:lastColumn="0" w:noHBand="0" w:noVBand="1"/>
      </w:tblPr>
      <w:tblGrid>
        <w:gridCol w:w="960"/>
        <w:gridCol w:w="600"/>
        <w:gridCol w:w="1026"/>
        <w:gridCol w:w="1026"/>
        <w:gridCol w:w="1026"/>
        <w:gridCol w:w="1026"/>
        <w:gridCol w:w="1133"/>
        <w:gridCol w:w="470"/>
        <w:gridCol w:w="960"/>
      </w:tblGrid>
      <w:tr w:rsidR="008C01C8" w:rsidRPr="009D2753" w14:paraId="2DF5201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E720DA7"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A.</w:t>
            </w:r>
          </w:p>
        </w:tc>
        <w:tc>
          <w:tcPr>
            <w:tcW w:w="600" w:type="dxa"/>
            <w:tcBorders>
              <w:top w:val="nil"/>
              <w:left w:val="nil"/>
              <w:bottom w:val="nil"/>
              <w:right w:val="nil"/>
            </w:tcBorders>
            <w:shd w:val="clear" w:color="auto" w:fill="auto"/>
            <w:noWrap/>
            <w:vAlign w:val="bottom"/>
            <w:hideMark/>
          </w:tcPr>
          <w:p w14:paraId="188277DE"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603D3BF7"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INFORMATION CONTAINED IN YOUR SURVEY RESPONSES</w:t>
            </w:r>
          </w:p>
        </w:tc>
        <w:tc>
          <w:tcPr>
            <w:tcW w:w="960" w:type="dxa"/>
            <w:tcBorders>
              <w:top w:val="nil"/>
              <w:left w:val="nil"/>
              <w:bottom w:val="nil"/>
              <w:right w:val="nil"/>
            </w:tcBorders>
            <w:shd w:val="clear" w:color="auto" w:fill="auto"/>
            <w:noWrap/>
            <w:vAlign w:val="bottom"/>
            <w:hideMark/>
          </w:tcPr>
          <w:p w14:paraId="2832550A" w14:textId="77777777" w:rsidR="008C01C8" w:rsidRPr="009D2753" w:rsidRDefault="008C01C8" w:rsidP="00AD4F9E">
            <w:pPr>
              <w:rPr>
                <w:rFonts w:asciiTheme="minorHAnsi" w:hAnsiTheme="minorHAnsi" w:cstheme="minorHAnsi"/>
                <w:sz w:val="20"/>
                <w:szCs w:val="20"/>
              </w:rPr>
            </w:pPr>
          </w:p>
        </w:tc>
      </w:tr>
      <w:tr w:rsidR="008C01C8" w:rsidRPr="009D2753" w14:paraId="3E897966" w14:textId="77777777" w:rsidTr="00AD4F9E">
        <w:trPr>
          <w:trHeight w:val="300"/>
          <w:jc w:val="center"/>
        </w:trPr>
        <w:tc>
          <w:tcPr>
            <w:tcW w:w="960" w:type="dxa"/>
            <w:tcBorders>
              <w:top w:val="nil"/>
              <w:left w:val="nil"/>
              <w:bottom w:val="nil"/>
              <w:right w:val="nil"/>
            </w:tcBorders>
            <w:shd w:val="clear" w:color="auto" w:fill="auto"/>
            <w:noWrap/>
            <w:vAlign w:val="bottom"/>
            <w:hideMark/>
          </w:tcPr>
          <w:p w14:paraId="2FDD3327"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5400315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2672A097"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879899" w14:textId="77777777" w:rsidR="008C01C8" w:rsidRPr="009D2753" w:rsidRDefault="008C01C8" w:rsidP="00AD4F9E">
            <w:pPr>
              <w:rPr>
                <w:rFonts w:asciiTheme="minorHAnsi" w:hAnsiTheme="minorHAnsi" w:cstheme="minorHAnsi"/>
                <w:b/>
                <w:bCs/>
                <w:sz w:val="20"/>
                <w:szCs w:val="20"/>
              </w:rPr>
            </w:pPr>
          </w:p>
        </w:tc>
        <w:tc>
          <w:tcPr>
            <w:tcW w:w="1026" w:type="dxa"/>
            <w:tcBorders>
              <w:top w:val="nil"/>
              <w:left w:val="nil"/>
              <w:bottom w:val="nil"/>
              <w:right w:val="nil"/>
            </w:tcBorders>
            <w:shd w:val="clear" w:color="auto" w:fill="auto"/>
            <w:noWrap/>
            <w:vAlign w:val="bottom"/>
            <w:hideMark/>
          </w:tcPr>
          <w:p w14:paraId="6AF5F3F4"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89CD7B1"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40B8B7A"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9F289A2"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896DC2D" w14:textId="77777777" w:rsidR="008C01C8" w:rsidRPr="009D2753" w:rsidRDefault="008C01C8" w:rsidP="00AD4F9E">
            <w:pPr>
              <w:rPr>
                <w:rFonts w:asciiTheme="minorHAnsi" w:hAnsiTheme="minorHAnsi" w:cstheme="minorHAnsi"/>
                <w:sz w:val="20"/>
                <w:szCs w:val="20"/>
              </w:rPr>
            </w:pPr>
          </w:p>
        </w:tc>
      </w:tr>
      <w:tr w:rsidR="008C01C8" w:rsidRPr="009D2753" w14:paraId="0ED8F2EB"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B0309BC"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w:t>
            </w:r>
          </w:p>
        </w:tc>
        <w:tc>
          <w:tcPr>
            <w:tcW w:w="5837" w:type="dxa"/>
            <w:gridSpan w:val="6"/>
            <w:tcBorders>
              <w:top w:val="nil"/>
              <w:left w:val="nil"/>
              <w:bottom w:val="nil"/>
              <w:right w:val="nil"/>
            </w:tcBorders>
            <w:shd w:val="clear" w:color="auto" w:fill="auto"/>
            <w:noWrap/>
            <w:vAlign w:val="bottom"/>
            <w:hideMark/>
          </w:tcPr>
          <w:p w14:paraId="7E99364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in the activity service area</w:t>
            </w:r>
          </w:p>
        </w:tc>
        <w:tc>
          <w:tcPr>
            <w:tcW w:w="299" w:type="dxa"/>
            <w:tcBorders>
              <w:top w:val="nil"/>
              <w:left w:val="nil"/>
              <w:bottom w:val="nil"/>
              <w:right w:val="nil"/>
            </w:tcBorders>
            <w:shd w:val="clear" w:color="auto" w:fill="auto"/>
            <w:noWrap/>
            <w:vAlign w:val="bottom"/>
            <w:hideMark/>
          </w:tcPr>
          <w:p w14:paraId="56C5335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w:t>
            </w:r>
          </w:p>
        </w:tc>
        <w:tc>
          <w:tcPr>
            <w:tcW w:w="960" w:type="dxa"/>
            <w:tcBorders>
              <w:top w:val="nil"/>
              <w:left w:val="nil"/>
              <w:bottom w:val="nil"/>
              <w:right w:val="nil"/>
            </w:tcBorders>
            <w:shd w:val="clear" w:color="auto" w:fill="auto"/>
            <w:noWrap/>
            <w:vAlign w:val="bottom"/>
            <w:hideMark/>
          </w:tcPr>
          <w:p w14:paraId="664F64BF"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B24E18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EBDAB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2</w:t>
            </w:r>
          </w:p>
        </w:tc>
        <w:tc>
          <w:tcPr>
            <w:tcW w:w="5837" w:type="dxa"/>
            <w:gridSpan w:val="6"/>
            <w:tcBorders>
              <w:top w:val="nil"/>
              <w:left w:val="nil"/>
              <w:bottom w:val="nil"/>
              <w:right w:val="nil"/>
            </w:tcBorders>
            <w:shd w:val="clear" w:color="auto" w:fill="auto"/>
            <w:noWrap/>
            <w:vAlign w:val="bottom"/>
            <w:hideMark/>
          </w:tcPr>
          <w:p w14:paraId="7A31906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contacted. (include not reachable,</w:t>
            </w:r>
          </w:p>
        </w:tc>
        <w:tc>
          <w:tcPr>
            <w:tcW w:w="299" w:type="dxa"/>
            <w:tcBorders>
              <w:top w:val="nil"/>
              <w:left w:val="nil"/>
              <w:bottom w:val="nil"/>
              <w:right w:val="nil"/>
            </w:tcBorders>
            <w:shd w:val="clear" w:color="auto" w:fill="auto"/>
            <w:noWrap/>
            <w:vAlign w:val="bottom"/>
            <w:hideMark/>
          </w:tcPr>
          <w:p w14:paraId="5A7E23B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2.</w:t>
            </w:r>
          </w:p>
        </w:tc>
        <w:tc>
          <w:tcPr>
            <w:tcW w:w="960" w:type="dxa"/>
            <w:tcBorders>
              <w:top w:val="nil"/>
              <w:left w:val="nil"/>
              <w:bottom w:val="nil"/>
              <w:right w:val="nil"/>
            </w:tcBorders>
            <w:shd w:val="clear" w:color="auto" w:fill="auto"/>
            <w:noWrap/>
            <w:vAlign w:val="bottom"/>
            <w:hideMark/>
          </w:tcPr>
          <w:p w14:paraId="342D5BBB"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FFA1D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0EC2A7E"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5F26FDB0"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refused to answer, incomplete interview/questio</w:t>
            </w:r>
            <w:r w:rsidR="009576FE">
              <w:rPr>
                <w:rFonts w:asciiTheme="minorHAnsi" w:hAnsiTheme="minorHAnsi" w:cstheme="minorHAnsi"/>
                <w:sz w:val="20"/>
                <w:szCs w:val="20"/>
              </w:rPr>
              <w:t>n</w:t>
            </w:r>
            <w:r w:rsidRPr="009D2753">
              <w:rPr>
                <w:rFonts w:asciiTheme="minorHAnsi" w:hAnsiTheme="minorHAnsi" w:cstheme="minorHAnsi"/>
                <w:sz w:val="20"/>
                <w:szCs w:val="20"/>
              </w:rPr>
              <w:t>naire)</w:t>
            </w:r>
          </w:p>
        </w:tc>
        <w:tc>
          <w:tcPr>
            <w:tcW w:w="1133" w:type="dxa"/>
            <w:tcBorders>
              <w:top w:val="nil"/>
              <w:left w:val="nil"/>
              <w:bottom w:val="nil"/>
              <w:right w:val="nil"/>
            </w:tcBorders>
            <w:shd w:val="clear" w:color="auto" w:fill="auto"/>
            <w:noWrap/>
            <w:vAlign w:val="bottom"/>
            <w:hideMark/>
          </w:tcPr>
          <w:p w14:paraId="75DF2193"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C18000A"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FC62806" w14:textId="77777777" w:rsidR="008C01C8" w:rsidRPr="009D2753" w:rsidRDefault="008C01C8" w:rsidP="00AD4F9E">
            <w:pPr>
              <w:rPr>
                <w:rFonts w:asciiTheme="minorHAnsi" w:hAnsiTheme="minorHAnsi" w:cstheme="minorHAnsi"/>
                <w:sz w:val="20"/>
                <w:szCs w:val="20"/>
                <w:u w:val="single"/>
              </w:rPr>
            </w:pPr>
          </w:p>
        </w:tc>
      </w:tr>
      <w:tr w:rsidR="008C01C8" w:rsidRPr="009D2753" w14:paraId="7541AF4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95D220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3</w:t>
            </w:r>
          </w:p>
        </w:tc>
        <w:tc>
          <w:tcPr>
            <w:tcW w:w="5837" w:type="dxa"/>
            <w:gridSpan w:val="6"/>
            <w:tcBorders>
              <w:top w:val="nil"/>
              <w:left w:val="nil"/>
              <w:bottom w:val="nil"/>
              <w:right w:val="nil"/>
            </w:tcBorders>
            <w:shd w:val="clear" w:color="auto" w:fill="auto"/>
            <w:noWrap/>
            <w:vAlign w:val="bottom"/>
            <w:hideMark/>
          </w:tcPr>
          <w:p w14:paraId="04EFBD2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responding to this survey</w:t>
            </w:r>
          </w:p>
        </w:tc>
        <w:tc>
          <w:tcPr>
            <w:tcW w:w="299" w:type="dxa"/>
            <w:tcBorders>
              <w:top w:val="nil"/>
              <w:left w:val="nil"/>
              <w:bottom w:val="nil"/>
              <w:right w:val="nil"/>
            </w:tcBorders>
            <w:shd w:val="clear" w:color="auto" w:fill="auto"/>
            <w:noWrap/>
            <w:vAlign w:val="bottom"/>
            <w:hideMark/>
          </w:tcPr>
          <w:p w14:paraId="7C37C9F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3.</w:t>
            </w:r>
          </w:p>
        </w:tc>
        <w:tc>
          <w:tcPr>
            <w:tcW w:w="960" w:type="dxa"/>
            <w:tcBorders>
              <w:top w:val="nil"/>
              <w:left w:val="nil"/>
              <w:bottom w:val="nil"/>
              <w:right w:val="nil"/>
            </w:tcBorders>
            <w:shd w:val="clear" w:color="auto" w:fill="auto"/>
            <w:noWrap/>
            <w:vAlign w:val="bottom"/>
            <w:hideMark/>
          </w:tcPr>
          <w:p w14:paraId="034B27C7"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FCF59A"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3EDC9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4</w:t>
            </w:r>
          </w:p>
        </w:tc>
        <w:tc>
          <w:tcPr>
            <w:tcW w:w="5837" w:type="dxa"/>
            <w:gridSpan w:val="6"/>
            <w:tcBorders>
              <w:top w:val="nil"/>
              <w:left w:val="nil"/>
              <w:bottom w:val="nil"/>
              <w:right w:val="nil"/>
            </w:tcBorders>
            <w:shd w:val="clear" w:color="auto" w:fill="auto"/>
            <w:noWrap/>
            <w:vAlign w:val="bottom"/>
            <w:hideMark/>
          </w:tcPr>
          <w:p w14:paraId="046499D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w:t>
            </w:r>
            <w:r w:rsidR="00D076A8">
              <w:rPr>
                <w:rFonts w:asciiTheme="minorHAnsi" w:hAnsiTheme="minorHAnsi" w:cstheme="minorHAnsi"/>
                <w:sz w:val="20"/>
                <w:szCs w:val="20"/>
              </w:rPr>
              <w:t xml:space="preserve">he percent response rate (Item 3 </w:t>
            </w:r>
            <w:r w:rsidRPr="009D2753">
              <w:rPr>
                <w:rFonts w:asciiTheme="minorHAnsi" w:hAnsiTheme="minorHAnsi" w:cstheme="minorHAnsi"/>
                <w:sz w:val="20"/>
                <w:szCs w:val="20"/>
              </w:rPr>
              <w:t>divided by Item 1).</w:t>
            </w:r>
          </w:p>
        </w:tc>
        <w:tc>
          <w:tcPr>
            <w:tcW w:w="299" w:type="dxa"/>
            <w:tcBorders>
              <w:top w:val="nil"/>
              <w:left w:val="nil"/>
              <w:bottom w:val="nil"/>
              <w:right w:val="nil"/>
            </w:tcBorders>
            <w:shd w:val="clear" w:color="auto" w:fill="auto"/>
            <w:noWrap/>
            <w:vAlign w:val="bottom"/>
            <w:hideMark/>
          </w:tcPr>
          <w:p w14:paraId="226DABA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4.</w:t>
            </w:r>
          </w:p>
        </w:tc>
        <w:tc>
          <w:tcPr>
            <w:tcW w:w="960" w:type="dxa"/>
            <w:tcBorders>
              <w:top w:val="nil"/>
              <w:left w:val="nil"/>
              <w:bottom w:val="nil"/>
              <w:right w:val="nil"/>
            </w:tcBorders>
            <w:shd w:val="clear" w:color="auto" w:fill="auto"/>
            <w:noWrap/>
            <w:vAlign w:val="bottom"/>
            <w:hideMark/>
          </w:tcPr>
          <w:p w14:paraId="645E5558" w14:textId="77777777" w:rsidR="008C01C8" w:rsidRPr="009D2753" w:rsidRDefault="008C01C8" w:rsidP="00567244">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228FD2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066C640"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5</w:t>
            </w:r>
          </w:p>
        </w:tc>
        <w:tc>
          <w:tcPr>
            <w:tcW w:w="5837" w:type="dxa"/>
            <w:gridSpan w:val="6"/>
            <w:tcBorders>
              <w:top w:val="nil"/>
              <w:left w:val="nil"/>
              <w:bottom w:val="nil"/>
              <w:right w:val="nil"/>
            </w:tcBorders>
            <w:shd w:val="clear" w:color="auto" w:fill="auto"/>
            <w:noWrap/>
            <w:vAlign w:val="bottom"/>
            <w:hideMark/>
          </w:tcPr>
          <w:p w14:paraId="71D04CA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low- and moderate-income families.</w:t>
            </w:r>
          </w:p>
        </w:tc>
        <w:tc>
          <w:tcPr>
            <w:tcW w:w="299" w:type="dxa"/>
            <w:tcBorders>
              <w:top w:val="nil"/>
              <w:left w:val="nil"/>
              <w:bottom w:val="nil"/>
              <w:right w:val="nil"/>
            </w:tcBorders>
            <w:shd w:val="clear" w:color="auto" w:fill="auto"/>
            <w:noWrap/>
            <w:vAlign w:val="bottom"/>
            <w:hideMark/>
          </w:tcPr>
          <w:p w14:paraId="5F19A6D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5.</w:t>
            </w:r>
          </w:p>
        </w:tc>
        <w:tc>
          <w:tcPr>
            <w:tcW w:w="960" w:type="dxa"/>
            <w:tcBorders>
              <w:top w:val="nil"/>
              <w:left w:val="nil"/>
              <w:bottom w:val="nil"/>
              <w:right w:val="nil"/>
            </w:tcBorders>
            <w:shd w:val="clear" w:color="auto" w:fill="auto"/>
            <w:noWrap/>
            <w:vAlign w:val="bottom"/>
            <w:hideMark/>
          </w:tcPr>
          <w:p w14:paraId="76226FD4"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E4DD65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9853CD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6</w:t>
            </w:r>
          </w:p>
        </w:tc>
        <w:tc>
          <w:tcPr>
            <w:tcW w:w="5837" w:type="dxa"/>
            <w:gridSpan w:val="6"/>
            <w:tcBorders>
              <w:top w:val="nil"/>
              <w:left w:val="nil"/>
              <w:bottom w:val="nil"/>
              <w:right w:val="nil"/>
            </w:tcBorders>
            <w:shd w:val="clear" w:color="auto" w:fill="auto"/>
            <w:noWrap/>
            <w:vAlign w:val="bottom"/>
            <w:hideMark/>
          </w:tcPr>
          <w:p w14:paraId="277C560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persons living in the low- and moderate-</w:t>
            </w:r>
          </w:p>
        </w:tc>
        <w:tc>
          <w:tcPr>
            <w:tcW w:w="299" w:type="dxa"/>
            <w:tcBorders>
              <w:top w:val="nil"/>
              <w:left w:val="nil"/>
              <w:bottom w:val="nil"/>
              <w:right w:val="nil"/>
            </w:tcBorders>
            <w:shd w:val="clear" w:color="auto" w:fill="auto"/>
            <w:noWrap/>
            <w:vAlign w:val="bottom"/>
            <w:hideMark/>
          </w:tcPr>
          <w:p w14:paraId="67FE2F4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6.</w:t>
            </w:r>
          </w:p>
        </w:tc>
        <w:tc>
          <w:tcPr>
            <w:tcW w:w="960" w:type="dxa"/>
            <w:tcBorders>
              <w:top w:val="nil"/>
              <w:left w:val="nil"/>
              <w:bottom w:val="nil"/>
              <w:right w:val="nil"/>
            </w:tcBorders>
            <w:shd w:val="clear" w:color="auto" w:fill="auto"/>
            <w:noWrap/>
            <w:vAlign w:val="bottom"/>
            <w:hideMark/>
          </w:tcPr>
          <w:p w14:paraId="1D68889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98A2F9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B2573C5"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06D7191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income families</w:t>
            </w:r>
          </w:p>
        </w:tc>
        <w:tc>
          <w:tcPr>
            <w:tcW w:w="1026" w:type="dxa"/>
            <w:tcBorders>
              <w:top w:val="nil"/>
              <w:left w:val="nil"/>
              <w:bottom w:val="nil"/>
              <w:right w:val="nil"/>
            </w:tcBorders>
            <w:shd w:val="clear" w:color="auto" w:fill="auto"/>
            <w:noWrap/>
            <w:vAlign w:val="bottom"/>
            <w:hideMark/>
          </w:tcPr>
          <w:p w14:paraId="04E98C7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EBEDBF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B0A778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B98C1E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E545DF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A4ACE8" w14:textId="77777777" w:rsidR="008C01C8" w:rsidRPr="009D2753" w:rsidRDefault="008C01C8" w:rsidP="00AD4F9E">
            <w:pPr>
              <w:rPr>
                <w:rFonts w:asciiTheme="minorHAnsi" w:hAnsiTheme="minorHAnsi" w:cstheme="minorHAnsi"/>
                <w:sz w:val="20"/>
                <w:szCs w:val="20"/>
                <w:u w:val="single"/>
              </w:rPr>
            </w:pPr>
          </w:p>
        </w:tc>
      </w:tr>
      <w:tr w:rsidR="008C01C8" w:rsidRPr="009D2753" w14:paraId="1B683A0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51E3D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7</w:t>
            </w:r>
          </w:p>
        </w:tc>
        <w:tc>
          <w:tcPr>
            <w:tcW w:w="5837" w:type="dxa"/>
            <w:gridSpan w:val="6"/>
            <w:tcBorders>
              <w:top w:val="nil"/>
              <w:left w:val="nil"/>
              <w:bottom w:val="nil"/>
              <w:right w:val="nil"/>
            </w:tcBorders>
            <w:shd w:val="clear" w:color="auto" w:fill="auto"/>
            <w:noWrap/>
            <w:vAlign w:val="bottom"/>
            <w:hideMark/>
          </w:tcPr>
          <w:p w14:paraId="719DA8E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total number of families in which the income was above the </w:t>
            </w:r>
          </w:p>
        </w:tc>
        <w:tc>
          <w:tcPr>
            <w:tcW w:w="299" w:type="dxa"/>
            <w:tcBorders>
              <w:top w:val="nil"/>
              <w:left w:val="nil"/>
              <w:bottom w:val="nil"/>
              <w:right w:val="nil"/>
            </w:tcBorders>
            <w:shd w:val="clear" w:color="auto" w:fill="auto"/>
            <w:noWrap/>
            <w:vAlign w:val="bottom"/>
            <w:hideMark/>
          </w:tcPr>
          <w:p w14:paraId="4865C04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7.</w:t>
            </w:r>
          </w:p>
        </w:tc>
        <w:tc>
          <w:tcPr>
            <w:tcW w:w="960" w:type="dxa"/>
            <w:tcBorders>
              <w:top w:val="nil"/>
              <w:left w:val="nil"/>
              <w:bottom w:val="nil"/>
              <w:right w:val="nil"/>
            </w:tcBorders>
            <w:shd w:val="clear" w:color="auto" w:fill="auto"/>
            <w:noWrap/>
            <w:vAlign w:val="bottom"/>
            <w:hideMark/>
          </w:tcPr>
          <w:p w14:paraId="028DF7C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93FD81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8808FA"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65CD19C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low-and moderate-income level.</w:t>
            </w:r>
          </w:p>
        </w:tc>
        <w:tc>
          <w:tcPr>
            <w:tcW w:w="1026" w:type="dxa"/>
            <w:tcBorders>
              <w:top w:val="nil"/>
              <w:left w:val="nil"/>
              <w:bottom w:val="nil"/>
              <w:right w:val="nil"/>
            </w:tcBorders>
            <w:shd w:val="clear" w:color="auto" w:fill="auto"/>
            <w:noWrap/>
            <w:vAlign w:val="bottom"/>
            <w:hideMark/>
          </w:tcPr>
          <w:p w14:paraId="0863325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08F639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7ED4B5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70F3A4" w14:textId="77777777" w:rsidR="008C01C8" w:rsidRPr="009D2753" w:rsidRDefault="008C01C8" w:rsidP="00AD4F9E">
            <w:pPr>
              <w:rPr>
                <w:rFonts w:asciiTheme="minorHAnsi" w:hAnsiTheme="minorHAnsi" w:cstheme="minorHAnsi"/>
                <w:sz w:val="20"/>
                <w:szCs w:val="20"/>
                <w:u w:val="single"/>
              </w:rPr>
            </w:pPr>
          </w:p>
        </w:tc>
      </w:tr>
      <w:tr w:rsidR="008C01C8" w:rsidRPr="009D2753" w14:paraId="0FB2F7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180F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8</w:t>
            </w:r>
          </w:p>
        </w:tc>
        <w:tc>
          <w:tcPr>
            <w:tcW w:w="5837" w:type="dxa"/>
            <w:gridSpan w:val="6"/>
            <w:tcBorders>
              <w:top w:val="nil"/>
              <w:left w:val="nil"/>
              <w:bottom w:val="nil"/>
              <w:right w:val="nil"/>
            </w:tcBorders>
            <w:shd w:val="clear" w:color="auto" w:fill="auto"/>
            <w:noWrap/>
            <w:vAlign w:val="bottom"/>
            <w:hideMark/>
          </w:tcPr>
          <w:p w14:paraId="0ECE17D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the total number of persons living in the families in which </w:t>
            </w:r>
          </w:p>
        </w:tc>
        <w:tc>
          <w:tcPr>
            <w:tcW w:w="299" w:type="dxa"/>
            <w:tcBorders>
              <w:top w:val="nil"/>
              <w:left w:val="nil"/>
              <w:bottom w:val="nil"/>
              <w:right w:val="nil"/>
            </w:tcBorders>
            <w:shd w:val="clear" w:color="auto" w:fill="auto"/>
            <w:noWrap/>
            <w:vAlign w:val="bottom"/>
            <w:hideMark/>
          </w:tcPr>
          <w:p w14:paraId="13757A3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8.</w:t>
            </w:r>
          </w:p>
        </w:tc>
        <w:tc>
          <w:tcPr>
            <w:tcW w:w="960" w:type="dxa"/>
            <w:tcBorders>
              <w:top w:val="nil"/>
              <w:left w:val="nil"/>
              <w:bottom w:val="nil"/>
              <w:right w:val="nil"/>
            </w:tcBorders>
            <w:shd w:val="clear" w:color="auto" w:fill="auto"/>
            <w:noWrap/>
            <w:vAlign w:val="bottom"/>
            <w:hideMark/>
          </w:tcPr>
          <w:p w14:paraId="1CDE1AB3"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0075AA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FCEE037"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E7C869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the income was above the low-and moderate-income level.</w:t>
            </w:r>
          </w:p>
        </w:tc>
        <w:tc>
          <w:tcPr>
            <w:tcW w:w="299" w:type="dxa"/>
            <w:tcBorders>
              <w:top w:val="nil"/>
              <w:left w:val="nil"/>
              <w:bottom w:val="nil"/>
              <w:right w:val="nil"/>
            </w:tcBorders>
            <w:shd w:val="clear" w:color="auto" w:fill="auto"/>
            <w:noWrap/>
            <w:vAlign w:val="bottom"/>
            <w:hideMark/>
          </w:tcPr>
          <w:p w14:paraId="2A43CB7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5E22739" w14:textId="77777777" w:rsidR="008C01C8" w:rsidRPr="009D2753" w:rsidRDefault="008C01C8" w:rsidP="00AD4F9E">
            <w:pPr>
              <w:rPr>
                <w:rFonts w:asciiTheme="minorHAnsi" w:hAnsiTheme="minorHAnsi" w:cstheme="minorHAnsi"/>
                <w:sz w:val="20"/>
                <w:szCs w:val="20"/>
                <w:u w:val="single"/>
              </w:rPr>
            </w:pPr>
          </w:p>
        </w:tc>
      </w:tr>
      <w:tr w:rsidR="008C01C8" w:rsidRPr="009D2753" w14:paraId="09F969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2D5AD6"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780296FC"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673A2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12FE1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4EFE568"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240B3A7"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738E4A8"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CA8FCD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9F79419" w14:textId="77777777" w:rsidR="008C01C8" w:rsidRPr="009D2753" w:rsidRDefault="008C01C8" w:rsidP="00AD4F9E">
            <w:pPr>
              <w:rPr>
                <w:rFonts w:asciiTheme="minorHAnsi" w:hAnsiTheme="minorHAnsi" w:cstheme="minorHAnsi"/>
                <w:sz w:val="20"/>
                <w:szCs w:val="20"/>
                <w:u w:val="single"/>
              </w:rPr>
            </w:pPr>
          </w:p>
        </w:tc>
      </w:tr>
      <w:tr w:rsidR="008C01C8" w:rsidRPr="009D2753" w14:paraId="0891F0D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04EA5CF"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B.</w:t>
            </w:r>
          </w:p>
        </w:tc>
        <w:tc>
          <w:tcPr>
            <w:tcW w:w="600" w:type="dxa"/>
            <w:tcBorders>
              <w:top w:val="nil"/>
              <w:left w:val="nil"/>
              <w:bottom w:val="nil"/>
              <w:right w:val="nil"/>
            </w:tcBorders>
            <w:shd w:val="clear" w:color="auto" w:fill="auto"/>
            <w:noWrap/>
            <w:vAlign w:val="bottom"/>
            <w:hideMark/>
          </w:tcPr>
          <w:p w14:paraId="243BD1EA"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25F0BE13"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CALCULATIONS BASED ON DATA CONTAINED IN YOUR</w:t>
            </w:r>
          </w:p>
        </w:tc>
        <w:tc>
          <w:tcPr>
            <w:tcW w:w="960" w:type="dxa"/>
            <w:tcBorders>
              <w:top w:val="nil"/>
              <w:left w:val="nil"/>
              <w:bottom w:val="nil"/>
              <w:right w:val="nil"/>
            </w:tcBorders>
            <w:shd w:val="clear" w:color="auto" w:fill="auto"/>
            <w:noWrap/>
            <w:vAlign w:val="bottom"/>
            <w:hideMark/>
          </w:tcPr>
          <w:p w14:paraId="1FB89DFF" w14:textId="77777777" w:rsidR="008C01C8" w:rsidRPr="009D2753" w:rsidRDefault="008C01C8" w:rsidP="00AD4F9E">
            <w:pPr>
              <w:rPr>
                <w:rFonts w:asciiTheme="minorHAnsi" w:hAnsiTheme="minorHAnsi" w:cstheme="minorHAnsi"/>
                <w:sz w:val="20"/>
                <w:szCs w:val="20"/>
                <w:u w:val="single"/>
              </w:rPr>
            </w:pPr>
          </w:p>
        </w:tc>
      </w:tr>
      <w:tr w:rsidR="008C01C8" w:rsidRPr="009D2753" w14:paraId="0EF84B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D23516" w14:textId="77777777" w:rsidR="008C01C8" w:rsidRPr="008C01C8" w:rsidRDefault="008C01C8" w:rsidP="00AD4F9E">
            <w:pPr>
              <w:rPr>
                <w:rFonts w:asciiTheme="minorHAnsi" w:hAnsiTheme="minorHAnsi" w:cstheme="minorHAnsi"/>
                <w:b/>
                <w:sz w:val="20"/>
                <w:szCs w:val="20"/>
              </w:rPr>
            </w:pPr>
          </w:p>
        </w:tc>
        <w:tc>
          <w:tcPr>
            <w:tcW w:w="600" w:type="dxa"/>
            <w:tcBorders>
              <w:top w:val="nil"/>
              <w:left w:val="nil"/>
              <w:bottom w:val="nil"/>
              <w:right w:val="nil"/>
            </w:tcBorders>
            <w:shd w:val="clear" w:color="auto" w:fill="auto"/>
            <w:noWrap/>
            <w:vAlign w:val="bottom"/>
            <w:hideMark/>
          </w:tcPr>
          <w:p w14:paraId="584B6EEC" w14:textId="77777777" w:rsidR="008C01C8" w:rsidRPr="008C01C8" w:rsidRDefault="008C01C8" w:rsidP="00AD4F9E">
            <w:pPr>
              <w:rPr>
                <w:rFonts w:asciiTheme="minorHAnsi" w:hAnsiTheme="minorHAnsi" w:cstheme="minorHAnsi"/>
                <w:b/>
                <w:sz w:val="20"/>
                <w:szCs w:val="20"/>
              </w:rPr>
            </w:pPr>
          </w:p>
        </w:tc>
        <w:tc>
          <w:tcPr>
            <w:tcW w:w="2052" w:type="dxa"/>
            <w:gridSpan w:val="2"/>
            <w:tcBorders>
              <w:top w:val="nil"/>
              <w:left w:val="nil"/>
              <w:bottom w:val="nil"/>
              <w:right w:val="nil"/>
            </w:tcBorders>
            <w:shd w:val="clear" w:color="auto" w:fill="auto"/>
            <w:noWrap/>
            <w:vAlign w:val="bottom"/>
            <w:hideMark/>
          </w:tcPr>
          <w:p w14:paraId="60EB3D15"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SURVEY RESPONSES</w:t>
            </w:r>
          </w:p>
        </w:tc>
        <w:tc>
          <w:tcPr>
            <w:tcW w:w="1026" w:type="dxa"/>
            <w:tcBorders>
              <w:top w:val="nil"/>
              <w:left w:val="nil"/>
              <w:bottom w:val="nil"/>
              <w:right w:val="nil"/>
            </w:tcBorders>
            <w:shd w:val="clear" w:color="auto" w:fill="auto"/>
            <w:noWrap/>
            <w:vAlign w:val="bottom"/>
            <w:hideMark/>
          </w:tcPr>
          <w:p w14:paraId="3B93374E"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9BD7BA9"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53DD17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98CE17"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42733BB" w14:textId="77777777" w:rsidR="008C01C8" w:rsidRPr="009D2753" w:rsidRDefault="008C01C8" w:rsidP="00AD4F9E">
            <w:pPr>
              <w:rPr>
                <w:rFonts w:asciiTheme="minorHAnsi" w:hAnsiTheme="minorHAnsi" w:cstheme="minorHAnsi"/>
                <w:sz w:val="20"/>
                <w:szCs w:val="20"/>
                <w:u w:val="single"/>
              </w:rPr>
            </w:pPr>
          </w:p>
        </w:tc>
      </w:tr>
      <w:tr w:rsidR="008C01C8" w:rsidRPr="009D2753" w14:paraId="6B0787D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67AFA6A"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16E5AFE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49A8412"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6C954C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4C5E62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71C39AC"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0DD2F7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0738423"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AA0EF41" w14:textId="77777777" w:rsidR="008C01C8" w:rsidRPr="009D2753" w:rsidRDefault="008C01C8" w:rsidP="00AD4F9E">
            <w:pPr>
              <w:rPr>
                <w:rFonts w:asciiTheme="minorHAnsi" w:hAnsiTheme="minorHAnsi" w:cstheme="minorHAnsi"/>
                <w:sz w:val="20"/>
                <w:szCs w:val="20"/>
                <w:u w:val="single"/>
              </w:rPr>
            </w:pPr>
          </w:p>
        </w:tc>
      </w:tr>
      <w:tr w:rsidR="008C01C8" w:rsidRPr="009D2753" w14:paraId="176DC6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AF2831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9</w:t>
            </w:r>
          </w:p>
        </w:tc>
        <w:tc>
          <w:tcPr>
            <w:tcW w:w="5837" w:type="dxa"/>
            <w:gridSpan w:val="6"/>
            <w:tcBorders>
              <w:top w:val="nil"/>
              <w:left w:val="nil"/>
              <w:bottom w:val="nil"/>
              <w:right w:val="nil"/>
            </w:tcBorders>
            <w:shd w:val="clear" w:color="auto" w:fill="auto"/>
            <w:noWrap/>
            <w:vAlign w:val="bottom"/>
            <w:hideMark/>
          </w:tcPr>
          <w:p w14:paraId="649CEB3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6 by Line 5.  (This is the average size of the low-mod </w:t>
            </w:r>
          </w:p>
        </w:tc>
        <w:tc>
          <w:tcPr>
            <w:tcW w:w="299" w:type="dxa"/>
            <w:tcBorders>
              <w:top w:val="nil"/>
              <w:left w:val="nil"/>
              <w:bottom w:val="nil"/>
              <w:right w:val="nil"/>
            </w:tcBorders>
            <w:shd w:val="clear" w:color="auto" w:fill="auto"/>
            <w:noWrap/>
            <w:vAlign w:val="bottom"/>
            <w:hideMark/>
          </w:tcPr>
          <w:p w14:paraId="72F97F1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9.</w:t>
            </w:r>
          </w:p>
        </w:tc>
        <w:tc>
          <w:tcPr>
            <w:tcW w:w="960" w:type="dxa"/>
            <w:tcBorders>
              <w:top w:val="nil"/>
              <w:left w:val="nil"/>
              <w:bottom w:val="nil"/>
              <w:right w:val="nil"/>
            </w:tcBorders>
            <w:shd w:val="clear" w:color="auto" w:fill="auto"/>
            <w:noWrap/>
            <w:vAlign w:val="bottom"/>
            <w:hideMark/>
          </w:tcPr>
          <w:p w14:paraId="688D7FD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38BC21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95978BA"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28796E7C"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families.)</w:t>
            </w:r>
          </w:p>
        </w:tc>
        <w:tc>
          <w:tcPr>
            <w:tcW w:w="1026" w:type="dxa"/>
            <w:tcBorders>
              <w:top w:val="nil"/>
              <w:left w:val="nil"/>
              <w:bottom w:val="nil"/>
              <w:right w:val="nil"/>
            </w:tcBorders>
            <w:shd w:val="clear" w:color="auto" w:fill="auto"/>
            <w:noWrap/>
            <w:vAlign w:val="bottom"/>
            <w:hideMark/>
          </w:tcPr>
          <w:p w14:paraId="559048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B3F7AE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D5A6952"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40876F97"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26D0D6F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D4674D" w14:textId="77777777" w:rsidR="008C01C8" w:rsidRPr="009D2753" w:rsidRDefault="008C01C8" w:rsidP="00AD4F9E">
            <w:pPr>
              <w:rPr>
                <w:rFonts w:asciiTheme="minorHAnsi" w:hAnsiTheme="minorHAnsi" w:cstheme="minorHAnsi"/>
                <w:sz w:val="20"/>
                <w:szCs w:val="20"/>
                <w:u w:val="single"/>
              </w:rPr>
            </w:pPr>
          </w:p>
        </w:tc>
      </w:tr>
      <w:tr w:rsidR="008C01C8" w:rsidRPr="009D2753" w14:paraId="2F22BD7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A1293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10</w:t>
            </w:r>
          </w:p>
        </w:tc>
        <w:tc>
          <w:tcPr>
            <w:tcW w:w="5837" w:type="dxa"/>
            <w:gridSpan w:val="6"/>
            <w:tcBorders>
              <w:top w:val="nil"/>
              <w:left w:val="nil"/>
              <w:bottom w:val="nil"/>
              <w:right w:val="nil"/>
            </w:tcBorders>
            <w:shd w:val="clear" w:color="auto" w:fill="auto"/>
            <w:noWrap/>
            <w:vAlign w:val="bottom"/>
            <w:hideMark/>
          </w:tcPr>
          <w:p w14:paraId="48B72CC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Divide Line 8 by Line 7.  (This is the average size of the non-low-</w:t>
            </w:r>
          </w:p>
        </w:tc>
        <w:tc>
          <w:tcPr>
            <w:tcW w:w="299" w:type="dxa"/>
            <w:tcBorders>
              <w:top w:val="nil"/>
              <w:left w:val="nil"/>
              <w:bottom w:val="nil"/>
              <w:right w:val="nil"/>
            </w:tcBorders>
            <w:shd w:val="clear" w:color="auto" w:fill="auto"/>
            <w:noWrap/>
            <w:vAlign w:val="bottom"/>
            <w:hideMark/>
          </w:tcPr>
          <w:p w14:paraId="363D833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w:t>
            </w:r>
          </w:p>
        </w:tc>
        <w:tc>
          <w:tcPr>
            <w:tcW w:w="960" w:type="dxa"/>
            <w:tcBorders>
              <w:top w:val="nil"/>
              <w:left w:val="nil"/>
              <w:bottom w:val="nil"/>
              <w:right w:val="nil"/>
            </w:tcBorders>
            <w:shd w:val="clear" w:color="auto" w:fill="auto"/>
            <w:noWrap/>
            <w:vAlign w:val="bottom"/>
            <w:hideMark/>
          </w:tcPr>
          <w:p w14:paraId="70DED1C7"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F9BFD0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2CBA04C"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38D17F8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mod families.)</w:t>
            </w:r>
          </w:p>
        </w:tc>
        <w:tc>
          <w:tcPr>
            <w:tcW w:w="1026" w:type="dxa"/>
            <w:tcBorders>
              <w:top w:val="nil"/>
              <w:left w:val="nil"/>
              <w:bottom w:val="nil"/>
              <w:right w:val="nil"/>
            </w:tcBorders>
            <w:shd w:val="clear" w:color="auto" w:fill="auto"/>
            <w:noWrap/>
            <w:vAlign w:val="bottom"/>
            <w:hideMark/>
          </w:tcPr>
          <w:p w14:paraId="5816BB9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B28076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9B1731B"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799A78E"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1CBDB6C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51988A5" w14:textId="77777777" w:rsidR="008C01C8" w:rsidRPr="009D2753" w:rsidRDefault="008C01C8" w:rsidP="00AD4F9E">
            <w:pPr>
              <w:rPr>
                <w:rFonts w:asciiTheme="minorHAnsi" w:hAnsiTheme="minorHAnsi" w:cstheme="minorHAnsi"/>
                <w:sz w:val="20"/>
                <w:szCs w:val="20"/>
                <w:u w:val="single"/>
              </w:rPr>
            </w:pPr>
          </w:p>
        </w:tc>
      </w:tr>
      <w:tr w:rsidR="008C01C8" w:rsidRPr="009D2753" w14:paraId="36683E7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E47D722"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11</w:t>
            </w:r>
          </w:p>
        </w:tc>
        <w:tc>
          <w:tcPr>
            <w:tcW w:w="5837" w:type="dxa"/>
            <w:gridSpan w:val="6"/>
            <w:tcBorders>
              <w:top w:val="nil"/>
              <w:left w:val="nil"/>
              <w:bottom w:val="nil"/>
              <w:right w:val="nil"/>
            </w:tcBorders>
            <w:shd w:val="clear" w:color="auto" w:fill="auto"/>
            <w:noWrap/>
            <w:vAlign w:val="bottom"/>
            <w:hideMark/>
          </w:tcPr>
          <w:p w14:paraId="7514ED0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5 by Line 3.  (This is the proportion of families that </w:t>
            </w:r>
          </w:p>
        </w:tc>
        <w:tc>
          <w:tcPr>
            <w:tcW w:w="299" w:type="dxa"/>
            <w:tcBorders>
              <w:top w:val="nil"/>
              <w:left w:val="nil"/>
              <w:bottom w:val="nil"/>
              <w:right w:val="nil"/>
            </w:tcBorders>
            <w:shd w:val="clear" w:color="auto" w:fill="auto"/>
            <w:noWrap/>
            <w:vAlign w:val="bottom"/>
            <w:hideMark/>
          </w:tcPr>
          <w:p w14:paraId="3ED6B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11.</w:t>
            </w:r>
          </w:p>
        </w:tc>
        <w:tc>
          <w:tcPr>
            <w:tcW w:w="960" w:type="dxa"/>
            <w:tcBorders>
              <w:top w:val="nil"/>
              <w:left w:val="nil"/>
              <w:bottom w:val="nil"/>
              <w:right w:val="nil"/>
            </w:tcBorders>
            <w:shd w:val="clear" w:color="auto" w:fill="auto"/>
            <w:noWrap/>
            <w:vAlign w:val="bottom"/>
            <w:hideMark/>
          </w:tcPr>
          <w:p w14:paraId="4EA8A25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33F54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8304B4B"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4FC558B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have low- and moderate-incomes.)</w:t>
            </w:r>
          </w:p>
        </w:tc>
        <w:tc>
          <w:tcPr>
            <w:tcW w:w="1026" w:type="dxa"/>
            <w:tcBorders>
              <w:top w:val="nil"/>
              <w:left w:val="nil"/>
              <w:bottom w:val="nil"/>
              <w:right w:val="nil"/>
            </w:tcBorders>
            <w:shd w:val="clear" w:color="auto" w:fill="auto"/>
            <w:noWrap/>
            <w:vAlign w:val="bottom"/>
            <w:hideMark/>
          </w:tcPr>
          <w:p w14:paraId="60E8F723"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45DDC5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DA11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BCFE292" w14:textId="77777777" w:rsidR="008C01C8" w:rsidRPr="009D2753" w:rsidRDefault="008C01C8" w:rsidP="00AD4F9E">
            <w:pPr>
              <w:rPr>
                <w:rFonts w:asciiTheme="minorHAnsi" w:hAnsiTheme="minorHAnsi" w:cstheme="minorHAnsi"/>
                <w:sz w:val="20"/>
                <w:szCs w:val="20"/>
                <w:u w:val="single"/>
              </w:rPr>
            </w:pPr>
          </w:p>
        </w:tc>
      </w:tr>
      <w:tr w:rsidR="008C01C8" w:rsidRPr="009D2753" w14:paraId="2FCFE4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4559D"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12</w:t>
            </w:r>
          </w:p>
        </w:tc>
        <w:tc>
          <w:tcPr>
            <w:tcW w:w="5837" w:type="dxa"/>
            <w:gridSpan w:val="6"/>
            <w:tcBorders>
              <w:top w:val="nil"/>
              <w:left w:val="nil"/>
              <w:bottom w:val="nil"/>
              <w:right w:val="nil"/>
            </w:tcBorders>
            <w:shd w:val="clear" w:color="auto" w:fill="auto"/>
            <w:noWrap/>
            <w:vAlign w:val="bottom"/>
            <w:hideMark/>
          </w:tcPr>
          <w:p w14:paraId="7B655F2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7 by Line 3.  (This is the proportion of families that </w:t>
            </w:r>
          </w:p>
        </w:tc>
        <w:tc>
          <w:tcPr>
            <w:tcW w:w="299" w:type="dxa"/>
            <w:tcBorders>
              <w:top w:val="nil"/>
              <w:left w:val="nil"/>
              <w:bottom w:val="nil"/>
              <w:right w:val="nil"/>
            </w:tcBorders>
            <w:shd w:val="clear" w:color="auto" w:fill="auto"/>
            <w:noWrap/>
            <w:vAlign w:val="bottom"/>
            <w:hideMark/>
          </w:tcPr>
          <w:p w14:paraId="7B00ED7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12.</w:t>
            </w:r>
          </w:p>
        </w:tc>
        <w:tc>
          <w:tcPr>
            <w:tcW w:w="960" w:type="dxa"/>
            <w:tcBorders>
              <w:top w:val="nil"/>
              <w:left w:val="nil"/>
              <w:bottom w:val="nil"/>
              <w:right w:val="nil"/>
            </w:tcBorders>
            <w:shd w:val="clear" w:color="auto" w:fill="auto"/>
            <w:noWrap/>
            <w:vAlign w:val="bottom"/>
            <w:hideMark/>
          </w:tcPr>
          <w:p w14:paraId="6DA36112"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A413F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7271AF"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22803BC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do not have low-moderate incomes.)</w:t>
            </w:r>
          </w:p>
        </w:tc>
        <w:tc>
          <w:tcPr>
            <w:tcW w:w="1026" w:type="dxa"/>
            <w:tcBorders>
              <w:top w:val="nil"/>
              <w:left w:val="nil"/>
              <w:bottom w:val="nil"/>
              <w:right w:val="nil"/>
            </w:tcBorders>
            <w:shd w:val="clear" w:color="auto" w:fill="auto"/>
            <w:noWrap/>
            <w:vAlign w:val="bottom"/>
            <w:hideMark/>
          </w:tcPr>
          <w:p w14:paraId="2C8184F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FD73C30"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2D07A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D8C7CFE" w14:textId="77777777" w:rsidR="008C01C8" w:rsidRPr="009D2753" w:rsidRDefault="008C01C8" w:rsidP="00AD4F9E">
            <w:pPr>
              <w:rPr>
                <w:rFonts w:asciiTheme="minorHAnsi" w:hAnsiTheme="minorHAnsi" w:cstheme="minorHAnsi"/>
                <w:sz w:val="20"/>
                <w:szCs w:val="20"/>
                <w:u w:val="single"/>
              </w:rPr>
            </w:pPr>
          </w:p>
        </w:tc>
      </w:tr>
      <w:tr w:rsidR="008C01C8" w:rsidRPr="009D2753" w14:paraId="5536F5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D94C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13</w:t>
            </w:r>
          </w:p>
        </w:tc>
        <w:tc>
          <w:tcPr>
            <w:tcW w:w="5837" w:type="dxa"/>
            <w:gridSpan w:val="6"/>
            <w:tcBorders>
              <w:top w:val="nil"/>
              <w:left w:val="nil"/>
              <w:bottom w:val="nil"/>
              <w:right w:val="nil"/>
            </w:tcBorders>
            <w:shd w:val="clear" w:color="auto" w:fill="auto"/>
            <w:noWrap/>
            <w:vAlign w:val="bottom"/>
            <w:hideMark/>
          </w:tcPr>
          <w:p w14:paraId="5E62B2F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11.  (This is the estimate of the total </w:t>
            </w:r>
          </w:p>
        </w:tc>
        <w:tc>
          <w:tcPr>
            <w:tcW w:w="299" w:type="dxa"/>
            <w:tcBorders>
              <w:top w:val="nil"/>
              <w:left w:val="nil"/>
              <w:bottom w:val="nil"/>
              <w:right w:val="nil"/>
            </w:tcBorders>
            <w:shd w:val="clear" w:color="auto" w:fill="auto"/>
            <w:noWrap/>
            <w:vAlign w:val="bottom"/>
            <w:hideMark/>
          </w:tcPr>
          <w:p w14:paraId="0B79CCC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13.</w:t>
            </w:r>
          </w:p>
        </w:tc>
        <w:tc>
          <w:tcPr>
            <w:tcW w:w="960" w:type="dxa"/>
            <w:tcBorders>
              <w:top w:val="nil"/>
              <w:left w:val="nil"/>
              <w:bottom w:val="nil"/>
              <w:right w:val="nil"/>
            </w:tcBorders>
            <w:shd w:val="clear" w:color="auto" w:fill="auto"/>
            <w:noWrap/>
            <w:vAlign w:val="bottom"/>
            <w:hideMark/>
          </w:tcPr>
          <w:p w14:paraId="5AB10C6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68F0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887A175"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649E85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families in your activity service area.)</w:t>
            </w:r>
          </w:p>
        </w:tc>
        <w:tc>
          <w:tcPr>
            <w:tcW w:w="299" w:type="dxa"/>
            <w:tcBorders>
              <w:top w:val="nil"/>
              <w:left w:val="nil"/>
              <w:bottom w:val="nil"/>
              <w:right w:val="nil"/>
            </w:tcBorders>
            <w:shd w:val="clear" w:color="auto" w:fill="auto"/>
            <w:noWrap/>
            <w:vAlign w:val="bottom"/>
            <w:hideMark/>
          </w:tcPr>
          <w:p w14:paraId="1C62F5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B6283DA" w14:textId="77777777" w:rsidR="008C01C8" w:rsidRPr="009D2753" w:rsidRDefault="008C01C8" w:rsidP="00AD4F9E">
            <w:pPr>
              <w:rPr>
                <w:rFonts w:asciiTheme="minorHAnsi" w:hAnsiTheme="minorHAnsi" w:cstheme="minorHAnsi"/>
                <w:sz w:val="20"/>
                <w:szCs w:val="20"/>
                <w:u w:val="single"/>
              </w:rPr>
            </w:pPr>
          </w:p>
        </w:tc>
      </w:tr>
      <w:tr w:rsidR="008C01C8" w:rsidRPr="009D2753" w14:paraId="3016328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2DE501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14</w:t>
            </w:r>
          </w:p>
        </w:tc>
        <w:tc>
          <w:tcPr>
            <w:tcW w:w="5837" w:type="dxa"/>
            <w:gridSpan w:val="6"/>
            <w:tcBorders>
              <w:top w:val="nil"/>
              <w:left w:val="nil"/>
              <w:bottom w:val="nil"/>
              <w:right w:val="nil"/>
            </w:tcBorders>
            <w:shd w:val="clear" w:color="auto" w:fill="auto"/>
            <w:noWrap/>
            <w:vAlign w:val="bottom"/>
            <w:hideMark/>
          </w:tcPr>
          <w:p w14:paraId="4583B63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12.  This is the estimate of the total </w:t>
            </w:r>
          </w:p>
        </w:tc>
        <w:tc>
          <w:tcPr>
            <w:tcW w:w="299" w:type="dxa"/>
            <w:tcBorders>
              <w:top w:val="nil"/>
              <w:left w:val="nil"/>
              <w:bottom w:val="nil"/>
              <w:right w:val="nil"/>
            </w:tcBorders>
            <w:shd w:val="clear" w:color="auto" w:fill="auto"/>
            <w:noWrap/>
            <w:vAlign w:val="bottom"/>
            <w:hideMark/>
          </w:tcPr>
          <w:p w14:paraId="68F36A5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14.</w:t>
            </w:r>
          </w:p>
        </w:tc>
        <w:tc>
          <w:tcPr>
            <w:tcW w:w="960" w:type="dxa"/>
            <w:tcBorders>
              <w:top w:val="nil"/>
              <w:left w:val="nil"/>
              <w:bottom w:val="nil"/>
              <w:right w:val="nil"/>
            </w:tcBorders>
            <w:shd w:val="clear" w:color="auto" w:fill="auto"/>
            <w:noWrap/>
            <w:vAlign w:val="bottom"/>
            <w:hideMark/>
          </w:tcPr>
          <w:p w14:paraId="5D44B665"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9206F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C7BB1"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344226A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families in your activity service area.)</w:t>
            </w:r>
          </w:p>
        </w:tc>
        <w:tc>
          <w:tcPr>
            <w:tcW w:w="299" w:type="dxa"/>
            <w:tcBorders>
              <w:top w:val="nil"/>
              <w:left w:val="nil"/>
              <w:bottom w:val="nil"/>
              <w:right w:val="nil"/>
            </w:tcBorders>
            <w:shd w:val="clear" w:color="auto" w:fill="auto"/>
            <w:noWrap/>
            <w:vAlign w:val="bottom"/>
            <w:hideMark/>
          </w:tcPr>
          <w:p w14:paraId="68D2412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19E5CE" w14:textId="77777777" w:rsidR="008C01C8" w:rsidRPr="009D2753" w:rsidRDefault="008C01C8" w:rsidP="00AD4F9E">
            <w:pPr>
              <w:rPr>
                <w:rFonts w:asciiTheme="minorHAnsi" w:hAnsiTheme="minorHAnsi" w:cstheme="minorHAnsi"/>
                <w:sz w:val="20"/>
                <w:szCs w:val="20"/>
                <w:u w:val="single"/>
              </w:rPr>
            </w:pPr>
          </w:p>
        </w:tc>
      </w:tr>
      <w:tr w:rsidR="008C01C8" w:rsidRPr="009D2753" w14:paraId="09D566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62250F4"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15</w:t>
            </w:r>
          </w:p>
        </w:tc>
        <w:tc>
          <w:tcPr>
            <w:tcW w:w="5837" w:type="dxa"/>
            <w:gridSpan w:val="6"/>
            <w:tcBorders>
              <w:top w:val="nil"/>
              <w:left w:val="nil"/>
              <w:bottom w:val="nil"/>
              <w:right w:val="nil"/>
            </w:tcBorders>
            <w:shd w:val="clear" w:color="auto" w:fill="auto"/>
            <w:noWrap/>
            <w:vAlign w:val="bottom"/>
            <w:hideMark/>
          </w:tcPr>
          <w:p w14:paraId="7D887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9 by Line 13.  (This is the estimate of the total</w:t>
            </w:r>
          </w:p>
        </w:tc>
        <w:tc>
          <w:tcPr>
            <w:tcW w:w="299" w:type="dxa"/>
            <w:tcBorders>
              <w:top w:val="nil"/>
              <w:left w:val="nil"/>
              <w:bottom w:val="nil"/>
              <w:right w:val="nil"/>
            </w:tcBorders>
            <w:shd w:val="clear" w:color="auto" w:fill="auto"/>
            <w:noWrap/>
            <w:vAlign w:val="bottom"/>
            <w:hideMark/>
          </w:tcPr>
          <w:p w14:paraId="77BB734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15.</w:t>
            </w:r>
          </w:p>
        </w:tc>
        <w:tc>
          <w:tcPr>
            <w:tcW w:w="960" w:type="dxa"/>
            <w:tcBorders>
              <w:top w:val="nil"/>
              <w:left w:val="nil"/>
              <w:bottom w:val="nil"/>
              <w:right w:val="nil"/>
            </w:tcBorders>
            <w:shd w:val="clear" w:color="auto" w:fill="auto"/>
            <w:noWrap/>
            <w:vAlign w:val="bottom"/>
            <w:hideMark/>
          </w:tcPr>
          <w:p w14:paraId="6D41A149"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8C25A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ACB305E"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00B727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persons in your activity service area.)</w:t>
            </w:r>
          </w:p>
        </w:tc>
        <w:tc>
          <w:tcPr>
            <w:tcW w:w="299" w:type="dxa"/>
            <w:tcBorders>
              <w:top w:val="nil"/>
              <w:left w:val="nil"/>
              <w:bottom w:val="nil"/>
              <w:right w:val="nil"/>
            </w:tcBorders>
            <w:shd w:val="clear" w:color="auto" w:fill="auto"/>
            <w:noWrap/>
            <w:vAlign w:val="bottom"/>
            <w:hideMark/>
          </w:tcPr>
          <w:p w14:paraId="12343E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953DE82" w14:textId="77777777" w:rsidR="008C01C8" w:rsidRPr="009D2753" w:rsidRDefault="008C01C8" w:rsidP="00AD4F9E">
            <w:pPr>
              <w:rPr>
                <w:rFonts w:asciiTheme="minorHAnsi" w:hAnsiTheme="minorHAnsi" w:cstheme="minorHAnsi"/>
                <w:sz w:val="20"/>
                <w:szCs w:val="20"/>
                <w:u w:val="single"/>
              </w:rPr>
            </w:pPr>
          </w:p>
        </w:tc>
      </w:tr>
      <w:tr w:rsidR="008C01C8" w:rsidRPr="009D2753" w14:paraId="586729F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88C4378"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16</w:t>
            </w:r>
          </w:p>
        </w:tc>
        <w:tc>
          <w:tcPr>
            <w:tcW w:w="5837" w:type="dxa"/>
            <w:gridSpan w:val="6"/>
            <w:tcBorders>
              <w:top w:val="nil"/>
              <w:left w:val="nil"/>
              <w:bottom w:val="nil"/>
              <w:right w:val="nil"/>
            </w:tcBorders>
            <w:shd w:val="clear" w:color="auto" w:fill="auto"/>
            <w:noWrap/>
            <w:vAlign w:val="bottom"/>
            <w:hideMark/>
          </w:tcPr>
          <w:p w14:paraId="58050BF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10 by Line 14.  (This is the estimate of the total</w:t>
            </w:r>
          </w:p>
        </w:tc>
        <w:tc>
          <w:tcPr>
            <w:tcW w:w="299" w:type="dxa"/>
            <w:tcBorders>
              <w:top w:val="nil"/>
              <w:left w:val="nil"/>
              <w:bottom w:val="nil"/>
              <w:right w:val="nil"/>
            </w:tcBorders>
            <w:shd w:val="clear" w:color="auto" w:fill="auto"/>
            <w:noWrap/>
            <w:vAlign w:val="bottom"/>
            <w:hideMark/>
          </w:tcPr>
          <w:p w14:paraId="54A9C7F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16.</w:t>
            </w:r>
          </w:p>
        </w:tc>
        <w:tc>
          <w:tcPr>
            <w:tcW w:w="960" w:type="dxa"/>
            <w:tcBorders>
              <w:top w:val="nil"/>
              <w:left w:val="nil"/>
              <w:bottom w:val="nil"/>
              <w:right w:val="nil"/>
            </w:tcBorders>
            <w:shd w:val="clear" w:color="auto" w:fill="auto"/>
            <w:noWrap/>
            <w:vAlign w:val="bottom"/>
            <w:hideMark/>
          </w:tcPr>
          <w:p w14:paraId="106A485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53FAFC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C1F78C"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442714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persons in your activity service area.)</w:t>
            </w:r>
          </w:p>
        </w:tc>
        <w:tc>
          <w:tcPr>
            <w:tcW w:w="299" w:type="dxa"/>
            <w:tcBorders>
              <w:top w:val="nil"/>
              <w:left w:val="nil"/>
              <w:bottom w:val="nil"/>
              <w:right w:val="nil"/>
            </w:tcBorders>
            <w:shd w:val="clear" w:color="auto" w:fill="auto"/>
            <w:noWrap/>
            <w:vAlign w:val="bottom"/>
            <w:hideMark/>
          </w:tcPr>
          <w:p w14:paraId="54008C3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0F97CF" w14:textId="77777777" w:rsidR="008C01C8" w:rsidRPr="009D2753" w:rsidRDefault="008C01C8" w:rsidP="00AD4F9E">
            <w:pPr>
              <w:rPr>
                <w:rFonts w:asciiTheme="minorHAnsi" w:hAnsiTheme="minorHAnsi" w:cstheme="minorHAnsi"/>
                <w:sz w:val="20"/>
                <w:szCs w:val="20"/>
                <w:u w:val="single"/>
              </w:rPr>
            </w:pPr>
          </w:p>
        </w:tc>
      </w:tr>
      <w:tr w:rsidR="008C01C8" w:rsidRPr="009D2753" w14:paraId="540CBA1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71507"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17</w:t>
            </w:r>
          </w:p>
        </w:tc>
        <w:tc>
          <w:tcPr>
            <w:tcW w:w="5837" w:type="dxa"/>
            <w:gridSpan w:val="6"/>
            <w:tcBorders>
              <w:top w:val="nil"/>
              <w:left w:val="nil"/>
              <w:bottom w:val="nil"/>
              <w:right w:val="nil"/>
            </w:tcBorders>
            <w:shd w:val="clear" w:color="auto" w:fill="auto"/>
            <w:noWrap/>
            <w:vAlign w:val="bottom"/>
            <w:hideMark/>
          </w:tcPr>
          <w:p w14:paraId="4CFE55B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Add Line 15 and Line 16.   (This is the estimate of the total</w:t>
            </w:r>
          </w:p>
        </w:tc>
        <w:tc>
          <w:tcPr>
            <w:tcW w:w="299" w:type="dxa"/>
            <w:tcBorders>
              <w:top w:val="nil"/>
              <w:left w:val="nil"/>
              <w:bottom w:val="nil"/>
              <w:right w:val="nil"/>
            </w:tcBorders>
            <w:shd w:val="clear" w:color="auto" w:fill="auto"/>
            <w:noWrap/>
            <w:vAlign w:val="bottom"/>
            <w:hideMark/>
          </w:tcPr>
          <w:p w14:paraId="542AC20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17.</w:t>
            </w:r>
          </w:p>
        </w:tc>
        <w:tc>
          <w:tcPr>
            <w:tcW w:w="960" w:type="dxa"/>
            <w:tcBorders>
              <w:top w:val="nil"/>
              <w:left w:val="nil"/>
              <w:bottom w:val="nil"/>
              <w:right w:val="nil"/>
            </w:tcBorders>
            <w:shd w:val="clear" w:color="auto" w:fill="auto"/>
            <w:noWrap/>
            <w:vAlign w:val="bottom"/>
            <w:hideMark/>
          </w:tcPr>
          <w:p w14:paraId="0761F550"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C57F5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B7E11"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762FFBC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persons in your activity area.)</w:t>
            </w:r>
          </w:p>
        </w:tc>
        <w:tc>
          <w:tcPr>
            <w:tcW w:w="1026" w:type="dxa"/>
            <w:tcBorders>
              <w:top w:val="nil"/>
              <w:left w:val="nil"/>
              <w:bottom w:val="nil"/>
              <w:right w:val="nil"/>
            </w:tcBorders>
            <w:shd w:val="clear" w:color="auto" w:fill="auto"/>
            <w:noWrap/>
            <w:vAlign w:val="bottom"/>
            <w:hideMark/>
          </w:tcPr>
          <w:p w14:paraId="29DA3A6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3FFAE94"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2D934D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1CCE41D" w14:textId="77777777" w:rsidR="008C01C8" w:rsidRPr="009D2753" w:rsidRDefault="008C01C8" w:rsidP="00AD4F9E">
            <w:pPr>
              <w:rPr>
                <w:rFonts w:asciiTheme="minorHAnsi" w:hAnsiTheme="minorHAnsi" w:cstheme="minorHAnsi"/>
                <w:sz w:val="20"/>
                <w:szCs w:val="20"/>
                <w:u w:val="single"/>
              </w:rPr>
            </w:pPr>
          </w:p>
        </w:tc>
      </w:tr>
      <w:tr w:rsidR="008C01C8" w:rsidRPr="009D2753" w14:paraId="6A814B0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6FBFC6"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18</w:t>
            </w:r>
          </w:p>
        </w:tc>
        <w:tc>
          <w:tcPr>
            <w:tcW w:w="5837" w:type="dxa"/>
            <w:gridSpan w:val="6"/>
            <w:tcBorders>
              <w:top w:val="nil"/>
              <w:left w:val="nil"/>
              <w:bottom w:val="nil"/>
              <w:right w:val="nil"/>
            </w:tcBorders>
            <w:shd w:val="clear" w:color="auto" w:fill="auto"/>
            <w:noWrap/>
            <w:vAlign w:val="bottom"/>
            <w:hideMark/>
          </w:tcPr>
          <w:p w14:paraId="3B1CF2F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15 by Line 17, and multiply the resulting decimal by </w:t>
            </w:r>
          </w:p>
        </w:tc>
        <w:tc>
          <w:tcPr>
            <w:tcW w:w="299" w:type="dxa"/>
            <w:tcBorders>
              <w:top w:val="nil"/>
              <w:left w:val="nil"/>
              <w:bottom w:val="nil"/>
              <w:right w:val="nil"/>
            </w:tcBorders>
            <w:shd w:val="clear" w:color="auto" w:fill="auto"/>
            <w:noWrap/>
            <w:vAlign w:val="bottom"/>
            <w:hideMark/>
          </w:tcPr>
          <w:p w14:paraId="60A18DA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18.</w:t>
            </w:r>
          </w:p>
        </w:tc>
        <w:tc>
          <w:tcPr>
            <w:tcW w:w="960" w:type="dxa"/>
            <w:tcBorders>
              <w:top w:val="nil"/>
              <w:left w:val="nil"/>
              <w:bottom w:val="nil"/>
              <w:right w:val="nil"/>
            </w:tcBorders>
            <w:shd w:val="clear" w:color="auto" w:fill="auto"/>
            <w:noWrap/>
            <w:vAlign w:val="bottom"/>
            <w:hideMark/>
          </w:tcPr>
          <w:p w14:paraId="30C401AE"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5035F9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D2804B6"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0349AAA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100.  (This is the estimated percentage of persons in your activity</w:t>
            </w:r>
          </w:p>
        </w:tc>
        <w:tc>
          <w:tcPr>
            <w:tcW w:w="299" w:type="dxa"/>
            <w:tcBorders>
              <w:top w:val="nil"/>
              <w:left w:val="nil"/>
              <w:bottom w:val="nil"/>
              <w:right w:val="nil"/>
            </w:tcBorders>
            <w:shd w:val="clear" w:color="auto" w:fill="auto"/>
            <w:noWrap/>
            <w:vAlign w:val="bottom"/>
            <w:hideMark/>
          </w:tcPr>
          <w:p w14:paraId="3C24E8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FDADD9" w14:textId="77777777" w:rsidR="008C01C8" w:rsidRPr="009D2753" w:rsidRDefault="008C01C8" w:rsidP="00AD4F9E">
            <w:pPr>
              <w:rPr>
                <w:rFonts w:asciiTheme="minorHAnsi" w:hAnsiTheme="minorHAnsi" w:cstheme="minorHAnsi"/>
                <w:sz w:val="20"/>
                <w:szCs w:val="20"/>
              </w:rPr>
            </w:pPr>
          </w:p>
        </w:tc>
      </w:tr>
      <w:tr w:rsidR="008C01C8" w:rsidRPr="009D2753" w14:paraId="14EF4A5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D77AE3A"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3363B6A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service area who have low- and moderate-incomes.)</w:t>
            </w:r>
          </w:p>
        </w:tc>
        <w:tc>
          <w:tcPr>
            <w:tcW w:w="1133" w:type="dxa"/>
            <w:tcBorders>
              <w:top w:val="nil"/>
              <w:left w:val="nil"/>
              <w:bottom w:val="nil"/>
              <w:right w:val="nil"/>
            </w:tcBorders>
            <w:shd w:val="clear" w:color="auto" w:fill="auto"/>
            <w:noWrap/>
            <w:vAlign w:val="bottom"/>
            <w:hideMark/>
          </w:tcPr>
          <w:p w14:paraId="1362AE09"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BBB5DCB"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0A1C5F" w14:textId="77777777" w:rsidR="008C01C8" w:rsidRPr="009D2753" w:rsidRDefault="008C01C8" w:rsidP="00AD4F9E">
            <w:pPr>
              <w:rPr>
                <w:rFonts w:asciiTheme="minorHAnsi" w:hAnsiTheme="minorHAnsi" w:cstheme="minorHAnsi"/>
                <w:sz w:val="20"/>
                <w:szCs w:val="20"/>
              </w:rPr>
            </w:pPr>
          </w:p>
        </w:tc>
      </w:tr>
    </w:tbl>
    <w:p w14:paraId="3B04DAAE" w14:textId="77777777" w:rsidR="008C01C8" w:rsidRDefault="008C01C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44461995"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030D6"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2F6E5510"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36C2200E" w14:textId="77777777" w:rsidR="00D076A8" w:rsidRDefault="00D076A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47960" w14:textId="500F2336" w:rsidR="00D076A8" w:rsidRPr="00104C64" w:rsidRDefault="00104C64" w:rsidP="00104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104C64">
        <w:rPr>
          <w:rFonts w:asciiTheme="minorHAnsi" w:eastAsia="Times New Roman" w:hAnsiTheme="minorHAnsi" w:cstheme="minorHAnsi"/>
          <w:b/>
          <w:sz w:val="28"/>
          <w:szCs w:val="28"/>
        </w:rPr>
        <w:t>EXHIBIT G-1</w:t>
      </w:r>
    </w:p>
    <w:p w14:paraId="53C12BDE" w14:textId="77777777" w:rsidR="009C571A" w:rsidRPr="00D076A8" w:rsidRDefault="00D076A8" w:rsidP="00D076A8">
      <w:pPr>
        <w:ind w:left="720"/>
        <w:rPr>
          <w:rFonts w:asciiTheme="minorHAnsi" w:hAnsiTheme="minorHAnsi" w:cstheme="minorHAnsi"/>
          <w:b/>
          <w:sz w:val="20"/>
          <w:szCs w:val="20"/>
        </w:rPr>
      </w:pPr>
      <w:r>
        <w:rPr>
          <w:rFonts w:asciiTheme="minorHAnsi" w:hAnsiTheme="minorHAnsi" w:cstheme="minorHAnsi"/>
          <w:b/>
          <w:sz w:val="20"/>
          <w:szCs w:val="20"/>
        </w:rPr>
        <w:lastRenderedPageBreak/>
        <w:t>PART C</w:t>
      </w:r>
      <w:r w:rsidR="009C571A" w:rsidRPr="00D076A8">
        <w:rPr>
          <w:rFonts w:asciiTheme="minorHAnsi" w:hAnsiTheme="minorHAnsi" w:cstheme="minorHAnsi"/>
          <w:b/>
          <w:sz w:val="20"/>
          <w:szCs w:val="20"/>
        </w:rPr>
        <w:t xml:space="preserve">.  </w:t>
      </w:r>
      <w:r>
        <w:rPr>
          <w:rFonts w:asciiTheme="minorHAnsi" w:hAnsiTheme="minorHAnsi" w:cstheme="minorHAnsi"/>
          <w:b/>
          <w:sz w:val="20"/>
          <w:szCs w:val="20"/>
        </w:rPr>
        <w:tab/>
      </w:r>
      <w:r w:rsidR="009C571A" w:rsidRPr="00D076A8">
        <w:rPr>
          <w:rFonts w:asciiTheme="minorHAnsi" w:hAnsiTheme="minorHAnsi" w:cstheme="minorHAnsi"/>
          <w:b/>
          <w:sz w:val="20"/>
          <w:szCs w:val="20"/>
          <w:u w:val="single"/>
        </w:rPr>
        <w:t xml:space="preserve">SURVEY </w:t>
      </w:r>
      <w:r>
        <w:rPr>
          <w:rFonts w:asciiTheme="minorHAnsi" w:hAnsiTheme="minorHAnsi" w:cstheme="minorHAnsi"/>
          <w:b/>
          <w:sz w:val="20"/>
          <w:szCs w:val="20"/>
          <w:u w:val="single"/>
        </w:rPr>
        <w:t>ANALYSIS AND DOCUMENTATION</w:t>
      </w:r>
      <w:r w:rsidR="009C571A" w:rsidRPr="00D076A8">
        <w:rPr>
          <w:rFonts w:asciiTheme="minorHAnsi" w:hAnsiTheme="minorHAnsi" w:cstheme="minorHAnsi"/>
          <w:b/>
          <w:sz w:val="20"/>
          <w:szCs w:val="20"/>
        </w:rPr>
        <w:t xml:space="preserve"> (attach separate sheets of paper if necessary)</w:t>
      </w:r>
      <w:r>
        <w:rPr>
          <w:rFonts w:asciiTheme="minorHAnsi" w:hAnsiTheme="minorHAnsi" w:cstheme="minorHAnsi"/>
          <w:b/>
          <w:sz w:val="20"/>
          <w:szCs w:val="20"/>
        </w:rPr>
        <w:br/>
      </w:r>
      <w:r>
        <w:rPr>
          <w:rFonts w:asciiTheme="minorHAnsi" w:hAnsiTheme="minorHAnsi" w:cstheme="minorHAnsi"/>
          <w:b/>
          <w:sz w:val="20"/>
          <w:szCs w:val="20"/>
        </w:rPr>
        <w:br/>
      </w:r>
    </w:p>
    <w:tbl>
      <w:tblPr>
        <w:tblW w:w="10080" w:type="dxa"/>
        <w:tblLayout w:type="fixed"/>
        <w:tblLook w:val="04A0" w:firstRow="1" w:lastRow="0" w:firstColumn="1" w:lastColumn="0" w:noHBand="0" w:noVBand="1"/>
      </w:tblPr>
      <w:tblGrid>
        <w:gridCol w:w="2043"/>
        <w:gridCol w:w="346"/>
        <w:gridCol w:w="329"/>
        <w:gridCol w:w="90"/>
        <w:gridCol w:w="540"/>
        <w:gridCol w:w="233"/>
        <w:gridCol w:w="381"/>
        <w:gridCol w:w="16"/>
        <w:gridCol w:w="450"/>
        <w:gridCol w:w="360"/>
        <w:gridCol w:w="90"/>
        <w:gridCol w:w="810"/>
        <w:gridCol w:w="86"/>
        <w:gridCol w:w="346"/>
        <w:gridCol w:w="18"/>
        <w:gridCol w:w="990"/>
        <w:gridCol w:w="90"/>
        <w:gridCol w:w="360"/>
        <w:gridCol w:w="630"/>
        <w:gridCol w:w="450"/>
        <w:gridCol w:w="90"/>
        <w:gridCol w:w="1332"/>
      </w:tblGrid>
      <w:tr w:rsidR="009C571A" w:rsidRPr="00414E8F" w14:paraId="11235441" w14:textId="77777777" w:rsidTr="00FF35B9">
        <w:tc>
          <w:tcPr>
            <w:tcW w:w="2808" w:type="dxa"/>
            <w:gridSpan w:val="4"/>
            <w:vAlign w:val="bottom"/>
          </w:tcPr>
          <w:p w14:paraId="34BCD53E" w14:textId="77777777" w:rsidR="009C571A" w:rsidRPr="00414E8F" w:rsidRDefault="009C571A" w:rsidP="009C571A">
            <w:pPr>
              <w:tabs>
                <w:tab w:val="left" w:pos="-1440"/>
              </w:tabs>
              <w:ind w:right="-12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4"/>
            <w:tcBorders>
              <w:bottom w:val="single" w:sz="4" w:space="0" w:color="auto"/>
            </w:tcBorders>
            <w:vAlign w:val="bottom"/>
          </w:tcPr>
          <w:p w14:paraId="4B4D6D16" w14:textId="77777777" w:rsidR="009C571A" w:rsidRPr="00414E8F" w:rsidRDefault="009C571A" w:rsidP="009C571A">
            <w:pPr>
              <w:rPr>
                <w:rFonts w:asciiTheme="minorHAnsi" w:eastAsia="Times New Roman" w:hAnsiTheme="minorHAnsi" w:cstheme="minorHAnsi"/>
                <w:sz w:val="18"/>
                <w:szCs w:val="18"/>
              </w:rPr>
            </w:pPr>
          </w:p>
        </w:tc>
        <w:tc>
          <w:tcPr>
            <w:tcW w:w="450" w:type="dxa"/>
            <w:vAlign w:val="bottom"/>
          </w:tcPr>
          <w:p w14:paraId="745EBC5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1260" w:type="dxa"/>
            <w:gridSpan w:val="3"/>
            <w:tcBorders>
              <w:bottom w:val="single" w:sz="4" w:space="0" w:color="auto"/>
            </w:tcBorders>
            <w:vAlign w:val="bottom"/>
          </w:tcPr>
          <w:p w14:paraId="716CE751" w14:textId="77777777" w:rsidR="009C571A" w:rsidRPr="00414E8F" w:rsidRDefault="009C571A" w:rsidP="009C571A">
            <w:pPr>
              <w:rPr>
                <w:rFonts w:asciiTheme="minorHAnsi" w:eastAsia="Times New Roman" w:hAnsiTheme="minorHAnsi" w:cstheme="minorHAnsi"/>
                <w:sz w:val="18"/>
                <w:szCs w:val="18"/>
              </w:rPr>
            </w:pPr>
          </w:p>
        </w:tc>
        <w:tc>
          <w:tcPr>
            <w:tcW w:w="3060" w:type="dxa"/>
            <w:gridSpan w:val="9"/>
            <w:vAlign w:val="bottom"/>
          </w:tcPr>
          <w:p w14:paraId="79F2FCCB"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332" w:type="dxa"/>
            <w:tcBorders>
              <w:bottom w:val="single" w:sz="4" w:space="0" w:color="auto"/>
            </w:tcBorders>
            <w:vAlign w:val="bottom"/>
          </w:tcPr>
          <w:p w14:paraId="79D8E70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89C9B4C" w14:textId="77777777" w:rsidTr="00FF35B9">
        <w:tc>
          <w:tcPr>
            <w:tcW w:w="2808" w:type="dxa"/>
            <w:gridSpan w:val="4"/>
            <w:vAlign w:val="bottom"/>
          </w:tcPr>
          <w:p w14:paraId="13640653" w14:textId="77777777" w:rsidR="009C571A" w:rsidRPr="00414E8F" w:rsidRDefault="009C571A" w:rsidP="009C571A">
            <w:pPr>
              <w:ind w:right="-108"/>
              <w:rPr>
                <w:rFonts w:asciiTheme="minorHAnsi" w:eastAsia="Times New Roman" w:hAnsiTheme="minorHAnsi" w:cstheme="minorHAnsi"/>
                <w:sz w:val="18"/>
                <w:szCs w:val="18"/>
              </w:rPr>
            </w:pPr>
          </w:p>
        </w:tc>
        <w:tc>
          <w:tcPr>
            <w:tcW w:w="1170" w:type="dxa"/>
            <w:gridSpan w:val="4"/>
            <w:tcBorders>
              <w:top w:val="single" w:sz="4" w:space="0" w:color="auto"/>
            </w:tcBorders>
            <w:vAlign w:val="bottom"/>
          </w:tcPr>
          <w:p w14:paraId="7F536747"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3DAE19C9" w14:textId="77777777" w:rsidR="009C571A" w:rsidRPr="00414E8F" w:rsidRDefault="009C571A" w:rsidP="009C571A">
            <w:pPr>
              <w:ind w:right="-108"/>
              <w:rPr>
                <w:rFonts w:asciiTheme="minorHAnsi" w:eastAsia="Times New Roman" w:hAnsiTheme="minorHAnsi" w:cstheme="minorHAnsi"/>
                <w:sz w:val="18"/>
                <w:szCs w:val="18"/>
              </w:rPr>
            </w:pPr>
          </w:p>
        </w:tc>
        <w:tc>
          <w:tcPr>
            <w:tcW w:w="1260" w:type="dxa"/>
            <w:gridSpan w:val="3"/>
            <w:tcBorders>
              <w:top w:val="single" w:sz="4" w:space="0" w:color="auto"/>
            </w:tcBorders>
            <w:vAlign w:val="bottom"/>
          </w:tcPr>
          <w:p w14:paraId="5B200BC2" w14:textId="77777777" w:rsidR="009C571A" w:rsidRPr="00414E8F" w:rsidRDefault="009C571A" w:rsidP="009C571A">
            <w:pPr>
              <w:ind w:right="-108"/>
              <w:rPr>
                <w:rFonts w:asciiTheme="minorHAnsi" w:eastAsia="Times New Roman" w:hAnsiTheme="minorHAnsi" w:cstheme="minorHAnsi"/>
                <w:sz w:val="18"/>
                <w:szCs w:val="18"/>
              </w:rPr>
            </w:pPr>
          </w:p>
        </w:tc>
        <w:tc>
          <w:tcPr>
            <w:tcW w:w="3060" w:type="dxa"/>
            <w:gridSpan w:val="9"/>
            <w:vAlign w:val="bottom"/>
          </w:tcPr>
          <w:p w14:paraId="77700636" w14:textId="77777777" w:rsidR="009C571A" w:rsidRPr="00414E8F" w:rsidRDefault="009C571A" w:rsidP="009C571A">
            <w:pPr>
              <w:ind w:right="-108"/>
              <w:rPr>
                <w:rFonts w:asciiTheme="minorHAnsi" w:eastAsia="Times New Roman" w:hAnsiTheme="minorHAnsi" w:cstheme="minorHAnsi"/>
                <w:sz w:val="18"/>
                <w:szCs w:val="18"/>
              </w:rPr>
            </w:pPr>
          </w:p>
        </w:tc>
        <w:tc>
          <w:tcPr>
            <w:tcW w:w="1332" w:type="dxa"/>
            <w:tcBorders>
              <w:top w:val="single" w:sz="4" w:space="0" w:color="auto"/>
            </w:tcBorders>
            <w:vAlign w:val="bottom"/>
          </w:tcPr>
          <w:p w14:paraId="1FAB45A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EC5ABF9" w14:textId="77777777" w:rsidTr="00FF35B9">
        <w:tc>
          <w:tcPr>
            <w:tcW w:w="2043" w:type="dxa"/>
            <w:vAlign w:val="bottom"/>
          </w:tcPr>
          <w:p w14:paraId="7AFE74D8" w14:textId="77777777" w:rsidR="009C571A" w:rsidRPr="00414E8F" w:rsidRDefault="009C571A" w:rsidP="009C571A">
            <w:pPr>
              <w:ind w:right="-8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46" w:type="dxa"/>
            <w:vAlign w:val="bottom"/>
          </w:tcPr>
          <w:p w14:paraId="0ED572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92" w:type="dxa"/>
            <w:gridSpan w:val="4"/>
            <w:vAlign w:val="bottom"/>
          </w:tcPr>
          <w:p w14:paraId="2D8A6EA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81" w:type="dxa"/>
            <w:vAlign w:val="bottom"/>
          </w:tcPr>
          <w:p w14:paraId="32C501D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12" w:type="dxa"/>
            <w:gridSpan w:val="6"/>
            <w:vAlign w:val="bottom"/>
          </w:tcPr>
          <w:p w14:paraId="4AE4A63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46" w:type="dxa"/>
            <w:vAlign w:val="bottom"/>
          </w:tcPr>
          <w:p w14:paraId="40CA6C2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960" w:type="dxa"/>
            <w:gridSpan w:val="8"/>
            <w:vAlign w:val="bottom"/>
          </w:tcPr>
          <w:p w14:paraId="30A396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46CC9E79" w14:textId="77777777" w:rsidTr="00FF35B9">
        <w:tc>
          <w:tcPr>
            <w:tcW w:w="2043" w:type="dxa"/>
            <w:vAlign w:val="bottom"/>
          </w:tcPr>
          <w:p w14:paraId="50631E96"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05994400" w14:textId="77777777" w:rsidR="009C571A" w:rsidRPr="00414E8F" w:rsidRDefault="009C571A" w:rsidP="009C571A">
            <w:pPr>
              <w:ind w:right="-108"/>
              <w:rPr>
                <w:rFonts w:asciiTheme="minorHAnsi" w:eastAsia="Times New Roman" w:hAnsiTheme="minorHAnsi" w:cstheme="minorHAnsi"/>
                <w:sz w:val="18"/>
                <w:szCs w:val="18"/>
              </w:rPr>
            </w:pPr>
          </w:p>
        </w:tc>
        <w:tc>
          <w:tcPr>
            <w:tcW w:w="1192" w:type="dxa"/>
            <w:gridSpan w:val="4"/>
            <w:vAlign w:val="bottom"/>
          </w:tcPr>
          <w:p w14:paraId="63D26FDE" w14:textId="77777777" w:rsidR="009C571A" w:rsidRPr="00414E8F" w:rsidRDefault="009C571A" w:rsidP="009C571A">
            <w:pPr>
              <w:ind w:right="-108"/>
              <w:rPr>
                <w:rFonts w:asciiTheme="minorHAnsi" w:eastAsia="Times New Roman" w:hAnsiTheme="minorHAnsi" w:cstheme="minorHAnsi"/>
                <w:sz w:val="18"/>
                <w:szCs w:val="18"/>
              </w:rPr>
            </w:pPr>
          </w:p>
        </w:tc>
        <w:tc>
          <w:tcPr>
            <w:tcW w:w="381" w:type="dxa"/>
            <w:vAlign w:val="bottom"/>
          </w:tcPr>
          <w:p w14:paraId="1B1A7683" w14:textId="77777777" w:rsidR="009C571A" w:rsidRPr="00414E8F" w:rsidRDefault="009C571A" w:rsidP="009C571A">
            <w:pPr>
              <w:ind w:right="-108"/>
              <w:rPr>
                <w:rFonts w:asciiTheme="minorHAnsi" w:eastAsia="Times New Roman" w:hAnsiTheme="minorHAnsi" w:cstheme="minorHAnsi"/>
                <w:sz w:val="18"/>
                <w:szCs w:val="18"/>
              </w:rPr>
            </w:pPr>
          </w:p>
        </w:tc>
        <w:tc>
          <w:tcPr>
            <w:tcW w:w="1812" w:type="dxa"/>
            <w:gridSpan w:val="6"/>
            <w:vAlign w:val="bottom"/>
          </w:tcPr>
          <w:p w14:paraId="6141316A"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1D11A7B2" w14:textId="77777777" w:rsidR="009C571A" w:rsidRPr="00414E8F" w:rsidRDefault="009C571A" w:rsidP="009C571A">
            <w:pPr>
              <w:ind w:right="-108"/>
              <w:rPr>
                <w:rFonts w:asciiTheme="minorHAnsi" w:eastAsia="Times New Roman" w:hAnsiTheme="minorHAnsi" w:cstheme="minorHAnsi"/>
                <w:sz w:val="18"/>
                <w:szCs w:val="18"/>
              </w:rPr>
            </w:pPr>
          </w:p>
        </w:tc>
        <w:tc>
          <w:tcPr>
            <w:tcW w:w="3960" w:type="dxa"/>
            <w:gridSpan w:val="8"/>
            <w:vAlign w:val="bottom"/>
          </w:tcPr>
          <w:p w14:paraId="495B18A0"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3DDC985" w14:textId="77777777" w:rsidTr="00FF35B9">
        <w:tc>
          <w:tcPr>
            <w:tcW w:w="7218" w:type="dxa"/>
            <w:gridSpan w:val="17"/>
            <w:vAlign w:val="bottom"/>
          </w:tcPr>
          <w:p w14:paraId="32E8547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15FCF7C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630" w:type="dxa"/>
            <w:vAlign w:val="bottom"/>
          </w:tcPr>
          <w:p w14:paraId="24BB51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450" w:type="dxa"/>
            <w:vAlign w:val="bottom"/>
          </w:tcPr>
          <w:p w14:paraId="4132C07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422" w:type="dxa"/>
            <w:gridSpan w:val="2"/>
            <w:vAlign w:val="bottom"/>
          </w:tcPr>
          <w:p w14:paraId="530F7A9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49FF4F5C" w14:textId="77777777" w:rsidTr="00FF35B9">
        <w:tc>
          <w:tcPr>
            <w:tcW w:w="7218" w:type="dxa"/>
            <w:gridSpan w:val="17"/>
            <w:vAlign w:val="bottom"/>
          </w:tcPr>
          <w:p w14:paraId="3E88B9AD" w14:textId="77777777" w:rsidR="009C571A" w:rsidRPr="00414E8F" w:rsidRDefault="009C571A" w:rsidP="009C571A">
            <w:pPr>
              <w:ind w:right="-108"/>
              <w:rPr>
                <w:rFonts w:asciiTheme="minorHAnsi" w:eastAsia="Times New Roman" w:hAnsiTheme="minorHAnsi" w:cstheme="minorHAnsi"/>
                <w:sz w:val="18"/>
                <w:szCs w:val="18"/>
              </w:rPr>
            </w:pPr>
          </w:p>
        </w:tc>
        <w:tc>
          <w:tcPr>
            <w:tcW w:w="360" w:type="dxa"/>
            <w:vAlign w:val="bottom"/>
          </w:tcPr>
          <w:p w14:paraId="1E47EAD5" w14:textId="77777777" w:rsidR="009C571A" w:rsidRPr="00414E8F" w:rsidRDefault="009C571A" w:rsidP="009C571A">
            <w:pPr>
              <w:ind w:right="-108"/>
              <w:rPr>
                <w:rFonts w:asciiTheme="minorHAnsi" w:eastAsia="Times New Roman" w:hAnsiTheme="minorHAnsi" w:cstheme="minorHAnsi"/>
                <w:sz w:val="18"/>
                <w:szCs w:val="18"/>
              </w:rPr>
            </w:pPr>
          </w:p>
        </w:tc>
        <w:tc>
          <w:tcPr>
            <w:tcW w:w="630" w:type="dxa"/>
            <w:vAlign w:val="bottom"/>
          </w:tcPr>
          <w:p w14:paraId="48089DB5"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0D9708AA" w14:textId="77777777" w:rsidR="009C571A" w:rsidRPr="00414E8F" w:rsidRDefault="009C571A" w:rsidP="009C571A">
            <w:pPr>
              <w:ind w:right="-108"/>
              <w:rPr>
                <w:rFonts w:asciiTheme="minorHAnsi" w:eastAsia="Times New Roman" w:hAnsiTheme="minorHAnsi" w:cstheme="minorHAnsi"/>
                <w:sz w:val="18"/>
                <w:szCs w:val="18"/>
              </w:rPr>
            </w:pPr>
          </w:p>
        </w:tc>
        <w:tc>
          <w:tcPr>
            <w:tcW w:w="1422" w:type="dxa"/>
            <w:gridSpan w:val="2"/>
            <w:vAlign w:val="bottom"/>
          </w:tcPr>
          <w:p w14:paraId="7634286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7848FAEC" w14:textId="77777777" w:rsidTr="00FF35B9">
        <w:tc>
          <w:tcPr>
            <w:tcW w:w="7128" w:type="dxa"/>
            <w:gridSpan w:val="16"/>
            <w:vAlign w:val="bottom"/>
          </w:tcPr>
          <w:p w14:paraId="629469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the service area.</w:t>
            </w:r>
          </w:p>
        </w:tc>
        <w:tc>
          <w:tcPr>
            <w:tcW w:w="2952" w:type="dxa"/>
            <w:gridSpan w:val="6"/>
            <w:tcBorders>
              <w:bottom w:val="single" w:sz="4" w:space="0" w:color="auto"/>
            </w:tcBorders>
            <w:vAlign w:val="bottom"/>
          </w:tcPr>
          <w:p w14:paraId="7292796B"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025A9155" w14:textId="77777777" w:rsidTr="00FF35B9">
        <w:tc>
          <w:tcPr>
            <w:tcW w:w="10080" w:type="dxa"/>
            <w:gridSpan w:val="22"/>
            <w:tcBorders>
              <w:bottom w:val="single" w:sz="4" w:space="0" w:color="auto"/>
            </w:tcBorders>
            <w:vAlign w:val="bottom"/>
          </w:tcPr>
          <w:p w14:paraId="22CF3615"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134C5CF" w14:textId="77777777" w:rsidTr="00FF35B9">
        <w:tc>
          <w:tcPr>
            <w:tcW w:w="10080" w:type="dxa"/>
            <w:gridSpan w:val="22"/>
            <w:tcBorders>
              <w:top w:val="single" w:sz="4" w:space="0" w:color="auto"/>
            </w:tcBorders>
            <w:vAlign w:val="bottom"/>
          </w:tcPr>
          <w:p w14:paraId="67862B37"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2E82B2" w14:textId="77777777" w:rsidTr="00FF35B9">
        <w:tc>
          <w:tcPr>
            <w:tcW w:w="4788" w:type="dxa"/>
            <w:gridSpan w:val="10"/>
            <w:vAlign w:val="bottom"/>
          </w:tcPr>
          <w:p w14:paraId="0095651A"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Describe the survey delivery method and follow-up plan.</w:t>
            </w:r>
          </w:p>
        </w:tc>
        <w:tc>
          <w:tcPr>
            <w:tcW w:w="5292" w:type="dxa"/>
            <w:gridSpan w:val="12"/>
            <w:tcBorders>
              <w:bottom w:val="single" w:sz="4" w:space="0" w:color="auto"/>
            </w:tcBorders>
            <w:vAlign w:val="bottom"/>
          </w:tcPr>
          <w:p w14:paraId="7E54542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AAB84F1" w14:textId="77777777" w:rsidTr="00FF35B9">
        <w:tc>
          <w:tcPr>
            <w:tcW w:w="10080" w:type="dxa"/>
            <w:gridSpan w:val="22"/>
            <w:tcBorders>
              <w:bottom w:val="single" w:sz="4" w:space="0" w:color="auto"/>
            </w:tcBorders>
            <w:vAlign w:val="bottom"/>
          </w:tcPr>
          <w:p w14:paraId="075889CF"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004121A" w14:textId="77777777" w:rsidTr="00FF35B9">
        <w:tc>
          <w:tcPr>
            <w:tcW w:w="10080" w:type="dxa"/>
            <w:gridSpan w:val="22"/>
            <w:tcBorders>
              <w:top w:val="single" w:sz="4" w:space="0" w:color="auto"/>
            </w:tcBorders>
            <w:vAlign w:val="bottom"/>
          </w:tcPr>
          <w:p w14:paraId="5117FAF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55BFB417" w14:textId="77777777" w:rsidTr="00FF35B9">
        <w:tc>
          <w:tcPr>
            <w:tcW w:w="6138" w:type="dxa"/>
            <w:gridSpan w:val="15"/>
            <w:vAlign w:val="bottom"/>
          </w:tcPr>
          <w:p w14:paraId="57373BA5"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c>
          <w:tcPr>
            <w:tcW w:w="3942" w:type="dxa"/>
            <w:gridSpan w:val="7"/>
            <w:tcBorders>
              <w:bottom w:val="single" w:sz="4" w:space="0" w:color="auto"/>
            </w:tcBorders>
            <w:vAlign w:val="bottom"/>
          </w:tcPr>
          <w:p w14:paraId="7CF81EB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23D4503" w14:textId="77777777" w:rsidTr="00FF35B9">
        <w:tc>
          <w:tcPr>
            <w:tcW w:w="10080" w:type="dxa"/>
            <w:gridSpan w:val="22"/>
            <w:tcBorders>
              <w:bottom w:val="single" w:sz="4" w:space="0" w:color="auto"/>
            </w:tcBorders>
            <w:vAlign w:val="bottom"/>
          </w:tcPr>
          <w:p w14:paraId="366CAD33"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5D3D3478" w14:textId="77777777" w:rsidTr="00FF35B9">
        <w:tc>
          <w:tcPr>
            <w:tcW w:w="10080" w:type="dxa"/>
            <w:gridSpan w:val="22"/>
            <w:tcBorders>
              <w:top w:val="single" w:sz="4" w:space="0" w:color="auto"/>
            </w:tcBorders>
            <w:vAlign w:val="bottom"/>
          </w:tcPr>
          <w:p w14:paraId="038D4282"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8D37352" w14:textId="77777777" w:rsidTr="00FF35B9">
        <w:tc>
          <w:tcPr>
            <w:tcW w:w="10080" w:type="dxa"/>
            <w:gridSpan w:val="22"/>
            <w:vAlign w:val="bottom"/>
          </w:tcPr>
          <w:p w14:paraId="1012B5C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Provide a reason for current survey.</w:t>
            </w:r>
            <w:r w:rsidRPr="00414E8F">
              <w:rPr>
                <w:rFonts w:asciiTheme="minorHAnsi" w:eastAsia="Times New Roman" w:hAnsiTheme="minorHAnsi" w:cstheme="minorHAnsi"/>
                <w:sz w:val="18"/>
                <w:szCs w:val="18"/>
              </w:rPr>
              <w:t xml:space="preserve"> Have there been significant demographic or economic changes to the area since the </w:t>
            </w:r>
          </w:p>
        </w:tc>
      </w:tr>
      <w:tr w:rsidR="009C571A" w:rsidRPr="00414E8F" w14:paraId="7EBF693D" w14:textId="77777777" w:rsidTr="00FF35B9">
        <w:tc>
          <w:tcPr>
            <w:tcW w:w="2808" w:type="dxa"/>
            <w:gridSpan w:val="4"/>
            <w:vAlign w:val="bottom"/>
          </w:tcPr>
          <w:p w14:paraId="22FBF23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last survey or decennial  census?</w:t>
            </w:r>
          </w:p>
        </w:tc>
        <w:tc>
          <w:tcPr>
            <w:tcW w:w="7272" w:type="dxa"/>
            <w:gridSpan w:val="18"/>
            <w:tcBorders>
              <w:bottom w:val="single" w:sz="4" w:space="0" w:color="auto"/>
            </w:tcBorders>
            <w:vAlign w:val="bottom"/>
          </w:tcPr>
          <w:p w14:paraId="36874719"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F66C11" w:rsidRPr="00414E8F" w14:paraId="2FFDA50D" w14:textId="77777777" w:rsidTr="00E97E19">
        <w:tc>
          <w:tcPr>
            <w:tcW w:w="3348" w:type="dxa"/>
            <w:gridSpan w:val="5"/>
            <w:vAlign w:val="bottom"/>
          </w:tcPr>
          <w:p w14:paraId="10353D3A" w14:textId="77777777" w:rsidR="00F66C11" w:rsidRPr="00414E8F" w:rsidRDefault="00F66C11" w:rsidP="00E97E19">
            <w:pPr>
              <w:rPr>
                <w:rFonts w:asciiTheme="minorHAnsi" w:eastAsia="Times New Roman" w:hAnsiTheme="minorHAnsi" w:cstheme="minorHAnsi"/>
                <w:sz w:val="18"/>
                <w:szCs w:val="18"/>
              </w:rPr>
            </w:pPr>
          </w:p>
          <w:p w14:paraId="657A9B7B"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530" w:type="dxa"/>
            <w:gridSpan w:val="6"/>
            <w:tcBorders>
              <w:bottom w:val="single" w:sz="4" w:space="0" w:color="auto"/>
            </w:tcBorders>
            <w:vAlign w:val="bottom"/>
          </w:tcPr>
          <w:p w14:paraId="2BABAD7A" w14:textId="77777777" w:rsidR="00F66C11" w:rsidRPr="00414E8F" w:rsidRDefault="00F66C11" w:rsidP="00E97E19">
            <w:pPr>
              <w:rPr>
                <w:rFonts w:asciiTheme="minorHAnsi" w:eastAsia="Times New Roman" w:hAnsiTheme="minorHAnsi" w:cstheme="minorHAnsi"/>
                <w:sz w:val="18"/>
                <w:szCs w:val="18"/>
              </w:rPr>
            </w:pPr>
          </w:p>
        </w:tc>
        <w:tc>
          <w:tcPr>
            <w:tcW w:w="5202" w:type="dxa"/>
            <w:gridSpan w:val="11"/>
            <w:vAlign w:val="bottom"/>
          </w:tcPr>
          <w:p w14:paraId="742AFB75" w14:textId="77777777" w:rsidR="00F66C11" w:rsidRPr="00414E8F" w:rsidRDefault="00F66C11" w:rsidP="00E97E19">
            <w:pPr>
              <w:rPr>
                <w:rFonts w:asciiTheme="minorHAnsi" w:eastAsia="Times New Roman" w:hAnsiTheme="minorHAnsi" w:cstheme="minorHAnsi"/>
                <w:sz w:val="18"/>
                <w:szCs w:val="18"/>
              </w:rPr>
            </w:pPr>
          </w:p>
        </w:tc>
      </w:tr>
      <w:tr w:rsidR="00F66C11" w:rsidRPr="00414E8F" w14:paraId="40A841FE" w14:textId="77777777" w:rsidTr="00E97E19">
        <w:tc>
          <w:tcPr>
            <w:tcW w:w="3348" w:type="dxa"/>
            <w:gridSpan w:val="5"/>
            <w:vAlign w:val="bottom"/>
          </w:tcPr>
          <w:p w14:paraId="30B1ACC7" w14:textId="77777777" w:rsidR="00F66C11" w:rsidRPr="00414E8F" w:rsidRDefault="00F66C11" w:rsidP="00E97E19">
            <w:pPr>
              <w:ind w:right="-108"/>
              <w:rPr>
                <w:rFonts w:asciiTheme="minorHAnsi" w:eastAsia="Times New Roman" w:hAnsiTheme="minorHAnsi" w:cstheme="minorHAnsi"/>
                <w:sz w:val="18"/>
                <w:szCs w:val="18"/>
              </w:rPr>
            </w:pPr>
          </w:p>
        </w:tc>
        <w:tc>
          <w:tcPr>
            <w:tcW w:w="1530" w:type="dxa"/>
            <w:gridSpan w:val="6"/>
            <w:tcBorders>
              <w:top w:val="single" w:sz="4" w:space="0" w:color="auto"/>
            </w:tcBorders>
            <w:vAlign w:val="bottom"/>
          </w:tcPr>
          <w:p w14:paraId="2B3E2BF4" w14:textId="77777777" w:rsidR="00F66C11" w:rsidRPr="00414E8F" w:rsidRDefault="00F66C11" w:rsidP="00E97E19">
            <w:pPr>
              <w:ind w:right="-108"/>
              <w:rPr>
                <w:rFonts w:asciiTheme="minorHAnsi" w:eastAsia="Times New Roman" w:hAnsiTheme="minorHAnsi" w:cstheme="minorHAnsi"/>
                <w:sz w:val="18"/>
                <w:szCs w:val="18"/>
              </w:rPr>
            </w:pPr>
          </w:p>
        </w:tc>
        <w:tc>
          <w:tcPr>
            <w:tcW w:w="5202" w:type="dxa"/>
            <w:gridSpan w:val="11"/>
            <w:vAlign w:val="bottom"/>
          </w:tcPr>
          <w:p w14:paraId="0B290B6E" w14:textId="77777777" w:rsidR="00F66C11" w:rsidRPr="00414E8F" w:rsidRDefault="00F66C11" w:rsidP="00E97E19">
            <w:pPr>
              <w:ind w:right="-108"/>
              <w:rPr>
                <w:rFonts w:asciiTheme="minorHAnsi" w:eastAsia="Times New Roman" w:hAnsiTheme="minorHAnsi" w:cstheme="minorHAnsi"/>
                <w:sz w:val="18"/>
                <w:szCs w:val="18"/>
              </w:rPr>
            </w:pPr>
          </w:p>
        </w:tc>
      </w:tr>
      <w:tr w:rsidR="00F66C11" w:rsidRPr="00414E8F" w14:paraId="0783A847" w14:textId="77777777" w:rsidTr="00E97E19">
        <w:tc>
          <w:tcPr>
            <w:tcW w:w="10080" w:type="dxa"/>
            <w:gridSpan w:val="22"/>
            <w:vAlign w:val="bottom"/>
          </w:tcPr>
          <w:p w14:paraId="11F88E9C"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an </w:t>
            </w:r>
          </w:p>
        </w:tc>
      </w:tr>
      <w:tr w:rsidR="00F66C11" w:rsidRPr="00414E8F" w14:paraId="0B8B6947" w14:textId="77777777" w:rsidTr="00E97E19">
        <w:tc>
          <w:tcPr>
            <w:tcW w:w="2718" w:type="dxa"/>
            <w:gridSpan w:val="3"/>
            <w:vAlign w:val="bottom"/>
          </w:tcPr>
          <w:p w14:paraId="60DB68B5" w14:textId="2466DD5C" w:rsidR="00F66C11" w:rsidRPr="00414E8F" w:rsidRDefault="00097158" w:rsidP="00E97E19">
            <w:pPr>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explanation for </w:t>
            </w:r>
            <w:r w:rsidR="00F66C11" w:rsidRPr="00414E8F">
              <w:rPr>
                <w:rFonts w:asciiTheme="minorHAnsi" w:eastAsia="Times New Roman" w:hAnsiTheme="minorHAnsi" w:cstheme="minorHAnsi"/>
                <w:sz w:val="18"/>
                <w:szCs w:val="18"/>
              </w:rPr>
              <w:t>the difference.</w:t>
            </w:r>
          </w:p>
        </w:tc>
        <w:tc>
          <w:tcPr>
            <w:tcW w:w="7362" w:type="dxa"/>
            <w:gridSpan w:val="19"/>
            <w:tcBorders>
              <w:bottom w:val="single" w:sz="4" w:space="0" w:color="auto"/>
            </w:tcBorders>
            <w:vAlign w:val="bottom"/>
          </w:tcPr>
          <w:p w14:paraId="5C4CDB71" w14:textId="77777777" w:rsidR="00F66C11" w:rsidRPr="00414E8F" w:rsidRDefault="00F66C11" w:rsidP="00E97E19">
            <w:pPr>
              <w:spacing w:line="360" w:lineRule="auto"/>
              <w:rPr>
                <w:rFonts w:asciiTheme="minorHAnsi" w:eastAsia="Times New Roman" w:hAnsiTheme="minorHAnsi" w:cstheme="minorHAnsi"/>
                <w:sz w:val="18"/>
                <w:szCs w:val="18"/>
              </w:rPr>
            </w:pPr>
          </w:p>
        </w:tc>
      </w:tr>
    </w:tbl>
    <w:p w14:paraId="7E52797E" w14:textId="77777777" w:rsidR="009C571A" w:rsidRPr="00414E8F" w:rsidRDefault="009C571A" w:rsidP="009C571A">
      <w:pPr>
        <w:spacing w:before="24" w:after="24"/>
        <w:rPr>
          <w:rFonts w:asciiTheme="minorHAnsi" w:eastAsia="Times New Roman" w:hAnsiTheme="minorHAnsi" w:cstheme="minorHAnsi"/>
          <w:sz w:val="14"/>
          <w:szCs w:val="14"/>
        </w:rPr>
      </w:pPr>
    </w:p>
    <w:p w14:paraId="3D0BD986" w14:textId="77777777" w:rsidR="00D9482F" w:rsidRPr="00414E8F" w:rsidRDefault="00D9482F" w:rsidP="009C571A">
      <w:pPr>
        <w:spacing w:before="24" w:after="24"/>
        <w:rPr>
          <w:rFonts w:asciiTheme="minorHAnsi" w:eastAsia="Times New Roman" w:hAnsiTheme="minorHAnsi" w:cstheme="minorHAnsi"/>
          <w:sz w:val="14"/>
          <w:szCs w:val="14"/>
        </w:rPr>
      </w:pPr>
    </w:p>
    <w:p w14:paraId="0AA4C22C" w14:textId="77777777" w:rsidR="009C571A" w:rsidRPr="00414E8F" w:rsidRDefault="009C571A" w:rsidP="009C571A">
      <w:pPr>
        <w:spacing w:before="24" w:after="24"/>
        <w:rPr>
          <w:rFonts w:asciiTheme="minorHAnsi" w:eastAsia="Times New Roman" w:hAnsiTheme="minorHAnsi" w:cstheme="minorHAnsi"/>
          <w:sz w:val="14"/>
          <w:szCs w:val="14"/>
        </w:rPr>
      </w:pPr>
      <w:r w:rsidRPr="00414E8F">
        <w:rPr>
          <w:rFonts w:asciiTheme="minorHAnsi" w:eastAsia="Times New Roman" w:hAnsiTheme="minorHAnsi" w:cstheme="minorHAnsi"/>
          <w:sz w:val="14"/>
          <w:szCs w:val="14"/>
        </w:rPr>
        <w:t>*Census data must be taken from the</w:t>
      </w:r>
      <w:r w:rsidR="002A346B" w:rsidRPr="00414E8F">
        <w:rPr>
          <w:rFonts w:asciiTheme="minorHAnsi" w:eastAsia="Times New Roman" w:hAnsiTheme="minorHAnsi" w:cstheme="minorHAnsi"/>
          <w:sz w:val="14"/>
          <w:szCs w:val="14"/>
        </w:rPr>
        <w:t xml:space="preserve"> AEDC</w:t>
      </w:r>
      <w:r w:rsidRPr="00414E8F">
        <w:rPr>
          <w:rFonts w:asciiTheme="minorHAnsi" w:eastAsia="Times New Roman" w:hAnsiTheme="minorHAnsi" w:cstheme="minorHAnsi"/>
          <w:sz w:val="14"/>
          <w:szCs w:val="14"/>
        </w:rPr>
        <w:t xml:space="preserve"> website at:  </w:t>
      </w:r>
      <w:hyperlink r:id="rId18" w:history="1">
        <w:r w:rsidRPr="00414E8F">
          <w:rPr>
            <w:rFonts w:asciiTheme="minorHAnsi" w:eastAsia="Times New Roman" w:hAnsiTheme="minorHAnsi" w:cstheme="minorHAnsi"/>
            <w:color w:val="0000FF"/>
            <w:sz w:val="14"/>
            <w:szCs w:val="14"/>
            <w:u w:val="single"/>
          </w:rPr>
          <w:t>http://www.</w:t>
        </w:r>
      </w:hyperlink>
      <w:r w:rsidR="008C01C8">
        <w:rPr>
          <w:rFonts w:asciiTheme="minorHAnsi" w:eastAsia="Times New Roman" w:hAnsiTheme="minorHAnsi" w:cstheme="minorHAnsi"/>
          <w:color w:val="0000FF"/>
          <w:sz w:val="14"/>
          <w:szCs w:val="14"/>
          <w:u w:val="single"/>
        </w:rPr>
        <w:t>arkansasedc.com/grants</w:t>
      </w:r>
      <w:r w:rsidRPr="00414E8F">
        <w:rPr>
          <w:rFonts w:asciiTheme="minorHAnsi" w:eastAsia="Times New Roman" w:hAnsiTheme="minorHAnsi" w:cstheme="minorHAnsi"/>
          <w:sz w:val="14"/>
          <w:szCs w:val="14"/>
        </w:rPr>
        <w:t xml:space="preserve">.  Contact </w:t>
      </w:r>
      <w:r w:rsidR="008C01C8">
        <w:rPr>
          <w:rFonts w:asciiTheme="minorHAnsi" w:eastAsia="Times New Roman" w:hAnsiTheme="minorHAnsi" w:cstheme="minorHAnsi"/>
          <w:sz w:val="14"/>
          <w:szCs w:val="14"/>
        </w:rPr>
        <w:t>the Grants Division</w:t>
      </w:r>
      <w:r w:rsidRPr="00414E8F">
        <w:rPr>
          <w:rFonts w:asciiTheme="minorHAnsi" w:eastAsia="Times New Roman" w:hAnsiTheme="minorHAnsi" w:cstheme="minorHAnsi"/>
          <w:sz w:val="14"/>
          <w:szCs w:val="14"/>
        </w:rPr>
        <w:t xml:space="preserve"> for further information. </w:t>
      </w:r>
    </w:p>
    <w:p w14:paraId="6DB9D95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6"/>
          <w:szCs w:val="16"/>
        </w:rPr>
      </w:pPr>
    </w:p>
    <w:p w14:paraId="0DD2CF4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6B66519F"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4F562C82"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#1:  Copies of 5 COMPLETED survey forms</w:t>
      </w:r>
    </w:p>
    <w:p w14:paraId="37F658DC"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00BBBD6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#2:  Copy of the list used to compile families/household in the service area</w:t>
      </w:r>
    </w:p>
    <w:p w14:paraId="3D5DC4D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5155AE0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#3:  Copy of the list used to disseminate the survey, indicating which families completed the survey.</w:t>
      </w:r>
    </w:p>
    <w:p w14:paraId="5F01DE6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65BE783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#4:  Map indicating service area boundaries and location of families who completed survey.</w:t>
      </w:r>
    </w:p>
    <w:p w14:paraId="57171C3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CA341D4" w14:textId="77777777" w:rsidR="00F66C11"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#5:  Copy of all publications/advertisements/letters directed towards citizens to publicize the income survey.</w:t>
      </w:r>
    </w:p>
    <w:p w14:paraId="0E212A8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96A101B"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18"/>
          <w:szCs w:val="18"/>
        </w:rPr>
        <w:t xml:space="preserve">Attachment #6:  If the LMI is between 51% and 54%, attach additional analysis of the distribution curve of family sizes above and family sizes below and family size percentages.  See </w:t>
      </w:r>
      <w:r w:rsidR="00475D0F">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w:t>
      </w:r>
      <w:r w:rsidR="009576FE">
        <w:rPr>
          <w:rFonts w:asciiTheme="minorHAnsi" w:eastAsia="Times New Roman" w:hAnsiTheme="minorHAnsi" w:cstheme="minorHAnsi"/>
          <w:b/>
          <w:bCs/>
          <w:sz w:val="18"/>
          <w:szCs w:val="18"/>
        </w:rPr>
        <w:t>for further information.</w:t>
      </w:r>
    </w:p>
    <w:p w14:paraId="64F8AE14"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333B200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7E48F34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4FA8D35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1AC16D08"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09808202"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22083FC0"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19ECC98"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41BBAA9"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4ABA2D9F" w14:textId="1BA54114" w:rsidR="008E6653" w:rsidRDefault="008C01C8"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0"/>
          <w:szCs w:val="20"/>
        </w:rPr>
      </w:pPr>
      <w:r>
        <w:rPr>
          <w:rFonts w:asciiTheme="minorHAnsi" w:eastAsia="Times New Roman" w:hAnsiTheme="minorHAnsi" w:cstheme="minorHAnsi"/>
          <w:b/>
          <w:bCs/>
          <w:sz w:val="28"/>
          <w:szCs w:val="28"/>
        </w:rPr>
        <w:t>E</w:t>
      </w:r>
      <w:r w:rsidR="00544A04">
        <w:rPr>
          <w:rFonts w:asciiTheme="minorHAnsi" w:eastAsia="Times New Roman" w:hAnsiTheme="minorHAnsi" w:cstheme="minorHAnsi"/>
          <w:b/>
          <w:bCs/>
          <w:sz w:val="28"/>
          <w:szCs w:val="28"/>
        </w:rPr>
        <w:t>XHIBIT G-</w:t>
      </w:r>
      <w:r w:rsidR="009C571A" w:rsidRPr="00414E8F">
        <w:rPr>
          <w:rFonts w:asciiTheme="minorHAnsi" w:eastAsia="Times New Roman" w:hAnsiTheme="minorHAnsi" w:cstheme="minorHAnsi"/>
          <w:b/>
          <w:bCs/>
          <w:sz w:val="28"/>
          <w:szCs w:val="28"/>
        </w:rPr>
        <w:t>1</w:t>
      </w:r>
      <w:r w:rsidR="008E6653">
        <w:rPr>
          <w:rFonts w:asciiTheme="minorHAnsi" w:eastAsia="Times New Roman" w:hAnsiTheme="minorHAnsi" w:cstheme="minorHAnsi"/>
          <w:b/>
          <w:bCs/>
          <w:sz w:val="20"/>
          <w:szCs w:val="20"/>
        </w:rPr>
        <w:br w:type="page"/>
      </w:r>
    </w:p>
    <w:p w14:paraId="6375009B"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1AA51DF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4B7B5689"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5B39C6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6835AE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5843410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on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by  </w:t>
      </w:r>
      <w:r w:rsidRPr="00414E8F">
        <w:rPr>
          <w:rFonts w:asciiTheme="minorHAnsi" w:eastAsia="Times New Roman" w:hAnsiTheme="minorHAnsi" w:cstheme="minorHAnsi"/>
          <w:sz w:val="20"/>
          <w:szCs w:val="20"/>
          <w:u w:val="single"/>
        </w:rPr>
        <w:t xml:space="preserve">     (organization)     .</w:t>
      </w:r>
    </w:p>
    <w:p w14:paraId="2723C0EE"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21AD3431" w14:textId="6643DB16"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w:t>
      </w:r>
      <w:r w:rsidR="005D6F29">
        <w:rPr>
          <w:rFonts w:asciiTheme="minorHAnsi" w:eastAsia="Times New Roman" w:hAnsiTheme="minorHAnsi" w:cstheme="minorHAnsi"/>
          <w:sz w:val="20"/>
          <w:szCs w:val="20"/>
        </w:rPr>
        <w:t xml:space="preserve"> Commission</w:t>
      </w:r>
      <w:r w:rsidRPr="00414E8F">
        <w:rPr>
          <w:rFonts w:asciiTheme="minorHAnsi" w:eastAsia="Times New Roman" w:hAnsiTheme="minorHAnsi" w:cstheme="minorHAnsi"/>
          <w:sz w:val="20"/>
          <w:szCs w:val="20"/>
        </w:rPr>
        <w:t xml:space="preserve"> survey methodology requirements.</w:t>
      </w:r>
    </w:p>
    <w:p w14:paraId="0CB80B74" w14:textId="77777777" w:rsidR="009C571A" w:rsidRPr="00414E8F" w:rsidRDefault="009C571A" w:rsidP="009C571A">
      <w:pPr>
        <w:ind w:left="720"/>
        <w:rPr>
          <w:rFonts w:asciiTheme="minorHAnsi" w:eastAsia="Times New Roman" w:hAnsiTheme="minorHAnsi" w:cstheme="minorHAnsi"/>
          <w:sz w:val="20"/>
          <w:szCs w:val="20"/>
        </w:rPr>
      </w:pPr>
    </w:p>
    <w:p w14:paraId="0B9C17D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w:t>
      </w:r>
      <w:r w:rsidR="009576FE">
        <w:rPr>
          <w:rFonts w:asciiTheme="minorHAnsi" w:eastAsia="Times New Roman" w:hAnsiTheme="minorHAnsi" w:cstheme="minorHAnsi"/>
          <w:sz w:val="20"/>
          <w:szCs w:val="20"/>
        </w:rPr>
        <w:t>July 1, 2014</w:t>
      </w:r>
      <w:r w:rsidRPr="00414E8F">
        <w:rPr>
          <w:rFonts w:asciiTheme="minorHAnsi" w:eastAsia="Times New Roman" w:hAnsiTheme="minorHAnsi" w:cstheme="minorHAnsi"/>
          <w:sz w:val="20"/>
          <w:szCs w:val="20"/>
        </w:rPr>
        <w:t>.</w:t>
      </w:r>
    </w:p>
    <w:p w14:paraId="7E4B5D81" w14:textId="77777777" w:rsidR="009C571A" w:rsidRPr="00414E8F" w:rsidRDefault="009C571A" w:rsidP="009C571A">
      <w:pPr>
        <w:ind w:left="720"/>
        <w:rPr>
          <w:rFonts w:asciiTheme="minorHAnsi" w:eastAsia="Times New Roman" w:hAnsiTheme="minorHAnsi" w:cstheme="minorHAnsi"/>
          <w:sz w:val="20"/>
          <w:szCs w:val="20"/>
        </w:rPr>
      </w:pPr>
    </w:p>
    <w:p w14:paraId="2C4F2C3B"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completed/returned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74608B67" w14:textId="77777777" w:rsidR="009C571A" w:rsidRPr="00414E8F" w:rsidRDefault="009C571A" w:rsidP="009C571A">
      <w:pPr>
        <w:ind w:left="720"/>
        <w:rPr>
          <w:rFonts w:asciiTheme="minorHAnsi" w:eastAsia="Times New Roman" w:hAnsiTheme="minorHAnsi" w:cstheme="minorHAnsi"/>
          <w:sz w:val="20"/>
          <w:szCs w:val="20"/>
        </w:rPr>
      </w:pPr>
    </w:p>
    <w:p w14:paraId="36D0E28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in the service area was based upon the most current and accurate source available.  The source used to compile the list of families in the service area was ___________________________.</w:t>
      </w:r>
    </w:p>
    <w:p w14:paraId="06905069" w14:textId="77777777" w:rsidR="009C571A" w:rsidRPr="00414E8F" w:rsidRDefault="009C571A" w:rsidP="009C571A">
      <w:pPr>
        <w:ind w:left="720"/>
        <w:rPr>
          <w:rFonts w:asciiTheme="minorHAnsi" w:eastAsia="Times New Roman" w:hAnsiTheme="minorHAnsi" w:cstheme="minorHAnsi"/>
          <w:sz w:val="20"/>
          <w:szCs w:val="20"/>
        </w:rPr>
      </w:pPr>
    </w:p>
    <w:p w14:paraId="6969720E"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completed the income survey, what follow-up procedures were in place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from the Department.  </w:t>
      </w:r>
    </w:p>
    <w:p w14:paraId="0D497FD8" w14:textId="77777777" w:rsidR="009C571A" w:rsidRPr="00414E8F" w:rsidRDefault="009C571A" w:rsidP="009C571A">
      <w:pPr>
        <w:ind w:left="720"/>
        <w:rPr>
          <w:rFonts w:asciiTheme="minorHAnsi" w:eastAsia="Times New Roman" w:hAnsiTheme="minorHAnsi" w:cstheme="minorHAnsi"/>
          <w:sz w:val="20"/>
          <w:szCs w:val="20"/>
        </w:rPr>
      </w:pPr>
    </w:p>
    <w:p w14:paraId="57BA4581"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0093D02" w14:textId="77777777" w:rsidR="009C571A" w:rsidRPr="00414E8F" w:rsidRDefault="009C571A" w:rsidP="009C571A">
      <w:pPr>
        <w:ind w:left="720"/>
        <w:rPr>
          <w:rFonts w:asciiTheme="minorHAnsi" w:eastAsia="Times New Roman" w:hAnsiTheme="minorHAnsi" w:cstheme="minorHAnsi"/>
          <w:sz w:val="20"/>
          <w:szCs w:val="20"/>
        </w:rPr>
      </w:pPr>
    </w:p>
    <w:p w14:paraId="1D7632B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certifies that all income survey documentation will be kept on file until 10 years after the closeout of the last project for which the income survey was used to document eligibility under the National Objective of benefit to low-to-moderate income persons. </w:t>
      </w:r>
    </w:p>
    <w:p w14:paraId="5A849123" w14:textId="77777777" w:rsidR="009C571A" w:rsidRPr="00414E8F" w:rsidRDefault="009C571A" w:rsidP="009C571A">
      <w:pPr>
        <w:ind w:left="720"/>
        <w:rPr>
          <w:rFonts w:asciiTheme="minorHAnsi" w:eastAsia="Times New Roman" w:hAnsiTheme="minorHAnsi" w:cstheme="minorHAnsi"/>
          <w:sz w:val="20"/>
          <w:szCs w:val="20"/>
        </w:rPr>
      </w:pPr>
    </w:p>
    <w:p w14:paraId="2AC0D2D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4264735E"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Applicant hereby certifies that it will comply with the above stated assurances.</w:t>
      </w:r>
    </w:p>
    <w:p w14:paraId="22AAB604" w14:textId="77777777" w:rsidR="009C571A" w:rsidRPr="00414E8F" w:rsidRDefault="009C571A" w:rsidP="009C571A">
      <w:pPr>
        <w:rPr>
          <w:rFonts w:asciiTheme="minorHAnsi" w:eastAsia="Times New Roman" w:hAnsiTheme="minorHAnsi" w:cstheme="minorHAnsi"/>
          <w:sz w:val="20"/>
          <w:szCs w:val="20"/>
        </w:rPr>
      </w:pPr>
    </w:p>
    <w:p w14:paraId="0A157B44" w14:textId="77777777" w:rsidR="009C571A" w:rsidRPr="00414E8F" w:rsidRDefault="009C571A" w:rsidP="009C571A">
      <w:pPr>
        <w:rPr>
          <w:rFonts w:asciiTheme="minorHAnsi" w:eastAsia="Times New Roman" w:hAnsiTheme="minorHAnsi" w:cstheme="minorHAnsi"/>
          <w:sz w:val="20"/>
          <w:szCs w:val="20"/>
        </w:rPr>
      </w:pPr>
    </w:p>
    <w:p w14:paraId="7526A1F0"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t>_____________________________________</w:t>
      </w:r>
    </w:p>
    <w:p w14:paraId="661F63E7" w14:textId="77777777" w:rsidR="009C571A" w:rsidRPr="00414E8F" w:rsidRDefault="009C571A" w:rsidP="009C571A">
      <w:pPr>
        <w:rPr>
          <w:rFonts w:asciiTheme="minorHAnsi" w:eastAsia="Times New Roman" w:hAnsiTheme="minorHAnsi" w:cstheme="minorHAnsi"/>
          <w:sz w:val="20"/>
          <w:szCs w:val="20"/>
        </w:rPr>
      </w:pPr>
    </w:p>
    <w:p w14:paraId="5D488E86" w14:textId="77777777" w:rsidR="009C571A" w:rsidRPr="00414E8F" w:rsidRDefault="009C571A" w:rsidP="009C571A">
      <w:pPr>
        <w:rPr>
          <w:rFonts w:asciiTheme="minorHAnsi" w:eastAsia="Times New Roman" w:hAnsiTheme="minorHAnsi" w:cstheme="minorHAnsi"/>
          <w:sz w:val="20"/>
          <w:szCs w:val="20"/>
        </w:rPr>
      </w:pPr>
    </w:p>
    <w:p w14:paraId="4390A350" w14:textId="77777777" w:rsidR="009C571A" w:rsidRPr="00414E8F" w:rsidRDefault="009C571A" w:rsidP="009C571A">
      <w:pPr>
        <w:rPr>
          <w:rFonts w:asciiTheme="minorHAnsi" w:eastAsia="Times New Roman" w:hAnsiTheme="minorHAnsi" w:cstheme="minorHAnsi"/>
          <w:sz w:val="20"/>
          <w:szCs w:val="20"/>
        </w:rPr>
      </w:pPr>
    </w:p>
    <w:p w14:paraId="1ED61ED6"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t>_____________________________________</w:t>
      </w:r>
      <w:r w:rsidRPr="00414E8F">
        <w:rPr>
          <w:rFonts w:asciiTheme="minorHAnsi" w:eastAsia="Times New Roman" w:hAnsiTheme="minorHAnsi" w:cstheme="minorHAnsi"/>
          <w:sz w:val="20"/>
          <w:szCs w:val="20"/>
        </w:rPr>
        <w:tab/>
        <w:t>Subscribed in my presence and sworn to before me.</w:t>
      </w:r>
    </w:p>
    <w:p w14:paraId="1769CB5D" w14:textId="77777777" w:rsidR="009C571A" w:rsidRPr="00414E8F" w:rsidRDefault="009C571A" w:rsidP="009C571A">
      <w:pPr>
        <w:rPr>
          <w:rFonts w:asciiTheme="minorHAnsi" w:eastAsia="Times New Roman" w:hAnsiTheme="minorHAnsi" w:cstheme="minorHAnsi"/>
          <w:sz w:val="20"/>
          <w:szCs w:val="20"/>
        </w:rPr>
      </w:pPr>
    </w:p>
    <w:p w14:paraId="50AB7D89" w14:textId="77777777" w:rsidR="009C571A" w:rsidRPr="00414E8F" w:rsidRDefault="009C571A" w:rsidP="009C571A">
      <w:pPr>
        <w:rPr>
          <w:rFonts w:asciiTheme="minorHAnsi" w:eastAsia="Times New Roman" w:hAnsiTheme="minorHAnsi" w:cstheme="minorHAnsi"/>
          <w:sz w:val="20"/>
          <w:szCs w:val="20"/>
        </w:rPr>
      </w:pPr>
    </w:p>
    <w:p w14:paraId="5DFBC6F0" w14:textId="77777777" w:rsidR="009C571A" w:rsidRPr="00414E8F" w:rsidRDefault="009C571A" w:rsidP="009C571A">
      <w:pPr>
        <w:rPr>
          <w:rFonts w:asciiTheme="minorHAnsi" w:eastAsia="Times New Roman" w:hAnsiTheme="minorHAnsi" w:cstheme="minorHAnsi"/>
          <w:sz w:val="20"/>
          <w:szCs w:val="20"/>
        </w:rPr>
      </w:pPr>
    </w:p>
    <w:p w14:paraId="1F0BBAAF"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t>__________________________________           _______________________________________</w:t>
      </w:r>
    </w:p>
    <w:p w14:paraId="200588B8" w14:textId="77777777" w:rsidR="009C571A" w:rsidRPr="00414E8F" w:rsidRDefault="009C571A" w:rsidP="009C571A">
      <w:pPr>
        <w:ind w:firstLine="504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Notary Public (Not required if on letterhead)</w:t>
      </w:r>
    </w:p>
    <w:p w14:paraId="0F5AB6B7" w14:textId="77777777" w:rsidR="009C571A" w:rsidRPr="00414E8F" w:rsidRDefault="009C571A" w:rsidP="009C571A">
      <w:pPr>
        <w:ind w:firstLine="5040"/>
        <w:rPr>
          <w:rFonts w:asciiTheme="minorHAnsi" w:eastAsia="Times New Roman" w:hAnsiTheme="minorHAnsi" w:cstheme="minorHAnsi"/>
          <w:sz w:val="20"/>
          <w:szCs w:val="20"/>
        </w:rPr>
      </w:pPr>
    </w:p>
    <w:p w14:paraId="262042FA" w14:textId="77777777" w:rsidR="009C571A" w:rsidRPr="00414E8F" w:rsidRDefault="009C571A" w:rsidP="009C571A">
      <w:pPr>
        <w:ind w:firstLine="5040"/>
        <w:rPr>
          <w:rFonts w:asciiTheme="minorHAnsi" w:eastAsia="Times New Roman" w:hAnsiTheme="minorHAnsi" w:cstheme="minorHAnsi"/>
          <w:b/>
          <w:sz w:val="32"/>
          <w:szCs w:val="32"/>
        </w:rPr>
      </w:pPr>
    </w:p>
    <w:p w14:paraId="3EB64903" w14:textId="78C6C08A" w:rsidR="009C571A" w:rsidRPr="00414E8F" w:rsidRDefault="00544A04" w:rsidP="00013427">
      <w:pPr>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-1</w:t>
      </w:r>
    </w:p>
    <w:p w14:paraId="721BC9E9" w14:textId="2569182B" w:rsidR="009C571A" w:rsidRPr="00414E8F" w:rsidRDefault="00544A04" w:rsidP="00F66C11">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F66C11" w:rsidRPr="00414E8F">
        <w:rPr>
          <w:rFonts w:asciiTheme="minorHAnsi" w:eastAsia="Times New Roman" w:hAnsiTheme="minorHAnsi" w:cstheme="minorHAnsi"/>
          <w:b/>
          <w:sz w:val="40"/>
          <w:szCs w:val="40"/>
        </w:rPr>
        <w:t>-2</w:t>
      </w:r>
    </w:p>
    <w:p w14:paraId="2F1DD6F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LOW-AND-MODERATE-INCOME WORKSHEET REPORTING</w:t>
      </w:r>
    </w:p>
    <w:p w14:paraId="26CCD484"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random sample survey information</w:t>
      </w:r>
    </w:p>
    <w:p w14:paraId="1B019F6D"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LMI Area Benefit Activities not using HUD Census data </w:t>
      </w:r>
    </w:p>
    <w:p w14:paraId="284DD96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PART I.  INFORMATION CONTAINED IN YOUR SURVEY</w:t>
      </w:r>
    </w:p>
    <w:tbl>
      <w:tblPr>
        <w:tblW w:w="9720" w:type="dxa"/>
        <w:tblInd w:w="18" w:type="dxa"/>
        <w:tblLook w:val="04A0" w:firstRow="1" w:lastRow="0" w:firstColumn="1" w:lastColumn="0" w:noHBand="0" w:noVBand="1"/>
      </w:tblPr>
      <w:tblGrid>
        <w:gridCol w:w="353"/>
        <w:gridCol w:w="7433"/>
        <w:gridCol w:w="353"/>
        <w:gridCol w:w="1581"/>
      </w:tblGrid>
      <w:tr w:rsidR="009C571A" w:rsidRPr="00414E8F" w14:paraId="2E445BF1" w14:textId="77777777" w:rsidTr="00FF35B9">
        <w:tc>
          <w:tcPr>
            <w:tcW w:w="270" w:type="dxa"/>
            <w:vAlign w:val="bottom"/>
          </w:tcPr>
          <w:p w14:paraId="4D9A6F8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7560" w:type="dxa"/>
          </w:tcPr>
          <w:p w14:paraId="38B66F55"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(including single person families) in the activity service area.</w:t>
            </w:r>
          </w:p>
        </w:tc>
        <w:tc>
          <w:tcPr>
            <w:tcW w:w="270" w:type="dxa"/>
            <w:vAlign w:val="bottom"/>
          </w:tcPr>
          <w:p w14:paraId="49D9D410"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1620" w:type="dxa"/>
            <w:tcBorders>
              <w:bottom w:val="single" w:sz="4" w:space="0" w:color="auto"/>
            </w:tcBorders>
            <w:vAlign w:val="bottom"/>
          </w:tcPr>
          <w:p w14:paraId="44A94EE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3F40CA98" w14:textId="77777777" w:rsidTr="00FF35B9">
        <w:tc>
          <w:tcPr>
            <w:tcW w:w="270" w:type="dxa"/>
            <w:vAlign w:val="bottom"/>
          </w:tcPr>
          <w:p w14:paraId="0F880199"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FB20446"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1B5AEC64"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2B6EA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0C5551A" w14:textId="77777777" w:rsidTr="00FF35B9">
        <w:tc>
          <w:tcPr>
            <w:tcW w:w="270" w:type="dxa"/>
            <w:vAlign w:val="bottom"/>
          </w:tcPr>
          <w:p w14:paraId="33A8FF7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7560" w:type="dxa"/>
          </w:tcPr>
          <w:p w14:paraId="755D2E5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Sample size (as determined by </w:t>
            </w:r>
            <w:hyperlink r:id="rId19" w:history="1">
              <w:r w:rsidRPr="00414E8F">
                <w:rPr>
                  <w:rFonts w:asciiTheme="minorHAnsi" w:eastAsia="Times New Roman" w:hAnsiTheme="minorHAnsi" w:cstheme="minorHAnsi"/>
                  <w:color w:val="0000FF"/>
                  <w:sz w:val="18"/>
                  <w:szCs w:val="18"/>
                  <w:u w:val="single"/>
                </w:rPr>
                <w:t>http://surveysystem.com/sscalc.htm</w:t>
              </w:r>
            </w:hyperlink>
            <w:r w:rsidRPr="00414E8F">
              <w:rPr>
                <w:rFonts w:asciiTheme="minorHAnsi" w:eastAsia="Times New Roman" w:hAnsiTheme="minorHAnsi" w:cstheme="minorHAnsi"/>
                <w:sz w:val="18"/>
                <w:szCs w:val="18"/>
              </w:rPr>
              <w:t>).</w:t>
            </w:r>
          </w:p>
        </w:tc>
        <w:tc>
          <w:tcPr>
            <w:tcW w:w="270" w:type="dxa"/>
            <w:vAlign w:val="bottom"/>
          </w:tcPr>
          <w:p w14:paraId="12C72BE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1620" w:type="dxa"/>
            <w:tcBorders>
              <w:bottom w:val="single" w:sz="4" w:space="0" w:color="auto"/>
            </w:tcBorders>
            <w:vAlign w:val="bottom"/>
          </w:tcPr>
          <w:p w14:paraId="7DEBF93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7392456" w14:textId="77777777" w:rsidTr="00FF35B9">
        <w:tc>
          <w:tcPr>
            <w:tcW w:w="270" w:type="dxa"/>
            <w:vAlign w:val="bottom"/>
          </w:tcPr>
          <w:p w14:paraId="0D5EAC4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03CD81"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20EF79B3"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1E1C857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7072648" w14:textId="77777777" w:rsidTr="00FF35B9">
        <w:tc>
          <w:tcPr>
            <w:tcW w:w="270" w:type="dxa"/>
            <w:vAlign w:val="bottom"/>
          </w:tcPr>
          <w:p w14:paraId="7633C59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7560" w:type="dxa"/>
          </w:tcPr>
          <w:p w14:paraId="3B31181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 the service area that were contacted (include not reachable, refused to answer, incomplete interview/questionnaire).</w:t>
            </w:r>
          </w:p>
        </w:tc>
        <w:tc>
          <w:tcPr>
            <w:tcW w:w="270" w:type="dxa"/>
            <w:vAlign w:val="bottom"/>
          </w:tcPr>
          <w:p w14:paraId="6575EE2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1620" w:type="dxa"/>
            <w:tcBorders>
              <w:bottom w:val="single" w:sz="4" w:space="0" w:color="auto"/>
            </w:tcBorders>
            <w:vAlign w:val="bottom"/>
          </w:tcPr>
          <w:p w14:paraId="783EA9D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58A337D" w14:textId="77777777" w:rsidTr="00FF35B9">
        <w:tc>
          <w:tcPr>
            <w:tcW w:w="270" w:type="dxa"/>
            <w:vAlign w:val="bottom"/>
          </w:tcPr>
          <w:p w14:paraId="0854450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3E962E8"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B8422B1"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733B3E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1728F3" w14:textId="77777777" w:rsidTr="00FF35B9">
        <w:tc>
          <w:tcPr>
            <w:tcW w:w="270" w:type="dxa"/>
            <w:vAlign w:val="bottom"/>
          </w:tcPr>
          <w:p w14:paraId="21E5F23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7560" w:type="dxa"/>
          </w:tcPr>
          <w:p w14:paraId="0D89FD7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completed interviews.</w:t>
            </w:r>
          </w:p>
        </w:tc>
        <w:tc>
          <w:tcPr>
            <w:tcW w:w="270" w:type="dxa"/>
            <w:vAlign w:val="bottom"/>
          </w:tcPr>
          <w:p w14:paraId="01CDEE7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1620" w:type="dxa"/>
            <w:tcBorders>
              <w:bottom w:val="single" w:sz="4" w:space="0" w:color="auto"/>
            </w:tcBorders>
            <w:vAlign w:val="bottom"/>
          </w:tcPr>
          <w:p w14:paraId="54420719"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1374F80" w14:textId="77777777" w:rsidTr="00FF35B9">
        <w:tc>
          <w:tcPr>
            <w:tcW w:w="270" w:type="dxa"/>
            <w:vAlign w:val="bottom"/>
          </w:tcPr>
          <w:p w14:paraId="078A94C0"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A792C24"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59F493A"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C92258"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C608BFF" w14:textId="77777777" w:rsidTr="00FF35B9">
        <w:tc>
          <w:tcPr>
            <w:tcW w:w="270" w:type="dxa"/>
            <w:vAlign w:val="bottom"/>
          </w:tcPr>
          <w:p w14:paraId="21F1D0E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7560" w:type="dxa"/>
          </w:tcPr>
          <w:p w14:paraId="54E8A50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w:t>
            </w:r>
          </w:p>
        </w:tc>
        <w:tc>
          <w:tcPr>
            <w:tcW w:w="270" w:type="dxa"/>
            <w:vAlign w:val="bottom"/>
          </w:tcPr>
          <w:p w14:paraId="7C0FFFB1"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1620" w:type="dxa"/>
            <w:tcBorders>
              <w:bottom w:val="single" w:sz="4" w:space="0" w:color="auto"/>
            </w:tcBorders>
            <w:vAlign w:val="bottom"/>
          </w:tcPr>
          <w:p w14:paraId="0CD116B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CA57F14" w14:textId="77777777" w:rsidTr="00FF35B9">
        <w:tc>
          <w:tcPr>
            <w:tcW w:w="270" w:type="dxa"/>
            <w:vAlign w:val="bottom"/>
          </w:tcPr>
          <w:p w14:paraId="2EE78D9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30303B"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7B6EE65"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4FE483E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1A6DB5D" w14:textId="77777777" w:rsidTr="00FF35B9">
        <w:tc>
          <w:tcPr>
            <w:tcW w:w="270" w:type="dxa"/>
            <w:vAlign w:val="bottom"/>
          </w:tcPr>
          <w:p w14:paraId="4408D84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7560" w:type="dxa"/>
          </w:tcPr>
          <w:p w14:paraId="225E674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 who are LMI persons.</w:t>
            </w:r>
          </w:p>
        </w:tc>
        <w:tc>
          <w:tcPr>
            <w:tcW w:w="270" w:type="dxa"/>
            <w:vAlign w:val="bottom"/>
          </w:tcPr>
          <w:p w14:paraId="1AADB55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1620" w:type="dxa"/>
            <w:tcBorders>
              <w:bottom w:val="single" w:sz="4" w:space="0" w:color="auto"/>
            </w:tcBorders>
            <w:vAlign w:val="bottom"/>
          </w:tcPr>
          <w:p w14:paraId="15127F3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8D4C7AA" w14:textId="77777777" w:rsidTr="00FF35B9">
        <w:tc>
          <w:tcPr>
            <w:tcW w:w="270" w:type="dxa"/>
            <w:vAlign w:val="bottom"/>
          </w:tcPr>
          <w:p w14:paraId="793A40B8"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4AD1CD0D"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6DB45AFD"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3B1391FF"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54D22A2" w14:textId="77777777" w:rsidTr="00FF35B9">
        <w:tc>
          <w:tcPr>
            <w:tcW w:w="270" w:type="dxa"/>
            <w:vAlign w:val="bottom"/>
          </w:tcPr>
          <w:p w14:paraId="15FCB16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7560" w:type="dxa"/>
          </w:tcPr>
          <w:p w14:paraId="1A2EA4F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Divide Line 6 by Line 5 and multiply by 100 to determine the LMI percentage.</w:t>
            </w:r>
          </w:p>
        </w:tc>
        <w:tc>
          <w:tcPr>
            <w:tcW w:w="270" w:type="dxa"/>
            <w:vAlign w:val="bottom"/>
          </w:tcPr>
          <w:p w14:paraId="0A7A9A4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1620" w:type="dxa"/>
            <w:tcBorders>
              <w:bottom w:val="single" w:sz="4" w:space="0" w:color="auto"/>
            </w:tcBorders>
            <w:vAlign w:val="bottom"/>
          </w:tcPr>
          <w:p w14:paraId="1C7E534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2BDB83C" w14:textId="77777777" w:rsidTr="00FF35B9">
        <w:tc>
          <w:tcPr>
            <w:tcW w:w="270" w:type="dxa"/>
            <w:vAlign w:val="bottom"/>
          </w:tcPr>
          <w:p w14:paraId="6B366CE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1FCC1C5"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78A2731C"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B27037E"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69BC4794" w14:textId="77777777" w:rsidTr="00FF35B9">
        <w:tc>
          <w:tcPr>
            <w:tcW w:w="270" w:type="dxa"/>
            <w:vAlign w:val="bottom"/>
          </w:tcPr>
          <w:p w14:paraId="7351D03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7560" w:type="dxa"/>
          </w:tcPr>
          <w:p w14:paraId="24AE39C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service area (</w:t>
            </w:r>
            <w:r w:rsidRPr="00414E8F">
              <w:rPr>
                <w:rFonts w:asciiTheme="minorHAnsi" w:eastAsia="Times New Roman" w:hAnsiTheme="minorHAnsi" w:cstheme="minorHAnsi"/>
                <w:b/>
                <w:sz w:val="18"/>
                <w:szCs w:val="18"/>
              </w:rPr>
              <w:t>MUST USE CENSUS DATA*</w:t>
            </w:r>
            <w:r w:rsidRPr="00414E8F">
              <w:rPr>
                <w:rFonts w:asciiTheme="minorHAnsi" w:eastAsia="Times New Roman" w:hAnsiTheme="minorHAnsi" w:cstheme="minorHAnsi"/>
                <w:sz w:val="18"/>
                <w:szCs w:val="18"/>
              </w:rPr>
              <w:t>).</w:t>
            </w:r>
          </w:p>
        </w:tc>
        <w:tc>
          <w:tcPr>
            <w:tcW w:w="270" w:type="dxa"/>
            <w:vAlign w:val="bottom"/>
          </w:tcPr>
          <w:p w14:paraId="4AEB791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1620" w:type="dxa"/>
            <w:tcBorders>
              <w:bottom w:val="single" w:sz="4" w:space="0" w:color="auto"/>
            </w:tcBorders>
            <w:vAlign w:val="bottom"/>
          </w:tcPr>
          <w:p w14:paraId="4691FDA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717347A" w14:textId="77777777" w:rsidTr="00FF35B9">
        <w:tc>
          <w:tcPr>
            <w:tcW w:w="270" w:type="dxa"/>
            <w:vAlign w:val="bottom"/>
          </w:tcPr>
          <w:p w14:paraId="7712F225"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CE07F89"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3B897B9E"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45835DD"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8F30A99" w14:textId="77777777" w:rsidTr="00FF35B9">
        <w:tc>
          <w:tcPr>
            <w:tcW w:w="270" w:type="dxa"/>
            <w:vAlign w:val="bottom"/>
          </w:tcPr>
          <w:p w14:paraId="00451A5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7560" w:type="dxa"/>
          </w:tcPr>
          <w:p w14:paraId="760F61C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LMI persons benefiting (7 x 8).</w:t>
            </w:r>
          </w:p>
        </w:tc>
        <w:tc>
          <w:tcPr>
            <w:tcW w:w="270" w:type="dxa"/>
            <w:vAlign w:val="bottom"/>
          </w:tcPr>
          <w:p w14:paraId="4726ECA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1620" w:type="dxa"/>
            <w:tcBorders>
              <w:bottom w:val="single" w:sz="4" w:space="0" w:color="auto"/>
            </w:tcBorders>
            <w:vAlign w:val="bottom"/>
          </w:tcPr>
          <w:p w14:paraId="3B51B755" w14:textId="77777777" w:rsidR="009C571A" w:rsidRPr="00414E8F" w:rsidRDefault="009C571A" w:rsidP="009C571A">
            <w:pPr>
              <w:rPr>
                <w:rFonts w:asciiTheme="minorHAnsi" w:eastAsia="Times New Roman" w:hAnsiTheme="minorHAnsi" w:cstheme="minorHAnsi"/>
                <w:sz w:val="18"/>
                <w:szCs w:val="18"/>
              </w:rPr>
            </w:pPr>
          </w:p>
        </w:tc>
      </w:tr>
    </w:tbl>
    <w:p w14:paraId="2EEA7DC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74E902BA"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2A1A90EF"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SURVEY Analysis and Documentation </w:t>
      </w:r>
      <w:r w:rsidRPr="00414E8F">
        <w:rPr>
          <w:rFonts w:asciiTheme="minorHAnsi" w:eastAsia="Times New Roman" w:hAnsiTheme="minorHAnsi" w:cstheme="minorHAnsi"/>
          <w:sz w:val="18"/>
          <w:szCs w:val="18"/>
        </w:rPr>
        <w:t>(attach separate sheets of paper if necessary)</w:t>
      </w:r>
    </w:p>
    <w:tbl>
      <w:tblPr>
        <w:tblW w:w="9753" w:type="dxa"/>
        <w:tblLayout w:type="fixed"/>
        <w:tblLook w:val="04A0" w:firstRow="1" w:lastRow="0" w:firstColumn="1" w:lastColumn="0" w:noHBand="0" w:noVBand="1"/>
      </w:tblPr>
      <w:tblGrid>
        <w:gridCol w:w="1823"/>
        <w:gridCol w:w="338"/>
        <w:gridCol w:w="324"/>
        <w:gridCol w:w="233"/>
        <w:gridCol w:w="90"/>
        <w:gridCol w:w="270"/>
        <w:gridCol w:w="540"/>
        <w:gridCol w:w="360"/>
        <w:gridCol w:w="376"/>
        <w:gridCol w:w="614"/>
        <w:gridCol w:w="177"/>
        <w:gridCol w:w="202"/>
        <w:gridCol w:w="251"/>
        <w:gridCol w:w="276"/>
        <w:gridCol w:w="354"/>
        <w:gridCol w:w="432"/>
        <w:gridCol w:w="558"/>
        <w:gridCol w:w="360"/>
        <w:gridCol w:w="720"/>
        <w:gridCol w:w="360"/>
        <w:gridCol w:w="90"/>
        <w:gridCol w:w="1005"/>
      </w:tblGrid>
      <w:tr w:rsidR="009C571A" w:rsidRPr="00414E8F" w14:paraId="5A984ABA" w14:textId="77777777" w:rsidTr="00FF35B9">
        <w:tc>
          <w:tcPr>
            <w:tcW w:w="2808" w:type="dxa"/>
            <w:gridSpan w:val="5"/>
            <w:vAlign w:val="bottom"/>
          </w:tcPr>
          <w:p w14:paraId="5836E1F0" w14:textId="77777777" w:rsidR="009C571A" w:rsidRPr="00414E8F" w:rsidRDefault="009C571A" w:rsidP="009C571A">
            <w:pPr>
              <w:ind w:right="-7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3"/>
            <w:tcBorders>
              <w:bottom w:val="single" w:sz="4" w:space="0" w:color="auto"/>
            </w:tcBorders>
            <w:vAlign w:val="bottom"/>
          </w:tcPr>
          <w:p w14:paraId="4C86881B"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0205E6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993" w:type="dxa"/>
            <w:gridSpan w:val="3"/>
            <w:tcBorders>
              <w:bottom w:val="single" w:sz="4" w:space="0" w:color="auto"/>
            </w:tcBorders>
            <w:vAlign w:val="bottom"/>
          </w:tcPr>
          <w:p w14:paraId="54D38E02"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52FBB9B8"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1E109D44" w14:textId="77777777" w:rsidR="009C571A" w:rsidRPr="00414E8F" w:rsidRDefault="009C571A" w:rsidP="009C571A">
            <w:pPr>
              <w:ind w:right="-9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005" w:type="dxa"/>
            <w:tcBorders>
              <w:bottom w:val="single" w:sz="4" w:space="0" w:color="auto"/>
            </w:tcBorders>
            <w:vAlign w:val="bottom"/>
          </w:tcPr>
          <w:p w14:paraId="7E6DEFD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1208F1A" w14:textId="77777777" w:rsidTr="00FF35B9">
        <w:tc>
          <w:tcPr>
            <w:tcW w:w="2808" w:type="dxa"/>
            <w:gridSpan w:val="5"/>
            <w:vAlign w:val="bottom"/>
          </w:tcPr>
          <w:p w14:paraId="1F77A035" w14:textId="77777777" w:rsidR="009C571A" w:rsidRPr="00414E8F" w:rsidRDefault="009C571A" w:rsidP="009C571A">
            <w:pPr>
              <w:rPr>
                <w:rFonts w:asciiTheme="minorHAnsi" w:eastAsia="Times New Roman" w:hAnsiTheme="minorHAnsi" w:cstheme="minorHAnsi"/>
                <w:sz w:val="18"/>
                <w:szCs w:val="18"/>
              </w:rPr>
            </w:pPr>
          </w:p>
        </w:tc>
        <w:tc>
          <w:tcPr>
            <w:tcW w:w="1170" w:type="dxa"/>
            <w:gridSpan w:val="3"/>
            <w:tcBorders>
              <w:top w:val="single" w:sz="4" w:space="0" w:color="auto"/>
            </w:tcBorders>
            <w:vAlign w:val="bottom"/>
          </w:tcPr>
          <w:p w14:paraId="4B49D48A"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A6B9051" w14:textId="77777777" w:rsidR="009C571A" w:rsidRPr="00414E8F" w:rsidRDefault="009C571A" w:rsidP="009C571A">
            <w:pPr>
              <w:rPr>
                <w:rFonts w:asciiTheme="minorHAnsi" w:eastAsia="Times New Roman" w:hAnsiTheme="minorHAnsi" w:cstheme="minorHAnsi"/>
                <w:sz w:val="18"/>
                <w:szCs w:val="18"/>
              </w:rPr>
            </w:pPr>
          </w:p>
        </w:tc>
        <w:tc>
          <w:tcPr>
            <w:tcW w:w="993" w:type="dxa"/>
            <w:gridSpan w:val="3"/>
            <w:tcBorders>
              <w:top w:val="single" w:sz="4" w:space="0" w:color="auto"/>
            </w:tcBorders>
            <w:vAlign w:val="bottom"/>
          </w:tcPr>
          <w:p w14:paraId="3B8C59A1"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1257460A"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3926AB3A" w14:textId="77777777" w:rsidR="009C571A" w:rsidRPr="00414E8F" w:rsidRDefault="009C571A" w:rsidP="009C571A">
            <w:pPr>
              <w:rPr>
                <w:rFonts w:asciiTheme="minorHAnsi" w:eastAsia="Times New Roman" w:hAnsiTheme="minorHAnsi" w:cstheme="minorHAnsi"/>
                <w:sz w:val="18"/>
                <w:szCs w:val="18"/>
              </w:rPr>
            </w:pPr>
          </w:p>
        </w:tc>
        <w:tc>
          <w:tcPr>
            <w:tcW w:w="1005" w:type="dxa"/>
            <w:tcBorders>
              <w:top w:val="single" w:sz="4" w:space="0" w:color="auto"/>
            </w:tcBorders>
            <w:vAlign w:val="bottom"/>
          </w:tcPr>
          <w:p w14:paraId="1B838F6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58EF632" w14:textId="77777777" w:rsidTr="00FF35B9">
        <w:tc>
          <w:tcPr>
            <w:tcW w:w="1823" w:type="dxa"/>
            <w:vAlign w:val="bottom"/>
          </w:tcPr>
          <w:p w14:paraId="791E8C8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Level:</w:t>
            </w:r>
          </w:p>
        </w:tc>
        <w:tc>
          <w:tcPr>
            <w:tcW w:w="895" w:type="dxa"/>
            <w:gridSpan w:val="3"/>
            <w:tcBorders>
              <w:bottom w:val="single" w:sz="4" w:space="0" w:color="auto"/>
            </w:tcBorders>
            <w:vAlign w:val="bottom"/>
          </w:tcPr>
          <w:p w14:paraId="2401AD60"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6F64F471"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0F029894" w14:textId="77777777" w:rsidR="009C571A" w:rsidRPr="00414E8F" w:rsidRDefault="009C571A" w:rsidP="009C571A">
            <w:pPr>
              <w:ind w:right="-5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Interval:</w:t>
            </w:r>
          </w:p>
        </w:tc>
        <w:tc>
          <w:tcPr>
            <w:tcW w:w="906" w:type="dxa"/>
            <w:gridSpan w:val="4"/>
            <w:tcBorders>
              <w:bottom w:val="single" w:sz="4" w:space="0" w:color="auto"/>
            </w:tcBorders>
            <w:vAlign w:val="bottom"/>
          </w:tcPr>
          <w:p w14:paraId="71A40D40"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3D9D45E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92505BC" w14:textId="77777777" w:rsidTr="00FF35B9">
        <w:tc>
          <w:tcPr>
            <w:tcW w:w="1823" w:type="dxa"/>
            <w:vAlign w:val="bottom"/>
          </w:tcPr>
          <w:p w14:paraId="6887C91C" w14:textId="77777777" w:rsidR="009C571A" w:rsidRPr="00414E8F" w:rsidRDefault="009C571A" w:rsidP="009C571A">
            <w:pPr>
              <w:rPr>
                <w:rFonts w:asciiTheme="minorHAnsi" w:eastAsia="Times New Roman" w:hAnsiTheme="minorHAnsi" w:cstheme="minorHAnsi"/>
                <w:sz w:val="18"/>
                <w:szCs w:val="18"/>
              </w:rPr>
            </w:pPr>
          </w:p>
        </w:tc>
        <w:tc>
          <w:tcPr>
            <w:tcW w:w="895" w:type="dxa"/>
            <w:gridSpan w:val="3"/>
            <w:tcBorders>
              <w:top w:val="single" w:sz="4" w:space="0" w:color="auto"/>
            </w:tcBorders>
            <w:vAlign w:val="bottom"/>
          </w:tcPr>
          <w:p w14:paraId="3C3B150F"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41A3AAC7"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3EDB7553" w14:textId="77777777" w:rsidR="009C571A" w:rsidRPr="00414E8F" w:rsidRDefault="009C571A" w:rsidP="009C571A">
            <w:pPr>
              <w:rPr>
                <w:rFonts w:asciiTheme="minorHAnsi" w:eastAsia="Times New Roman" w:hAnsiTheme="minorHAnsi" w:cstheme="minorHAnsi"/>
                <w:sz w:val="18"/>
                <w:szCs w:val="18"/>
              </w:rPr>
            </w:pPr>
          </w:p>
        </w:tc>
        <w:tc>
          <w:tcPr>
            <w:tcW w:w="906" w:type="dxa"/>
            <w:gridSpan w:val="4"/>
            <w:tcBorders>
              <w:top w:val="single" w:sz="4" w:space="0" w:color="auto"/>
            </w:tcBorders>
            <w:vAlign w:val="bottom"/>
          </w:tcPr>
          <w:p w14:paraId="0430D39D"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6032D51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A36A2BA" w14:textId="77777777" w:rsidTr="00FF35B9">
        <w:tc>
          <w:tcPr>
            <w:tcW w:w="2161" w:type="dxa"/>
            <w:gridSpan w:val="2"/>
            <w:vAlign w:val="bottom"/>
          </w:tcPr>
          <w:p w14:paraId="3C59A9E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24" w:type="dxa"/>
            <w:vAlign w:val="bottom"/>
          </w:tcPr>
          <w:p w14:paraId="56D6F98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33" w:type="dxa"/>
            <w:gridSpan w:val="4"/>
            <w:vAlign w:val="bottom"/>
          </w:tcPr>
          <w:p w14:paraId="102E786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60" w:type="dxa"/>
            <w:vAlign w:val="bottom"/>
          </w:tcPr>
          <w:p w14:paraId="61CD8CD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96" w:type="dxa"/>
            <w:gridSpan w:val="6"/>
            <w:vAlign w:val="bottom"/>
          </w:tcPr>
          <w:p w14:paraId="259FE467" w14:textId="77777777" w:rsidR="009C571A" w:rsidRPr="00414E8F" w:rsidRDefault="009C571A" w:rsidP="009C571A">
            <w:pPr>
              <w:ind w:right="-10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54" w:type="dxa"/>
            <w:vAlign w:val="bottom"/>
          </w:tcPr>
          <w:p w14:paraId="0209F8E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525" w:type="dxa"/>
            <w:gridSpan w:val="7"/>
            <w:vAlign w:val="bottom"/>
          </w:tcPr>
          <w:p w14:paraId="539F1D5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1943B053" w14:textId="77777777" w:rsidTr="00FF35B9">
        <w:tc>
          <w:tcPr>
            <w:tcW w:w="2161" w:type="dxa"/>
            <w:gridSpan w:val="2"/>
            <w:vAlign w:val="bottom"/>
          </w:tcPr>
          <w:p w14:paraId="3D0D828D" w14:textId="77777777" w:rsidR="009C571A" w:rsidRPr="00414E8F" w:rsidRDefault="009C571A" w:rsidP="009C571A">
            <w:pPr>
              <w:rPr>
                <w:rFonts w:asciiTheme="minorHAnsi" w:eastAsia="Times New Roman" w:hAnsiTheme="minorHAnsi" w:cstheme="minorHAnsi"/>
                <w:sz w:val="18"/>
                <w:szCs w:val="18"/>
              </w:rPr>
            </w:pPr>
          </w:p>
        </w:tc>
        <w:tc>
          <w:tcPr>
            <w:tcW w:w="324" w:type="dxa"/>
            <w:vAlign w:val="bottom"/>
          </w:tcPr>
          <w:p w14:paraId="4A5631EA" w14:textId="77777777" w:rsidR="009C571A" w:rsidRPr="00414E8F" w:rsidRDefault="009C571A" w:rsidP="009C571A">
            <w:pPr>
              <w:rPr>
                <w:rFonts w:asciiTheme="minorHAnsi" w:eastAsia="Times New Roman" w:hAnsiTheme="minorHAnsi" w:cstheme="minorHAnsi"/>
                <w:sz w:val="18"/>
                <w:szCs w:val="18"/>
              </w:rPr>
            </w:pPr>
          </w:p>
        </w:tc>
        <w:tc>
          <w:tcPr>
            <w:tcW w:w="1133" w:type="dxa"/>
            <w:gridSpan w:val="4"/>
            <w:vAlign w:val="bottom"/>
          </w:tcPr>
          <w:p w14:paraId="67C5BDEA"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2813A708" w14:textId="77777777" w:rsidR="009C571A" w:rsidRPr="00414E8F" w:rsidRDefault="009C571A" w:rsidP="009C571A">
            <w:pPr>
              <w:rPr>
                <w:rFonts w:asciiTheme="minorHAnsi" w:eastAsia="Times New Roman" w:hAnsiTheme="minorHAnsi" w:cstheme="minorHAnsi"/>
                <w:sz w:val="18"/>
                <w:szCs w:val="18"/>
              </w:rPr>
            </w:pPr>
          </w:p>
        </w:tc>
        <w:tc>
          <w:tcPr>
            <w:tcW w:w="1896" w:type="dxa"/>
            <w:gridSpan w:val="6"/>
            <w:vAlign w:val="bottom"/>
          </w:tcPr>
          <w:p w14:paraId="14FB9C66" w14:textId="77777777" w:rsidR="009C571A" w:rsidRPr="00414E8F" w:rsidRDefault="009C571A" w:rsidP="009C571A">
            <w:pPr>
              <w:rPr>
                <w:rFonts w:asciiTheme="minorHAnsi" w:eastAsia="Times New Roman" w:hAnsiTheme="minorHAnsi" w:cstheme="minorHAnsi"/>
                <w:sz w:val="18"/>
                <w:szCs w:val="18"/>
              </w:rPr>
            </w:pPr>
          </w:p>
        </w:tc>
        <w:tc>
          <w:tcPr>
            <w:tcW w:w="354" w:type="dxa"/>
            <w:vAlign w:val="bottom"/>
          </w:tcPr>
          <w:p w14:paraId="13ABBB44" w14:textId="77777777" w:rsidR="009C571A" w:rsidRPr="00414E8F" w:rsidRDefault="009C571A" w:rsidP="009C571A">
            <w:pPr>
              <w:rPr>
                <w:rFonts w:asciiTheme="minorHAnsi" w:eastAsia="Times New Roman" w:hAnsiTheme="minorHAnsi" w:cstheme="minorHAnsi"/>
                <w:sz w:val="18"/>
                <w:szCs w:val="18"/>
              </w:rPr>
            </w:pPr>
          </w:p>
        </w:tc>
        <w:tc>
          <w:tcPr>
            <w:tcW w:w="3525" w:type="dxa"/>
            <w:gridSpan w:val="7"/>
            <w:vAlign w:val="bottom"/>
          </w:tcPr>
          <w:p w14:paraId="3E3BDAB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D35CB48" w14:textId="77777777" w:rsidTr="00FF35B9">
        <w:tc>
          <w:tcPr>
            <w:tcW w:w="7218" w:type="dxa"/>
            <w:gridSpan w:val="17"/>
            <w:vAlign w:val="bottom"/>
          </w:tcPr>
          <w:p w14:paraId="54D018F2" w14:textId="77777777" w:rsidR="009C571A" w:rsidRPr="00414E8F" w:rsidRDefault="009C571A" w:rsidP="009C571A">
            <w:pPr>
              <w:ind w:right="-7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4E59EFF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720" w:type="dxa"/>
            <w:vAlign w:val="bottom"/>
          </w:tcPr>
          <w:p w14:paraId="6B5831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360" w:type="dxa"/>
            <w:vAlign w:val="bottom"/>
          </w:tcPr>
          <w:p w14:paraId="3170A4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095" w:type="dxa"/>
            <w:gridSpan w:val="2"/>
            <w:vAlign w:val="bottom"/>
          </w:tcPr>
          <w:p w14:paraId="4955D76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10E13E50" w14:textId="77777777" w:rsidTr="00FF35B9">
        <w:tc>
          <w:tcPr>
            <w:tcW w:w="7218" w:type="dxa"/>
            <w:gridSpan w:val="17"/>
            <w:vAlign w:val="bottom"/>
          </w:tcPr>
          <w:p w14:paraId="13C477D4"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7335BE6E" w14:textId="77777777" w:rsidR="009C571A" w:rsidRPr="00414E8F" w:rsidRDefault="009C571A" w:rsidP="009C571A">
            <w:pPr>
              <w:rPr>
                <w:rFonts w:asciiTheme="minorHAnsi" w:eastAsia="Times New Roman" w:hAnsiTheme="minorHAnsi" w:cstheme="minorHAnsi"/>
                <w:sz w:val="18"/>
                <w:szCs w:val="18"/>
              </w:rPr>
            </w:pPr>
          </w:p>
        </w:tc>
        <w:tc>
          <w:tcPr>
            <w:tcW w:w="720" w:type="dxa"/>
            <w:vAlign w:val="bottom"/>
          </w:tcPr>
          <w:p w14:paraId="6FD76790"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35ACE4D7" w14:textId="77777777" w:rsidR="009C571A" w:rsidRPr="00414E8F" w:rsidRDefault="009C571A" w:rsidP="009C571A">
            <w:pPr>
              <w:rPr>
                <w:rFonts w:asciiTheme="minorHAnsi" w:eastAsia="Times New Roman" w:hAnsiTheme="minorHAnsi" w:cstheme="minorHAnsi"/>
                <w:sz w:val="18"/>
                <w:szCs w:val="18"/>
              </w:rPr>
            </w:pPr>
          </w:p>
        </w:tc>
        <w:tc>
          <w:tcPr>
            <w:tcW w:w="1095" w:type="dxa"/>
            <w:gridSpan w:val="2"/>
            <w:vAlign w:val="bottom"/>
          </w:tcPr>
          <w:p w14:paraId="44D3EAB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24D3EE3" w14:textId="77777777" w:rsidTr="00FF35B9">
        <w:tc>
          <w:tcPr>
            <w:tcW w:w="6660" w:type="dxa"/>
            <w:gridSpan w:val="16"/>
            <w:vAlign w:val="bottom"/>
          </w:tcPr>
          <w:p w14:paraId="2C203AE3"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survey area</w:t>
            </w:r>
          </w:p>
        </w:tc>
        <w:tc>
          <w:tcPr>
            <w:tcW w:w="3093" w:type="dxa"/>
            <w:gridSpan w:val="6"/>
            <w:tcBorders>
              <w:bottom w:val="single" w:sz="4" w:space="0" w:color="auto"/>
            </w:tcBorders>
            <w:vAlign w:val="bottom"/>
          </w:tcPr>
          <w:p w14:paraId="6B7FD64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34606A3" w14:textId="77777777" w:rsidTr="00FF35B9">
        <w:tc>
          <w:tcPr>
            <w:tcW w:w="9753" w:type="dxa"/>
            <w:gridSpan w:val="22"/>
            <w:tcBorders>
              <w:bottom w:val="single" w:sz="4" w:space="0" w:color="auto"/>
            </w:tcBorders>
            <w:vAlign w:val="bottom"/>
          </w:tcPr>
          <w:p w14:paraId="0872482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AFA54E2" w14:textId="77777777" w:rsidTr="00FF35B9">
        <w:tc>
          <w:tcPr>
            <w:tcW w:w="9753" w:type="dxa"/>
            <w:gridSpan w:val="22"/>
            <w:tcBorders>
              <w:top w:val="single" w:sz="4" w:space="0" w:color="auto"/>
            </w:tcBorders>
            <w:vAlign w:val="bottom"/>
          </w:tcPr>
          <w:p w14:paraId="50795D3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E89F9C9" w14:textId="77777777" w:rsidTr="00FF35B9">
        <w:tc>
          <w:tcPr>
            <w:tcW w:w="5145" w:type="dxa"/>
            <w:gridSpan w:val="11"/>
            <w:vAlign w:val="bottom"/>
          </w:tcPr>
          <w:p w14:paraId="509741A2" w14:textId="77777777" w:rsidR="009C571A" w:rsidRPr="00414E8F" w:rsidRDefault="009C571A" w:rsidP="009C571A">
            <w:pPr>
              <w:ind w:right="-398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Explain how a systematic representative sample was selected</w:t>
            </w:r>
          </w:p>
        </w:tc>
        <w:tc>
          <w:tcPr>
            <w:tcW w:w="4608" w:type="dxa"/>
            <w:gridSpan w:val="11"/>
            <w:tcBorders>
              <w:bottom w:val="single" w:sz="4" w:space="0" w:color="auto"/>
            </w:tcBorders>
            <w:vAlign w:val="bottom"/>
          </w:tcPr>
          <w:p w14:paraId="55BDD46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B4A257F" w14:textId="77777777" w:rsidTr="00FF35B9">
        <w:tc>
          <w:tcPr>
            <w:tcW w:w="9753" w:type="dxa"/>
            <w:gridSpan w:val="22"/>
            <w:tcBorders>
              <w:bottom w:val="single" w:sz="4" w:space="0" w:color="auto"/>
            </w:tcBorders>
            <w:vAlign w:val="bottom"/>
          </w:tcPr>
          <w:p w14:paraId="3E407EB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5A9BE85" w14:textId="77777777" w:rsidTr="00FF35B9">
        <w:tc>
          <w:tcPr>
            <w:tcW w:w="9753" w:type="dxa"/>
            <w:gridSpan w:val="22"/>
            <w:tcBorders>
              <w:top w:val="single" w:sz="4" w:space="0" w:color="auto"/>
            </w:tcBorders>
            <w:vAlign w:val="bottom"/>
          </w:tcPr>
          <w:p w14:paraId="768D4C01"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91AE77E" w14:textId="77777777" w:rsidTr="00FF35B9">
        <w:tc>
          <w:tcPr>
            <w:tcW w:w="9753" w:type="dxa"/>
            <w:gridSpan w:val="22"/>
            <w:vAlign w:val="bottom"/>
          </w:tcPr>
          <w:p w14:paraId="7BFECD6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 addition to sampling an adequate portion of the population, the surveyor must ensure that the responses correspond to a geographic cross section of the service area benefiting.  Essentially, the northern, eastern, southern, western and central areas of the service area should be represented with completed surveys.</w:t>
            </w:r>
          </w:p>
        </w:tc>
      </w:tr>
    </w:tbl>
    <w:p w14:paraId="182FCF60" w14:textId="77777777" w:rsidR="009C571A" w:rsidRPr="00414E8F" w:rsidRDefault="009C571A" w:rsidP="009C571A">
      <w:pPr>
        <w:spacing w:before="24" w:after="24"/>
        <w:rPr>
          <w:rFonts w:asciiTheme="minorHAnsi" w:eastAsia="Times New Roman" w:hAnsiTheme="minorHAnsi" w:cstheme="minorHAnsi"/>
          <w:sz w:val="18"/>
          <w:szCs w:val="18"/>
        </w:rPr>
      </w:pPr>
    </w:p>
    <w:p w14:paraId="7D33606D" w14:textId="77777777" w:rsidR="009C571A" w:rsidRPr="00414E8F" w:rsidRDefault="009C571A" w:rsidP="009C571A">
      <w:pPr>
        <w:spacing w:before="24" w:after="2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Cens</w:t>
      </w:r>
      <w:r w:rsidR="009576FE">
        <w:rPr>
          <w:rFonts w:asciiTheme="minorHAnsi" w:eastAsia="Times New Roman" w:hAnsiTheme="minorHAnsi" w:cstheme="minorHAnsi"/>
          <w:sz w:val="18"/>
          <w:szCs w:val="18"/>
        </w:rPr>
        <w:t>us data must be taken from the AEDC Grants Division w</w:t>
      </w:r>
      <w:r w:rsidRPr="00414E8F">
        <w:rPr>
          <w:rFonts w:asciiTheme="minorHAnsi" w:eastAsia="Times New Roman" w:hAnsiTheme="minorHAnsi" w:cstheme="minorHAnsi"/>
          <w:sz w:val="18"/>
          <w:szCs w:val="18"/>
        </w:rPr>
        <w:t xml:space="preserve">ebsite at:  </w:t>
      </w:r>
      <w:hyperlink r:id="rId20" w:history="1">
        <w:r w:rsidRPr="00414E8F">
          <w:rPr>
            <w:rFonts w:asciiTheme="minorHAnsi" w:eastAsia="Times New Roman" w:hAnsiTheme="minorHAnsi" w:cstheme="minorHAnsi"/>
            <w:color w:val="0000FF"/>
            <w:sz w:val="18"/>
            <w:szCs w:val="18"/>
            <w:u w:val="single"/>
          </w:rPr>
          <w:t>http://www.</w:t>
        </w:r>
      </w:hyperlink>
      <w:r w:rsidR="009576FE">
        <w:rPr>
          <w:rFonts w:asciiTheme="minorHAnsi" w:eastAsia="Times New Roman" w:hAnsiTheme="minorHAnsi" w:cstheme="minorHAnsi"/>
          <w:color w:val="0000FF"/>
          <w:sz w:val="18"/>
          <w:szCs w:val="18"/>
          <w:u w:val="single"/>
        </w:rPr>
        <w:t>arkansasedc.com/grants</w:t>
      </w:r>
      <w:r w:rsidR="009576FE">
        <w:rPr>
          <w:rFonts w:asciiTheme="minorHAnsi" w:eastAsia="Times New Roman" w:hAnsiTheme="minorHAnsi" w:cstheme="minorHAnsi"/>
          <w:sz w:val="18"/>
          <w:szCs w:val="18"/>
        </w:rPr>
        <w:t>.  Contact the Grants Division</w:t>
      </w:r>
      <w:r w:rsidRPr="00414E8F">
        <w:rPr>
          <w:rFonts w:asciiTheme="minorHAnsi" w:eastAsia="Times New Roman" w:hAnsiTheme="minorHAnsi" w:cstheme="minorHAnsi"/>
          <w:sz w:val="18"/>
          <w:szCs w:val="18"/>
        </w:rPr>
        <w:t xml:space="preserve"> for further information. </w:t>
      </w:r>
    </w:p>
    <w:p w14:paraId="37072B89" w14:textId="77777777" w:rsidR="009C571A" w:rsidRPr="00414E8F" w:rsidRDefault="009C571A" w:rsidP="009C571A">
      <w:pPr>
        <w:spacing w:before="24" w:after="24"/>
        <w:rPr>
          <w:rFonts w:asciiTheme="minorHAnsi" w:eastAsia="Times New Roman" w:hAnsiTheme="minorHAnsi" w:cstheme="minorHAnsi"/>
          <w:b/>
          <w:bCs/>
          <w:sz w:val="18"/>
          <w:szCs w:val="18"/>
        </w:rPr>
      </w:pPr>
    </w:p>
    <w:p w14:paraId="291DFD04"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E80388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1806589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68214FD"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93CFD0C" w14:textId="77777777" w:rsidR="00544A04" w:rsidRDefault="00544A04" w:rsidP="00F66C11">
      <w:pPr>
        <w:spacing w:before="24" w:after="24"/>
        <w:jc w:val="right"/>
        <w:rPr>
          <w:rFonts w:asciiTheme="minorHAnsi" w:eastAsia="Times New Roman" w:hAnsiTheme="minorHAnsi" w:cstheme="minorHAnsi"/>
          <w:b/>
          <w:sz w:val="28"/>
          <w:szCs w:val="28"/>
        </w:rPr>
      </w:pPr>
    </w:p>
    <w:p w14:paraId="23C46E3B" w14:textId="77777777" w:rsidR="00544A04" w:rsidRDefault="00544A04" w:rsidP="00F66C11">
      <w:pPr>
        <w:spacing w:before="24" w:after="24"/>
        <w:jc w:val="right"/>
        <w:rPr>
          <w:rFonts w:asciiTheme="minorHAnsi" w:eastAsia="Times New Roman" w:hAnsiTheme="minorHAnsi" w:cstheme="minorHAnsi"/>
          <w:b/>
          <w:sz w:val="28"/>
          <w:szCs w:val="28"/>
        </w:rPr>
      </w:pPr>
    </w:p>
    <w:p w14:paraId="41C5A21A" w14:textId="77777777" w:rsidR="00544A04" w:rsidRDefault="00544A04" w:rsidP="00F66C11">
      <w:pPr>
        <w:spacing w:before="24" w:after="24"/>
        <w:jc w:val="right"/>
        <w:rPr>
          <w:rFonts w:asciiTheme="minorHAnsi" w:eastAsia="Times New Roman" w:hAnsiTheme="minorHAnsi" w:cstheme="minorHAnsi"/>
          <w:b/>
          <w:sz w:val="28"/>
          <w:szCs w:val="28"/>
        </w:rPr>
      </w:pPr>
    </w:p>
    <w:p w14:paraId="076C1038" w14:textId="324B51F2" w:rsidR="00F66C11" w:rsidRPr="00414E8F" w:rsidRDefault="0058180B" w:rsidP="00F66C11">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G</w:t>
      </w:r>
      <w:r w:rsidR="00F66C11" w:rsidRPr="00414E8F">
        <w:rPr>
          <w:rFonts w:asciiTheme="minorHAnsi" w:eastAsia="Times New Roman" w:hAnsiTheme="minorHAnsi" w:cstheme="minorHAnsi"/>
          <w:b/>
          <w:sz w:val="28"/>
          <w:szCs w:val="28"/>
        </w:rPr>
        <w:t>-2</w:t>
      </w:r>
    </w:p>
    <w:p w14:paraId="57B6F3C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0B42045"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946C943" w14:textId="77777777" w:rsidR="008E6653" w:rsidRDefault="008E6653" w:rsidP="009C571A">
      <w:pPr>
        <w:spacing w:before="24" w:after="24"/>
        <w:rPr>
          <w:rFonts w:asciiTheme="minorHAnsi" w:eastAsia="Times New Roman" w:hAnsiTheme="minorHAnsi" w:cstheme="minorHAnsi"/>
          <w:b/>
          <w:bCs/>
          <w:sz w:val="18"/>
          <w:szCs w:val="18"/>
        </w:rPr>
      </w:pPr>
    </w:p>
    <w:p w14:paraId="6BA3F324" w14:textId="77777777" w:rsidR="008E6653" w:rsidRDefault="008E6653" w:rsidP="009C571A">
      <w:pPr>
        <w:spacing w:before="24" w:after="24"/>
        <w:rPr>
          <w:rFonts w:asciiTheme="minorHAnsi" w:eastAsia="Times New Roman" w:hAnsiTheme="minorHAnsi" w:cstheme="minorHAnsi"/>
          <w:b/>
          <w:bCs/>
          <w:sz w:val="18"/>
          <w:szCs w:val="18"/>
        </w:rPr>
      </w:pPr>
    </w:p>
    <w:p w14:paraId="0BB3AA30" w14:textId="77777777" w:rsidR="008E6653" w:rsidRDefault="008E6653" w:rsidP="009C571A">
      <w:pPr>
        <w:spacing w:before="24" w:after="24"/>
        <w:rPr>
          <w:rFonts w:asciiTheme="minorHAnsi" w:eastAsia="Times New Roman" w:hAnsiTheme="minorHAnsi" w:cstheme="minorHAnsi"/>
          <w:b/>
          <w:bCs/>
          <w:sz w:val="18"/>
          <w:szCs w:val="18"/>
        </w:rPr>
      </w:pPr>
    </w:p>
    <w:p w14:paraId="06949B8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0E1F4457" w14:textId="77777777" w:rsidR="00F66C11" w:rsidRPr="00414E8F" w:rsidRDefault="00F66C11" w:rsidP="009C571A">
      <w:pPr>
        <w:spacing w:before="24" w:after="24"/>
        <w:rPr>
          <w:rFonts w:asciiTheme="minorHAnsi" w:eastAsia="Times New Roman" w:hAnsiTheme="minorHAnsi" w:cstheme="minorHAnsi"/>
          <w:b/>
          <w:bCs/>
          <w:sz w:val="18"/>
          <w:szCs w:val="18"/>
        </w:rPr>
      </w:pPr>
    </w:p>
    <w:p w14:paraId="608D7D38"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#1</w:t>
      </w:r>
      <w:r w:rsidRPr="00414E8F">
        <w:rPr>
          <w:rFonts w:asciiTheme="minorHAnsi" w:eastAsia="Times New Roman" w:hAnsiTheme="minorHAnsi" w:cstheme="minorHAnsi"/>
          <w:b/>
          <w:bCs/>
          <w:sz w:val="18"/>
          <w:szCs w:val="18"/>
        </w:rPr>
        <w:t>:  Copies of 5 COMPLETED survey forms.</w:t>
      </w:r>
    </w:p>
    <w:p w14:paraId="2F09AF5A"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198D9A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#2</w:t>
      </w:r>
      <w:r w:rsidRPr="00414E8F">
        <w:rPr>
          <w:rFonts w:asciiTheme="minorHAnsi" w:eastAsia="Times New Roman" w:hAnsiTheme="minorHAnsi" w:cstheme="minorHAnsi"/>
          <w:b/>
          <w:bCs/>
          <w:sz w:val="18"/>
          <w:szCs w:val="18"/>
        </w:rPr>
        <w:t>:  Copy of completed sample size calculator screen print.</w:t>
      </w:r>
    </w:p>
    <w:p w14:paraId="7FE299DB"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3355D9F"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#3</w:t>
      </w:r>
      <w:r w:rsidRPr="00414E8F">
        <w:rPr>
          <w:rFonts w:asciiTheme="minorHAnsi" w:eastAsia="Times New Roman" w:hAnsiTheme="minorHAnsi" w:cstheme="minorHAnsi"/>
          <w:b/>
          <w:bCs/>
          <w:sz w:val="18"/>
          <w:szCs w:val="18"/>
        </w:rPr>
        <w:t>:  Copy of random number table used</w:t>
      </w:r>
    </w:p>
    <w:p w14:paraId="2155685E" w14:textId="77777777" w:rsidR="00F66C11" w:rsidRPr="00414E8F" w:rsidRDefault="00F66C11" w:rsidP="009C571A">
      <w:pPr>
        <w:spacing w:before="24" w:after="24"/>
        <w:rPr>
          <w:rFonts w:asciiTheme="minorHAnsi" w:eastAsia="Times New Roman" w:hAnsiTheme="minorHAnsi" w:cstheme="minorHAnsi"/>
          <w:b/>
          <w:sz w:val="16"/>
          <w:szCs w:val="16"/>
        </w:rPr>
      </w:pPr>
    </w:p>
    <w:p w14:paraId="64919C30"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#4</w:t>
      </w:r>
      <w:r w:rsidRPr="00414E8F">
        <w:rPr>
          <w:rFonts w:asciiTheme="minorHAnsi" w:eastAsia="Times New Roman" w:hAnsiTheme="minorHAnsi" w:cstheme="minorHAnsi"/>
          <w:b/>
          <w:bCs/>
          <w:sz w:val="18"/>
          <w:szCs w:val="18"/>
        </w:rPr>
        <w:t>:  Copy of the list used to compile families in the service area</w:t>
      </w:r>
    </w:p>
    <w:p w14:paraId="4121C69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7CB5615"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#5</w:t>
      </w:r>
      <w:r w:rsidRPr="00414E8F">
        <w:rPr>
          <w:rFonts w:asciiTheme="minorHAnsi" w:eastAsia="Times New Roman" w:hAnsiTheme="minorHAnsi" w:cstheme="minorHAnsi"/>
          <w:b/>
          <w:bCs/>
          <w:sz w:val="18"/>
          <w:szCs w:val="18"/>
        </w:rPr>
        <w:t xml:space="preserve">:  Copy of the list used to determine which families were parts of the random sample, the oversample, and indicate which of those families responded, which families had to be replaced, which families from the oversample were used as a replacement and which families they replaced. </w:t>
      </w:r>
    </w:p>
    <w:p w14:paraId="5EB2405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75A3159"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#6</w:t>
      </w:r>
      <w:r w:rsidRPr="00414E8F">
        <w:rPr>
          <w:rFonts w:asciiTheme="minorHAnsi" w:eastAsia="Times New Roman" w:hAnsiTheme="minorHAnsi" w:cstheme="minorHAnsi"/>
          <w:b/>
          <w:bCs/>
          <w:sz w:val="18"/>
          <w:szCs w:val="18"/>
        </w:rPr>
        <w:t>:  Copy of all publications/advertisements/letters directed towards citizens to publicize the income survey.</w:t>
      </w:r>
    </w:p>
    <w:p w14:paraId="5A241FF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6EA16BA"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#7</w:t>
      </w:r>
      <w:r w:rsidRPr="00414E8F">
        <w:rPr>
          <w:rFonts w:asciiTheme="minorHAnsi" w:eastAsia="Times New Roman" w:hAnsiTheme="minorHAnsi" w:cstheme="minorHAnsi"/>
          <w:b/>
          <w:bCs/>
          <w:sz w:val="18"/>
          <w:szCs w:val="18"/>
        </w:rPr>
        <w:t>:  Map of the service area indicating which households responded to the survey</w:t>
      </w:r>
    </w:p>
    <w:p w14:paraId="4D769D8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5A87556F" w14:textId="116367D0"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#8</w:t>
      </w:r>
      <w:r w:rsidRPr="00414E8F">
        <w:rPr>
          <w:rFonts w:asciiTheme="minorHAnsi" w:eastAsia="Times New Roman" w:hAnsiTheme="minorHAnsi" w:cstheme="minorHAnsi"/>
          <w:b/>
          <w:bCs/>
          <w:sz w:val="18"/>
          <w:szCs w:val="18"/>
        </w:rPr>
        <w:t xml:space="preserve">:  If the LMI is between 51% and 54%, attach additional analysis of the distribution curve of family sizes above and family sizes below and family size percentages.  See </w:t>
      </w:r>
      <w:r w:rsidR="001073FA">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for additional information.</w:t>
      </w:r>
    </w:p>
    <w:p w14:paraId="14E55F0A" w14:textId="77777777" w:rsidR="00F66C11" w:rsidRPr="00414E8F" w:rsidRDefault="00F66C11" w:rsidP="009C571A">
      <w:pPr>
        <w:spacing w:before="24" w:after="24"/>
        <w:rPr>
          <w:rFonts w:asciiTheme="minorHAnsi" w:eastAsia="Times New Roman" w:hAnsiTheme="minorHAnsi" w:cstheme="minorHAnsi"/>
          <w:b/>
          <w:bCs/>
          <w:sz w:val="18"/>
          <w:szCs w:val="18"/>
        </w:rPr>
      </w:pPr>
    </w:p>
    <w:tbl>
      <w:tblPr>
        <w:tblW w:w="0" w:type="auto"/>
        <w:tblLook w:val="04A0" w:firstRow="1" w:lastRow="0" w:firstColumn="1" w:lastColumn="0" w:noHBand="0" w:noVBand="1"/>
      </w:tblPr>
      <w:tblGrid>
        <w:gridCol w:w="2865"/>
        <w:gridCol w:w="270"/>
        <w:gridCol w:w="1395"/>
        <w:gridCol w:w="5046"/>
      </w:tblGrid>
      <w:tr w:rsidR="009C571A" w:rsidRPr="00414E8F" w14:paraId="2CE90C1E" w14:textId="77777777" w:rsidTr="00FF35B9">
        <w:tc>
          <w:tcPr>
            <w:tcW w:w="9576" w:type="dxa"/>
            <w:gridSpan w:val="4"/>
            <w:vAlign w:val="bottom"/>
          </w:tcPr>
          <w:p w14:paraId="3E7BC2B2"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Detail how the sample accurately reflects the total population and geographic cross-section of the survey area and, if there was a bias or gap in responses, how was it dealt with.  </w:t>
            </w:r>
            <w:r w:rsidRPr="00414E8F">
              <w:rPr>
                <w:rFonts w:asciiTheme="minorHAnsi" w:eastAsia="Times New Roman" w:hAnsiTheme="minorHAnsi" w:cstheme="minorHAnsi"/>
                <w:b/>
                <w:sz w:val="18"/>
                <w:szCs w:val="18"/>
              </w:rPr>
              <w:t>Attach a map of the service area that indicates which households responded to the survey (Attachment #5).  Explain any gaps by street or block in areas not covered.</w:t>
            </w:r>
          </w:p>
        </w:tc>
      </w:tr>
      <w:tr w:rsidR="009C571A" w:rsidRPr="00414E8F" w14:paraId="48064C36" w14:textId="77777777" w:rsidTr="00FF35B9">
        <w:tc>
          <w:tcPr>
            <w:tcW w:w="9576" w:type="dxa"/>
            <w:gridSpan w:val="4"/>
            <w:tcBorders>
              <w:bottom w:val="single" w:sz="4" w:space="0" w:color="auto"/>
            </w:tcBorders>
            <w:vAlign w:val="bottom"/>
          </w:tcPr>
          <w:p w14:paraId="0382B27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5C40535" w14:textId="77777777" w:rsidTr="00FF35B9">
        <w:tc>
          <w:tcPr>
            <w:tcW w:w="9576" w:type="dxa"/>
            <w:gridSpan w:val="4"/>
            <w:tcBorders>
              <w:top w:val="single" w:sz="4" w:space="0" w:color="auto"/>
              <w:bottom w:val="single" w:sz="4" w:space="0" w:color="auto"/>
            </w:tcBorders>
            <w:vAlign w:val="bottom"/>
          </w:tcPr>
          <w:p w14:paraId="34A6958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3923CDB" w14:textId="77777777" w:rsidTr="00FF35B9">
        <w:tc>
          <w:tcPr>
            <w:tcW w:w="9576" w:type="dxa"/>
            <w:gridSpan w:val="4"/>
            <w:tcBorders>
              <w:top w:val="single" w:sz="4" w:space="0" w:color="auto"/>
              <w:bottom w:val="single" w:sz="4" w:space="0" w:color="auto"/>
            </w:tcBorders>
            <w:vAlign w:val="bottom"/>
          </w:tcPr>
          <w:p w14:paraId="7C08AAE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3F625A0E" w14:textId="77777777" w:rsidTr="00FF35B9">
        <w:tc>
          <w:tcPr>
            <w:tcW w:w="9576" w:type="dxa"/>
            <w:gridSpan w:val="4"/>
            <w:tcBorders>
              <w:top w:val="single" w:sz="4" w:space="0" w:color="auto"/>
            </w:tcBorders>
            <w:vAlign w:val="bottom"/>
          </w:tcPr>
          <w:p w14:paraId="4C359A04"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B91682A" w14:textId="77777777" w:rsidTr="00FF35B9">
        <w:tc>
          <w:tcPr>
            <w:tcW w:w="9576" w:type="dxa"/>
            <w:gridSpan w:val="4"/>
            <w:vAlign w:val="bottom"/>
          </w:tcPr>
          <w:p w14:paraId="3B25935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r>
      <w:tr w:rsidR="009C571A" w:rsidRPr="00414E8F" w14:paraId="6B0BFC94" w14:textId="77777777" w:rsidTr="00FF35B9">
        <w:tc>
          <w:tcPr>
            <w:tcW w:w="9576" w:type="dxa"/>
            <w:gridSpan w:val="4"/>
            <w:tcBorders>
              <w:bottom w:val="single" w:sz="4" w:space="0" w:color="auto"/>
            </w:tcBorders>
            <w:vAlign w:val="bottom"/>
          </w:tcPr>
          <w:p w14:paraId="0455CFA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148A4567" w14:textId="77777777" w:rsidTr="00FF35B9">
        <w:tc>
          <w:tcPr>
            <w:tcW w:w="9576" w:type="dxa"/>
            <w:gridSpan w:val="4"/>
            <w:tcBorders>
              <w:top w:val="single" w:sz="4" w:space="0" w:color="auto"/>
              <w:bottom w:val="single" w:sz="4" w:space="0" w:color="auto"/>
            </w:tcBorders>
            <w:vAlign w:val="bottom"/>
          </w:tcPr>
          <w:p w14:paraId="45E59B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56081AEB" w14:textId="77777777" w:rsidTr="00FF35B9">
        <w:tc>
          <w:tcPr>
            <w:tcW w:w="9576" w:type="dxa"/>
            <w:gridSpan w:val="4"/>
            <w:tcBorders>
              <w:top w:val="single" w:sz="4" w:space="0" w:color="auto"/>
            </w:tcBorders>
            <w:vAlign w:val="bottom"/>
          </w:tcPr>
          <w:p w14:paraId="17954F1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B96E0AE" w14:textId="77777777" w:rsidTr="00FF35B9">
        <w:tc>
          <w:tcPr>
            <w:tcW w:w="9576" w:type="dxa"/>
            <w:gridSpan w:val="4"/>
            <w:vAlign w:val="bottom"/>
          </w:tcPr>
          <w:p w14:paraId="0FFD82F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Summarize the survey process detailing the method of delivery (mail, door to door, telephone or other) and collection including time(s) of day/week, number of and follow-up efforts, and provisions for replacement of un-reachable and non-respondents.</w:t>
            </w:r>
          </w:p>
        </w:tc>
      </w:tr>
      <w:tr w:rsidR="009C571A" w:rsidRPr="00414E8F" w14:paraId="58400B0C" w14:textId="77777777" w:rsidTr="00FF35B9">
        <w:tc>
          <w:tcPr>
            <w:tcW w:w="9576" w:type="dxa"/>
            <w:gridSpan w:val="4"/>
            <w:tcBorders>
              <w:bottom w:val="single" w:sz="4" w:space="0" w:color="auto"/>
            </w:tcBorders>
            <w:vAlign w:val="bottom"/>
          </w:tcPr>
          <w:p w14:paraId="3636329A"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2EB4D47" w14:textId="77777777" w:rsidTr="00FF35B9">
        <w:tc>
          <w:tcPr>
            <w:tcW w:w="9576" w:type="dxa"/>
            <w:gridSpan w:val="4"/>
            <w:tcBorders>
              <w:top w:val="single" w:sz="4" w:space="0" w:color="auto"/>
              <w:bottom w:val="single" w:sz="4" w:space="0" w:color="auto"/>
            </w:tcBorders>
            <w:vAlign w:val="bottom"/>
          </w:tcPr>
          <w:p w14:paraId="2BF4A1A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50A9411" w14:textId="77777777" w:rsidTr="00FF35B9">
        <w:tc>
          <w:tcPr>
            <w:tcW w:w="9576" w:type="dxa"/>
            <w:gridSpan w:val="4"/>
            <w:tcBorders>
              <w:top w:val="single" w:sz="4" w:space="0" w:color="auto"/>
              <w:bottom w:val="single" w:sz="4" w:space="0" w:color="auto"/>
            </w:tcBorders>
            <w:vAlign w:val="bottom"/>
          </w:tcPr>
          <w:p w14:paraId="7800780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910F07D" w14:textId="77777777" w:rsidTr="00FF35B9">
        <w:tc>
          <w:tcPr>
            <w:tcW w:w="9576" w:type="dxa"/>
            <w:gridSpan w:val="4"/>
            <w:tcBorders>
              <w:top w:val="single" w:sz="4" w:space="0" w:color="auto"/>
            </w:tcBorders>
            <w:vAlign w:val="bottom"/>
          </w:tcPr>
          <w:p w14:paraId="41DF281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425FF36" w14:textId="77777777" w:rsidTr="00FF35B9">
        <w:tc>
          <w:tcPr>
            <w:tcW w:w="3135" w:type="dxa"/>
            <w:gridSpan w:val="2"/>
            <w:vAlign w:val="bottom"/>
          </w:tcPr>
          <w:p w14:paraId="09E6BCDC"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395" w:type="dxa"/>
            <w:tcBorders>
              <w:bottom w:val="single" w:sz="4" w:space="0" w:color="auto"/>
            </w:tcBorders>
            <w:vAlign w:val="bottom"/>
          </w:tcPr>
          <w:p w14:paraId="73E8086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2797585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0852B81" w14:textId="77777777" w:rsidTr="00FF35B9">
        <w:tc>
          <w:tcPr>
            <w:tcW w:w="3135" w:type="dxa"/>
            <w:gridSpan w:val="2"/>
            <w:vAlign w:val="bottom"/>
          </w:tcPr>
          <w:p w14:paraId="70BCBE7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1395" w:type="dxa"/>
            <w:tcBorders>
              <w:top w:val="single" w:sz="4" w:space="0" w:color="auto"/>
            </w:tcBorders>
            <w:vAlign w:val="bottom"/>
          </w:tcPr>
          <w:p w14:paraId="13E4B5A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48188A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0E2401E" w14:textId="77777777" w:rsidTr="00FF35B9">
        <w:tc>
          <w:tcPr>
            <w:tcW w:w="9576" w:type="dxa"/>
            <w:gridSpan w:val="4"/>
            <w:vAlign w:val="bottom"/>
          </w:tcPr>
          <w:p w14:paraId="3FE2F51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w:t>
            </w:r>
          </w:p>
        </w:tc>
      </w:tr>
      <w:tr w:rsidR="009C571A" w:rsidRPr="00414E8F" w14:paraId="1B888A72" w14:textId="77777777" w:rsidTr="00FF35B9">
        <w:tc>
          <w:tcPr>
            <w:tcW w:w="2865" w:type="dxa"/>
            <w:vAlign w:val="bottom"/>
          </w:tcPr>
          <w:p w14:paraId="02C2659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ind w:right="-5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an explanation for the difference.</w:t>
            </w:r>
          </w:p>
        </w:tc>
        <w:tc>
          <w:tcPr>
            <w:tcW w:w="6711" w:type="dxa"/>
            <w:gridSpan w:val="3"/>
            <w:tcBorders>
              <w:bottom w:val="single" w:sz="4" w:space="0" w:color="auto"/>
            </w:tcBorders>
            <w:vAlign w:val="bottom"/>
          </w:tcPr>
          <w:p w14:paraId="76BF14A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772C8B3" w14:textId="77777777" w:rsidTr="00FF35B9">
        <w:tc>
          <w:tcPr>
            <w:tcW w:w="9576" w:type="dxa"/>
            <w:gridSpan w:val="4"/>
            <w:tcBorders>
              <w:bottom w:val="single" w:sz="4" w:space="0" w:color="auto"/>
            </w:tcBorders>
            <w:vAlign w:val="bottom"/>
          </w:tcPr>
          <w:p w14:paraId="60340A0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CA14667" w14:textId="77777777" w:rsidTr="00FF35B9">
        <w:tc>
          <w:tcPr>
            <w:tcW w:w="9576" w:type="dxa"/>
            <w:gridSpan w:val="4"/>
            <w:tcBorders>
              <w:top w:val="single" w:sz="4" w:space="0" w:color="auto"/>
              <w:bottom w:val="single" w:sz="4" w:space="0" w:color="auto"/>
            </w:tcBorders>
            <w:vAlign w:val="bottom"/>
          </w:tcPr>
          <w:p w14:paraId="198A606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bl>
    <w:p w14:paraId="0216C858"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3F10933D" w14:textId="77777777" w:rsidR="009C571A" w:rsidRPr="00414E8F" w:rsidRDefault="009C571A" w:rsidP="009C571A">
      <w:pPr>
        <w:spacing w:before="24" w:after="24"/>
        <w:rPr>
          <w:rFonts w:asciiTheme="minorHAnsi" w:eastAsia="Times New Roman" w:hAnsiTheme="minorHAnsi" w:cstheme="minorHAnsi"/>
          <w:b/>
          <w:sz w:val="32"/>
          <w:szCs w:val="32"/>
        </w:rPr>
      </w:pPr>
    </w:p>
    <w:p w14:paraId="79ED58A3" w14:textId="77777777" w:rsidR="009C571A" w:rsidRPr="00414E8F" w:rsidRDefault="009C571A" w:rsidP="009C571A">
      <w:pPr>
        <w:spacing w:before="24" w:after="24"/>
        <w:rPr>
          <w:rFonts w:asciiTheme="minorHAnsi" w:eastAsia="Times New Roman" w:hAnsiTheme="minorHAnsi" w:cstheme="minorHAnsi"/>
          <w:b/>
          <w:sz w:val="32"/>
          <w:szCs w:val="32"/>
        </w:rPr>
      </w:pPr>
    </w:p>
    <w:p w14:paraId="216E4F04" w14:textId="77777777" w:rsidR="00F66C11" w:rsidRPr="00414E8F" w:rsidRDefault="00F66C11" w:rsidP="009C571A">
      <w:pPr>
        <w:spacing w:before="24" w:after="24"/>
        <w:rPr>
          <w:rFonts w:asciiTheme="minorHAnsi" w:eastAsia="Times New Roman" w:hAnsiTheme="minorHAnsi" w:cstheme="minorHAnsi"/>
          <w:b/>
          <w:sz w:val="32"/>
          <w:szCs w:val="32"/>
        </w:rPr>
      </w:pPr>
    </w:p>
    <w:p w14:paraId="1FDA1237" w14:textId="77777777" w:rsidR="00F66C11" w:rsidRPr="00414E8F" w:rsidRDefault="00F66C11" w:rsidP="009C571A">
      <w:pPr>
        <w:spacing w:before="24" w:after="24"/>
        <w:rPr>
          <w:rFonts w:asciiTheme="minorHAnsi" w:eastAsia="Times New Roman" w:hAnsiTheme="minorHAnsi" w:cstheme="minorHAnsi"/>
          <w:b/>
          <w:sz w:val="32"/>
          <w:szCs w:val="32"/>
        </w:rPr>
      </w:pPr>
    </w:p>
    <w:p w14:paraId="7DA0220F" w14:textId="32CF736D" w:rsidR="009C571A" w:rsidRPr="00414E8F" w:rsidRDefault="009C571A" w:rsidP="00544A04">
      <w:pPr>
        <w:spacing w:before="24" w:after="24"/>
        <w:ind w:left="9360"/>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w:t>
      </w:r>
      <w:r w:rsidR="00D86B37">
        <w:rPr>
          <w:rFonts w:asciiTheme="minorHAnsi" w:eastAsia="Times New Roman" w:hAnsiTheme="minorHAnsi" w:cstheme="minorHAnsi"/>
          <w:b/>
          <w:sz w:val="28"/>
          <w:szCs w:val="28"/>
        </w:rPr>
        <w:t xml:space="preserve">IT </w:t>
      </w:r>
      <w:r w:rsidR="00544A04">
        <w:rPr>
          <w:rFonts w:asciiTheme="minorHAnsi" w:eastAsia="Times New Roman" w:hAnsiTheme="minorHAnsi" w:cstheme="minorHAnsi"/>
          <w:b/>
          <w:sz w:val="28"/>
          <w:szCs w:val="28"/>
        </w:rPr>
        <w:t>G</w:t>
      </w:r>
      <w:r w:rsidRPr="00414E8F">
        <w:rPr>
          <w:rFonts w:asciiTheme="minorHAnsi" w:eastAsia="Times New Roman" w:hAnsiTheme="minorHAnsi" w:cstheme="minorHAnsi"/>
          <w:b/>
          <w:sz w:val="28"/>
          <w:szCs w:val="28"/>
        </w:rPr>
        <w:t>-2</w:t>
      </w:r>
    </w:p>
    <w:p w14:paraId="03479CBA"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20"/>
          <w:szCs w:val="20"/>
        </w:rPr>
      </w:pPr>
      <w:r w:rsidRPr="00414E8F">
        <w:rPr>
          <w:rFonts w:asciiTheme="minorHAnsi" w:eastAsia="Times New Roman" w:hAnsiTheme="minorHAnsi" w:cstheme="minorHAnsi"/>
          <w:b/>
          <w:bCs/>
          <w:sz w:val="20"/>
          <w:szCs w:val="20"/>
        </w:rPr>
        <w:br w:type="page"/>
      </w: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6D54480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555C718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67BA34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032C755"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from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by </w:t>
      </w:r>
      <w:r w:rsidRPr="00414E8F">
        <w:rPr>
          <w:rFonts w:asciiTheme="minorHAnsi" w:eastAsia="Times New Roman" w:hAnsiTheme="minorHAnsi" w:cstheme="minorHAnsi"/>
          <w:sz w:val="20"/>
          <w:szCs w:val="20"/>
          <w:u w:val="single"/>
        </w:rPr>
        <w:t xml:space="preserve">       (organization)       .</w:t>
      </w:r>
    </w:p>
    <w:p w14:paraId="1715F61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408EFE57"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survey methodology requirements.</w:t>
      </w:r>
    </w:p>
    <w:p w14:paraId="48C0209A" w14:textId="77777777" w:rsidR="009C571A" w:rsidRPr="00414E8F" w:rsidRDefault="009C571A" w:rsidP="009C571A">
      <w:pPr>
        <w:ind w:left="720"/>
        <w:rPr>
          <w:rFonts w:asciiTheme="minorHAnsi" w:eastAsia="Times New Roman" w:hAnsiTheme="minorHAnsi" w:cstheme="minorHAnsi"/>
          <w:sz w:val="20"/>
          <w:szCs w:val="20"/>
        </w:rPr>
      </w:pPr>
    </w:p>
    <w:p w14:paraId="0DAF9B5A"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January 1, </w:t>
      </w:r>
      <w:r w:rsidR="009576FE">
        <w:rPr>
          <w:rFonts w:asciiTheme="minorHAnsi" w:eastAsia="Times New Roman" w:hAnsiTheme="minorHAnsi" w:cstheme="minorHAnsi"/>
          <w:sz w:val="20"/>
          <w:szCs w:val="20"/>
        </w:rPr>
        <w:t>2014.</w:t>
      </w:r>
    </w:p>
    <w:p w14:paraId="24E77249" w14:textId="77777777" w:rsidR="009C571A" w:rsidRPr="00414E8F" w:rsidRDefault="009C571A" w:rsidP="009C571A">
      <w:pPr>
        <w:ind w:left="720"/>
        <w:rPr>
          <w:rFonts w:asciiTheme="minorHAnsi" w:eastAsia="Times New Roman" w:hAnsiTheme="minorHAnsi" w:cstheme="minorHAnsi"/>
          <w:sz w:val="20"/>
          <w:szCs w:val="20"/>
        </w:rPr>
      </w:pPr>
    </w:p>
    <w:p w14:paraId="5E1822E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5EFFBD3A" w14:textId="77777777" w:rsidR="009C571A" w:rsidRPr="00414E8F" w:rsidRDefault="009C571A" w:rsidP="009C571A">
      <w:pPr>
        <w:ind w:left="720"/>
        <w:rPr>
          <w:rFonts w:asciiTheme="minorHAnsi" w:eastAsia="Times New Roman" w:hAnsiTheme="minorHAnsi" w:cstheme="minorHAnsi"/>
          <w:sz w:val="20"/>
          <w:szCs w:val="20"/>
        </w:rPr>
      </w:pPr>
    </w:p>
    <w:p w14:paraId="140B349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contacted was based upon the most current and accurate source available.  The source used to compile the list of families in the service area was ___________________________.</w:t>
      </w:r>
    </w:p>
    <w:p w14:paraId="0CED2228" w14:textId="77777777" w:rsidR="009C571A" w:rsidRPr="00414E8F" w:rsidRDefault="009C571A" w:rsidP="009C571A">
      <w:pPr>
        <w:ind w:left="720"/>
        <w:rPr>
          <w:rFonts w:asciiTheme="minorHAnsi" w:eastAsia="Times New Roman" w:hAnsiTheme="minorHAnsi" w:cstheme="minorHAnsi"/>
          <w:sz w:val="20"/>
          <w:szCs w:val="20"/>
        </w:rPr>
      </w:pPr>
    </w:p>
    <w:p w14:paraId="00440CD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were selected to complete the income survey, lists indicating which families responded to the income survey, what the follow-up procedures were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through the Department.  </w:t>
      </w:r>
    </w:p>
    <w:p w14:paraId="4DAD18FA" w14:textId="77777777" w:rsidR="009C571A" w:rsidRPr="00414E8F" w:rsidRDefault="009C571A" w:rsidP="009C571A">
      <w:pPr>
        <w:ind w:left="720"/>
        <w:rPr>
          <w:rFonts w:asciiTheme="minorHAnsi" w:eastAsia="Times New Roman" w:hAnsiTheme="minorHAnsi" w:cstheme="minorHAnsi"/>
          <w:sz w:val="20"/>
          <w:szCs w:val="20"/>
        </w:rPr>
      </w:pPr>
    </w:p>
    <w:p w14:paraId="04A4013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2D08842" w14:textId="77777777" w:rsidR="009C571A" w:rsidRPr="00414E8F" w:rsidRDefault="009C571A" w:rsidP="009C571A">
      <w:pPr>
        <w:ind w:left="720"/>
        <w:rPr>
          <w:rFonts w:asciiTheme="minorHAnsi" w:eastAsia="Times New Roman" w:hAnsiTheme="minorHAnsi" w:cstheme="minorHAnsi"/>
          <w:sz w:val="20"/>
          <w:szCs w:val="20"/>
        </w:rPr>
      </w:pPr>
    </w:p>
    <w:p w14:paraId="3508128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certifies that all income survey documentation will be kept on file until 10 years after the closeout of the last project that the income survey was used to document eligibility under the benefiting low-to-moderate income persons National Objective. </w:t>
      </w:r>
    </w:p>
    <w:p w14:paraId="11BCD5D6" w14:textId="77777777" w:rsidR="009C571A" w:rsidRPr="00414E8F" w:rsidRDefault="009C571A" w:rsidP="009C571A">
      <w:pPr>
        <w:ind w:left="720"/>
        <w:rPr>
          <w:rFonts w:asciiTheme="minorHAnsi" w:eastAsia="Times New Roman" w:hAnsiTheme="minorHAnsi" w:cstheme="minorHAnsi"/>
          <w:sz w:val="20"/>
          <w:szCs w:val="20"/>
        </w:rPr>
      </w:pPr>
    </w:p>
    <w:p w14:paraId="14643D1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487BC9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The Applicant hereby certifies that it will comply with the above stated assurances.</w:t>
      </w:r>
    </w:p>
    <w:p w14:paraId="465A0F7F" w14:textId="77777777" w:rsidR="009C571A" w:rsidRPr="00414E8F" w:rsidRDefault="009C571A" w:rsidP="009C571A">
      <w:pPr>
        <w:rPr>
          <w:rFonts w:asciiTheme="minorHAnsi" w:eastAsia="Times New Roman" w:hAnsiTheme="minorHAnsi" w:cstheme="minorHAnsi"/>
          <w:sz w:val="18"/>
          <w:szCs w:val="18"/>
        </w:rPr>
      </w:pPr>
    </w:p>
    <w:p w14:paraId="0811488B" w14:textId="77777777" w:rsidR="009C571A" w:rsidRPr="00414E8F" w:rsidRDefault="009C571A" w:rsidP="009C571A">
      <w:pPr>
        <w:rPr>
          <w:rFonts w:asciiTheme="minorHAnsi" w:eastAsia="Times New Roman" w:hAnsiTheme="minorHAnsi" w:cstheme="minorHAnsi"/>
          <w:sz w:val="18"/>
          <w:szCs w:val="18"/>
        </w:rPr>
      </w:pPr>
    </w:p>
    <w:p w14:paraId="1A18A1F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Signed</w:t>
      </w:r>
      <w:r w:rsidRPr="00414E8F">
        <w:rPr>
          <w:rFonts w:asciiTheme="minorHAnsi" w:eastAsia="Times New Roman" w:hAnsiTheme="minorHAnsi" w:cstheme="minorHAnsi"/>
          <w:sz w:val="18"/>
          <w:szCs w:val="18"/>
        </w:rPr>
        <w:tab/>
        <w:t>_____________________________________</w:t>
      </w:r>
    </w:p>
    <w:p w14:paraId="3E0A2D50" w14:textId="77777777" w:rsidR="009C571A" w:rsidRPr="00414E8F" w:rsidRDefault="009C571A" w:rsidP="009C571A">
      <w:pPr>
        <w:rPr>
          <w:rFonts w:asciiTheme="minorHAnsi" w:eastAsia="Times New Roman" w:hAnsiTheme="minorHAnsi" w:cstheme="minorHAnsi"/>
          <w:sz w:val="18"/>
          <w:szCs w:val="18"/>
        </w:rPr>
      </w:pPr>
    </w:p>
    <w:p w14:paraId="277932D3" w14:textId="77777777" w:rsidR="009C571A" w:rsidRPr="00414E8F" w:rsidRDefault="009C571A" w:rsidP="009C571A">
      <w:pPr>
        <w:rPr>
          <w:rFonts w:asciiTheme="minorHAnsi" w:eastAsia="Times New Roman" w:hAnsiTheme="minorHAnsi" w:cstheme="minorHAnsi"/>
          <w:sz w:val="18"/>
          <w:szCs w:val="18"/>
        </w:rPr>
      </w:pPr>
    </w:p>
    <w:p w14:paraId="6F9F9D8B" w14:textId="77777777" w:rsidR="009C571A" w:rsidRPr="00414E8F" w:rsidRDefault="009C571A" w:rsidP="009C571A">
      <w:pPr>
        <w:rPr>
          <w:rFonts w:asciiTheme="minorHAnsi" w:eastAsia="Times New Roman" w:hAnsiTheme="minorHAnsi" w:cstheme="minorHAnsi"/>
          <w:sz w:val="18"/>
          <w:szCs w:val="18"/>
        </w:rPr>
      </w:pPr>
    </w:p>
    <w:p w14:paraId="596BD5F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Title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Subscribed in my presence and sworn to before me.</w:t>
      </w:r>
    </w:p>
    <w:p w14:paraId="18FCDB06" w14:textId="77777777" w:rsidR="009C571A" w:rsidRPr="00414E8F" w:rsidRDefault="009C571A" w:rsidP="009C571A">
      <w:pPr>
        <w:rPr>
          <w:rFonts w:asciiTheme="minorHAnsi" w:eastAsia="Times New Roman" w:hAnsiTheme="minorHAnsi" w:cstheme="minorHAnsi"/>
          <w:sz w:val="18"/>
          <w:szCs w:val="18"/>
        </w:rPr>
      </w:pPr>
    </w:p>
    <w:p w14:paraId="376B2AAE" w14:textId="77777777" w:rsidR="009C571A" w:rsidRPr="00414E8F" w:rsidRDefault="009C571A" w:rsidP="009C571A">
      <w:pPr>
        <w:rPr>
          <w:rFonts w:asciiTheme="minorHAnsi" w:eastAsia="Times New Roman" w:hAnsiTheme="minorHAnsi" w:cstheme="minorHAnsi"/>
          <w:sz w:val="18"/>
          <w:szCs w:val="18"/>
        </w:rPr>
      </w:pPr>
    </w:p>
    <w:p w14:paraId="25512337" w14:textId="77777777" w:rsidR="009C571A" w:rsidRPr="00414E8F" w:rsidRDefault="009C571A" w:rsidP="009C571A">
      <w:pPr>
        <w:rPr>
          <w:rFonts w:asciiTheme="minorHAnsi" w:eastAsia="Times New Roman" w:hAnsiTheme="minorHAnsi" w:cstheme="minorHAnsi"/>
          <w:sz w:val="18"/>
          <w:szCs w:val="18"/>
        </w:rPr>
      </w:pPr>
    </w:p>
    <w:p w14:paraId="34C0ABD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_____________________________________________</w:t>
      </w:r>
    </w:p>
    <w:p w14:paraId="5E8CBC5B" w14:textId="77777777" w:rsidR="009C571A" w:rsidRPr="00414E8F" w:rsidRDefault="009C571A" w:rsidP="009C571A">
      <w:pPr>
        <w:ind w:firstLine="5040"/>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Notary Public (Not required if on letterhead)</w:t>
      </w:r>
    </w:p>
    <w:p w14:paraId="5822CED1" w14:textId="77777777" w:rsidR="009C571A" w:rsidRPr="00414E8F" w:rsidRDefault="009C571A" w:rsidP="009C571A">
      <w:pPr>
        <w:ind w:firstLine="5040"/>
        <w:rPr>
          <w:rFonts w:asciiTheme="minorHAnsi" w:eastAsia="Times New Roman" w:hAnsiTheme="minorHAnsi" w:cstheme="minorHAnsi"/>
          <w:sz w:val="18"/>
          <w:szCs w:val="18"/>
        </w:rPr>
      </w:pPr>
    </w:p>
    <w:p w14:paraId="4A650702" w14:textId="77777777" w:rsidR="009C571A" w:rsidRPr="00414E8F" w:rsidRDefault="009C571A" w:rsidP="009C571A">
      <w:pPr>
        <w:ind w:firstLine="5040"/>
        <w:rPr>
          <w:rFonts w:asciiTheme="minorHAnsi" w:eastAsia="Times New Roman" w:hAnsiTheme="minorHAnsi" w:cstheme="minorHAnsi"/>
          <w:sz w:val="18"/>
          <w:szCs w:val="18"/>
        </w:rPr>
      </w:pPr>
    </w:p>
    <w:p w14:paraId="20CAC4D3" w14:textId="77777777" w:rsidR="009C571A" w:rsidRPr="00414E8F" w:rsidRDefault="009C571A" w:rsidP="009C571A">
      <w:pPr>
        <w:ind w:firstLine="5040"/>
        <w:rPr>
          <w:rFonts w:asciiTheme="minorHAnsi" w:eastAsia="Times New Roman" w:hAnsiTheme="minorHAnsi" w:cstheme="minorHAnsi"/>
          <w:sz w:val="18"/>
          <w:szCs w:val="18"/>
        </w:rPr>
      </w:pPr>
    </w:p>
    <w:p w14:paraId="1DED981D" w14:textId="77777777" w:rsidR="009C571A" w:rsidRPr="00414E8F" w:rsidRDefault="009C571A" w:rsidP="009C571A">
      <w:pPr>
        <w:ind w:firstLine="5040"/>
        <w:rPr>
          <w:rFonts w:asciiTheme="minorHAnsi" w:eastAsia="Times New Roman" w:hAnsiTheme="minorHAnsi" w:cstheme="minorHAnsi"/>
          <w:sz w:val="18"/>
          <w:szCs w:val="18"/>
        </w:rPr>
      </w:pPr>
    </w:p>
    <w:p w14:paraId="0F2A9800" w14:textId="77777777" w:rsidR="0058180B" w:rsidRDefault="0058180B" w:rsidP="00013427">
      <w:pPr>
        <w:spacing w:before="24" w:after="24"/>
        <w:jc w:val="right"/>
        <w:rPr>
          <w:rFonts w:asciiTheme="minorHAnsi" w:eastAsia="Times New Roman" w:hAnsiTheme="minorHAnsi" w:cstheme="minorHAnsi"/>
          <w:b/>
          <w:sz w:val="28"/>
          <w:szCs w:val="28"/>
        </w:rPr>
      </w:pPr>
    </w:p>
    <w:p w14:paraId="3EF1529F" w14:textId="495CE909" w:rsidR="009C571A" w:rsidRPr="00414E8F" w:rsidRDefault="00544A04" w:rsidP="00013427">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-2</w:t>
      </w:r>
    </w:p>
    <w:p w14:paraId="4AFB7F8B" w14:textId="13CEFB54"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28"/>
          <w:szCs w:val="28"/>
        </w:rPr>
        <w:br w:type="page"/>
      </w:r>
      <w:r w:rsidR="00F66C11" w:rsidRPr="00414E8F">
        <w:rPr>
          <w:rFonts w:asciiTheme="minorHAnsi" w:eastAsia="Times New Roman" w:hAnsiTheme="minorHAnsi" w:cstheme="minorHAnsi"/>
          <w:b/>
          <w:sz w:val="40"/>
          <w:szCs w:val="40"/>
        </w:rPr>
        <w:lastRenderedPageBreak/>
        <w:t xml:space="preserve">EXHIBIT </w:t>
      </w:r>
      <w:r w:rsidR="00544A04">
        <w:rPr>
          <w:rFonts w:asciiTheme="minorHAnsi" w:eastAsia="Times New Roman" w:hAnsiTheme="minorHAnsi" w:cstheme="minorHAnsi"/>
          <w:b/>
          <w:sz w:val="40"/>
          <w:szCs w:val="40"/>
        </w:rPr>
        <w:t>H</w:t>
      </w:r>
      <w:r w:rsidRPr="00414E8F">
        <w:rPr>
          <w:rFonts w:asciiTheme="minorHAnsi" w:eastAsia="Times New Roman" w:hAnsiTheme="minorHAnsi" w:cstheme="minorHAnsi"/>
          <w:b/>
          <w:sz w:val="40"/>
          <w:szCs w:val="40"/>
        </w:rPr>
        <w:t xml:space="preserve"> </w:t>
      </w:r>
    </w:p>
    <w:p w14:paraId="2D58D2E9" w14:textId="77777777" w:rsidR="00F66C11" w:rsidRPr="00414E8F" w:rsidRDefault="00600FAC"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Arkansas</w:t>
      </w:r>
      <w:r w:rsidR="00F66C11" w:rsidRPr="00414E8F">
        <w:rPr>
          <w:rFonts w:asciiTheme="minorHAnsi" w:eastAsia="Times New Roman" w:hAnsiTheme="minorHAnsi" w:cstheme="minorHAnsi"/>
          <w:b/>
          <w:caps/>
          <w:sz w:val="18"/>
          <w:szCs w:val="18"/>
        </w:rPr>
        <w:t xml:space="preserve"> community development block grant program</w:t>
      </w:r>
    </w:p>
    <w:p w14:paraId="439FFF33"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WORKSHEET REPORTING</w:t>
      </w:r>
    </w:p>
    <w:p w14:paraId="6C0E171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information</w:t>
      </w:r>
    </w:p>
    <w:p w14:paraId="73991689"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LMC Benefit Activities ONLY </w:t>
      </w:r>
    </w:p>
    <w:p w14:paraId="53027AB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18"/>
          <w:szCs w:val="18"/>
        </w:rPr>
      </w:pPr>
    </w:p>
    <w:p w14:paraId="212B469B"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 xml:space="preserve">PART I.  identify the clientele to benefit </w:t>
      </w:r>
    </w:p>
    <w:p w14:paraId="144066A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 qualify under Limited Clientele criteria, the activity must benefit clientele who are generally presumed by HUD to be principally low-moderate income (L/M) persons (24</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CFR</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 xml:space="preserve">570.483(b)(2)(ii)(A).  Please select one of the following groups that are generally presumed by HUD to be principally L/M persons for this project.  </w:t>
      </w:r>
    </w:p>
    <w:p w14:paraId="05AECCF1" w14:textId="77777777" w:rsidR="009C571A" w:rsidRPr="00414E8F" w:rsidRDefault="009C571A" w:rsidP="009C571A">
      <w:pPr>
        <w:rPr>
          <w:rFonts w:asciiTheme="minorHAnsi" w:eastAsia="Times New Roman" w:hAnsiTheme="minorHAnsi" w:cstheme="minorHAnsi"/>
          <w:sz w:val="18"/>
          <w:szCs w:val="18"/>
        </w:rPr>
      </w:pPr>
    </w:p>
    <w:p w14:paraId="1DF8FCD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Abused children</w:t>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t xml:space="preserve"> Other_____________________________</w:t>
      </w:r>
    </w:p>
    <w:p w14:paraId="74087BE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Elderly persons (age 62 and older)</w:t>
      </w:r>
    </w:p>
    <w:p w14:paraId="0487194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Battered spouses</w:t>
      </w:r>
    </w:p>
    <w:p w14:paraId="4DE26F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Homeless persons</w:t>
      </w:r>
    </w:p>
    <w:p w14:paraId="02DD254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Severely disabled </w:t>
      </w:r>
      <w:r w:rsidRPr="00414E8F">
        <w:rPr>
          <w:rFonts w:asciiTheme="minorHAnsi" w:eastAsia="Times New Roman" w:hAnsiTheme="minorHAnsi" w:cstheme="minorHAnsi"/>
          <w:b/>
          <w:sz w:val="18"/>
          <w:szCs w:val="18"/>
        </w:rPr>
        <w:t>adults</w:t>
      </w:r>
      <w:r w:rsidRPr="00414E8F">
        <w:rPr>
          <w:rFonts w:asciiTheme="minorHAnsi" w:eastAsia="Times New Roman" w:hAnsiTheme="minorHAnsi" w:cstheme="minorHAnsi"/>
          <w:sz w:val="18"/>
          <w:szCs w:val="18"/>
        </w:rPr>
        <w:t xml:space="preserve"> (as defined by Bureau of Census*) </w:t>
      </w:r>
    </w:p>
    <w:p w14:paraId="78EBADB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Illiterate adults </w:t>
      </w:r>
    </w:p>
    <w:p w14:paraId="04753E8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Persons living with AIDS</w:t>
      </w:r>
    </w:p>
    <w:p w14:paraId="20EC65D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534E98">
        <w:rPr>
          <w:rFonts w:asciiTheme="minorHAnsi" w:eastAsia="Times New Roman" w:hAnsiTheme="minorHAnsi" w:cstheme="minorHAnsi"/>
          <w:sz w:val="18"/>
          <w:szCs w:val="18"/>
        </w:rPr>
      </w:r>
      <w:r w:rsidR="00534E98">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Migrant farm workers </w:t>
      </w:r>
    </w:p>
    <w:p w14:paraId="280B7D57" w14:textId="77777777" w:rsidR="009C571A" w:rsidRPr="00414E8F" w:rsidRDefault="009C571A" w:rsidP="009C571A">
      <w:pPr>
        <w:rPr>
          <w:rFonts w:asciiTheme="minorHAnsi" w:eastAsia="Times New Roman" w:hAnsiTheme="minorHAnsi" w:cstheme="minorHAnsi"/>
          <w:sz w:val="18"/>
          <w:szCs w:val="18"/>
        </w:rPr>
      </w:pPr>
    </w:p>
    <w:p w14:paraId="5BD427B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Documentation </w:t>
      </w:r>
      <w:r w:rsidRPr="00414E8F">
        <w:rPr>
          <w:rFonts w:asciiTheme="minorHAnsi" w:eastAsia="Times New Roman" w:hAnsiTheme="minorHAnsi" w:cstheme="minorHAnsi"/>
          <w:sz w:val="18"/>
          <w:szCs w:val="18"/>
        </w:rPr>
        <w:t>(attach separate sheets of paper if necessary)</w:t>
      </w:r>
    </w:p>
    <w:p w14:paraId="7505027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Limited Clientele Beneficiaries _______   Number of beneficiaries who are LMI_________</w:t>
      </w:r>
    </w:p>
    <w:p w14:paraId="5C3C0DF5" w14:textId="77777777" w:rsidR="009C571A" w:rsidRPr="00414E8F" w:rsidRDefault="009C571A" w:rsidP="009C571A">
      <w:pPr>
        <w:rPr>
          <w:rFonts w:asciiTheme="minorHAnsi" w:eastAsia="Times New Roman" w:hAnsiTheme="minorHAnsi" w:cstheme="minorHAnsi"/>
          <w:sz w:val="18"/>
          <w:szCs w:val="18"/>
        </w:rPr>
      </w:pPr>
    </w:p>
    <w:p w14:paraId="06F0468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Provide the following information as applicable to the proposed project.  An example of the type of project where this information is required is provided.  This is not all inclusive and it may be necessary to provide additional information relating to the type of project.  </w:t>
      </w:r>
    </w:p>
    <w:p w14:paraId="4ACF3AD5" w14:textId="77777777" w:rsidR="009C571A" w:rsidRPr="00414E8F" w:rsidRDefault="009C571A" w:rsidP="009C571A">
      <w:pPr>
        <w:rPr>
          <w:rFonts w:asciiTheme="minorHAnsi" w:eastAsia="Times New Roman" w:hAnsiTheme="minorHAnsi" w:cstheme="minorHAnsi"/>
          <w:sz w:val="18"/>
          <w:szCs w:val="18"/>
        </w:rPr>
      </w:pPr>
    </w:p>
    <w:p w14:paraId="0B10CC4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For </w:t>
      </w:r>
      <w:r w:rsidR="002A6F31">
        <w:rPr>
          <w:rFonts w:asciiTheme="minorHAnsi" w:eastAsia="Times New Roman" w:hAnsiTheme="minorHAnsi" w:cstheme="minorHAnsi"/>
          <w:sz w:val="18"/>
          <w:szCs w:val="18"/>
        </w:rPr>
        <w:t>Child Care</w:t>
      </w:r>
      <w:r w:rsidRPr="00414E8F">
        <w:rPr>
          <w:rFonts w:asciiTheme="minorHAnsi" w:eastAsia="Times New Roman" w:hAnsiTheme="minorHAnsi" w:cstheme="minorHAnsi"/>
          <w:sz w:val="18"/>
          <w:szCs w:val="18"/>
        </w:rPr>
        <w:t xml:space="preserve"> Projects:</w:t>
      </w:r>
    </w:p>
    <w:p w14:paraId="1E79A3E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Please provide information on family size and income so that it is evident that at least 51 percent of the clientele are persons whose family income does not exceed the appropriate LMI limit.  </w:t>
      </w:r>
    </w:p>
    <w:p w14:paraId="3B917BCE" w14:textId="77777777" w:rsidR="009C571A"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57477217" w14:textId="77777777" w:rsidR="009C571A" w:rsidRPr="00414E8F" w:rsidRDefault="009C571A" w:rsidP="009C571A">
      <w:pPr>
        <w:rPr>
          <w:rFonts w:asciiTheme="minorHAnsi" w:eastAsia="Times New Roman" w:hAnsiTheme="minorHAnsi" w:cstheme="minorHAnsi"/>
          <w:sz w:val="18"/>
          <w:szCs w:val="18"/>
        </w:rPr>
      </w:pPr>
    </w:p>
    <w:p w14:paraId="6AF0B78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Income eligibility requirements that limit the activity exclusively to LMC persons.</w:t>
      </w:r>
    </w:p>
    <w:p w14:paraId="2FBE2B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2D97F62A" w14:textId="77777777" w:rsidR="009C571A" w:rsidRPr="00414E8F" w:rsidRDefault="009C571A" w:rsidP="009C571A">
      <w:pPr>
        <w:rPr>
          <w:rFonts w:asciiTheme="minorHAnsi" w:eastAsia="Times New Roman" w:hAnsiTheme="minorHAnsi" w:cstheme="minorHAnsi"/>
          <w:sz w:val="18"/>
          <w:szCs w:val="18"/>
        </w:rPr>
      </w:pPr>
    </w:p>
    <w:p w14:paraId="39CB7E3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an Architectural Barrier Removal project:</w:t>
      </w:r>
    </w:p>
    <w:p w14:paraId="4EB6502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If project consists of removal of architectural barriers to the mobility or accessibility of elderly persons or of adults meeting the Bureau of Census Current Population Reports definition of “severely, disabled” (24 CFR 570.483(b)(2)(iii), please describe project in detail.  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32E0D9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 Senior Center:</w:t>
      </w:r>
    </w:p>
    <w:p w14:paraId="58CCF5E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showing the activity is used by a segment of the population presumed by HUD to be LMC persons, i.e. elderly, illiterate adults.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A02B61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projects under the “presumed” group (as listed above):</w:t>
      </w:r>
    </w:p>
    <w:p w14:paraId="6511B23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that the facility or service will be used exclusively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2EF5BA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describing how the nature and/or the location of the activity establish that it will be used primarily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639BBD74" w14:textId="77777777" w:rsidR="002A6F31" w:rsidRDefault="002A6F31" w:rsidP="00013427">
      <w:pPr>
        <w:spacing w:before="24" w:after="24"/>
        <w:jc w:val="right"/>
        <w:rPr>
          <w:rFonts w:asciiTheme="minorHAnsi" w:eastAsia="Times New Roman" w:hAnsiTheme="minorHAnsi" w:cstheme="minorHAnsi"/>
          <w:b/>
          <w:sz w:val="28"/>
          <w:szCs w:val="28"/>
        </w:rPr>
      </w:pPr>
    </w:p>
    <w:p w14:paraId="68BFF65C" w14:textId="77777777" w:rsidR="002A6F31" w:rsidRDefault="002A6F31" w:rsidP="00013427">
      <w:pPr>
        <w:spacing w:before="24" w:after="24"/>
        <w:jc w:val="right"/>
        <w:rPr>
          <w:rFonts w:asciiTheme="minorHAnsi" w:eastAsia="Times New Roman" w:hAnsiTheme="minorHAnsi" w:cstheme="minorHAnsi"/>
          <w:b/>
          <w:sz w:val="28"/>
          <w:szCs w:val="28"/>
        </w:rPr>
      </w:pPr>
    </w:p>
    <w:p w14:paraId="275B24DB" w14:textId="594094F5" w:rsidR="009C571A" w:rsidRPr="00414E8F" w:rsidRDefault="009C571A" w:rsidP="00013427">
      <w:pPr>
        <w:spacing w:before="24" w:after="24"/>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6EA19B94" w14:textId="77777777" w:rsidR="009C571A" w:rsidRPr="00414E8F" w:rsidRDefault="009C571A" w:rsidP="009C571A">
      <w:pPr>
        <w:spacing w:before="24" w:after="24"/>
        <w:rPr>
          <w:rFonts w:asciiTheme="minorHAnsi" w:eastAsia="Times New Roman" w:hAnsiTheme="minorHAnsi" w:cstheme="minorHAnsi"/>
          <w:b/>
          <w:sz w:val="32"/>
          <w:szCs w:val="32"/>
        </w:rPr>
      </w:pPr>
    </w:p>
    <w:p w14:paraId="48DA7B8B" w14:textId="77777777" w:rsidR="009C571A" w:rsidRPr="00D146ED"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ATTACHMENTS:  </w:t>
      </w:r>
    </w:p>
    <w:p w14:paraId="00C26A3A" w14:textId="77777777"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Census documentation of LMC population specific to the category</w:t>
      </w:r>
    </w:p>
    <w:p w14:paraId="3D71E7AC" w14:textId="46CCAA4B"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All requested documentation to support Exhibit </w:t>
      </w:r>
      <w:r w:rsidR="00FD67EA" w:rsidRPr="00D146ED">
        <w:rPr>
          <w:rFonts w:asciiTheme="minorHAnsi" w:eastAsia="Times New Roman" w:hAnsiTheme="minorHAnsi" w:cstheme="minorHAnsi"/>
          <w:sz w:val="22"/>
          <w:szCs w:val="22"/>
        </w:rPr>
        <w:t>H</w:t>
      </w:r>
    </w:p>
    <w:p w14:paraId="55D17897" w14:textId="77777777" w:rsidR="009C571A" w:rsidRPr="00D146ED" w:rsidRDefault="009C571A" w:rsidP="009C571A">
      <w:pPr>
        <w:spacing w:before="100" w:beforeAutospacing="1" w:after="100" w:afterAutospacing="1"/>
        <w:rPr>
          <w:rFonts w:asciiTheme="minorHAnsi" w:eastAsia="Times New Roman" w:hAnsiTheme="minorHAnsi" w:cstheme="minorHAnsi"/>
          <w:color w:val="000000"/>
          <w:sz w:val="22"/>
          <w:szCs w:val="22"/>
        </w:rPr>
      </w:pPr>
      <w:r w:rsidRPr="00D146ED">
        <w:rPr>
          <w:rFonts w:asciiTheme="minorHAnsi" w:eastAsia="Times New Roman" w:hAnsiTheme="minorHAnsi" w:cstheme="minorHAnsi"/>
          <w:sz w:val="22"/>
          <w:szCs w:val="22"/>
        </w:rPr>
        <w:t xml:space="preserve">*Severely disabled adults as defined by the Bureau of Census:  </w:t>
      </w:r>
      <w:r w:rsidRPr="00D146ED">
        <w:rPr>
          <w:rFonts w:asciiTheme="minorHAnsi" w:eastAsia="Times New Roman" w:hAnsiTheme="minorHAnsi" w:cstheme="minorHAnsi"/>
          <w:color w:val="000000"/>
          <w:sz w:val="22"/>
          <w:szCs w:val="22"/>
        </w:rPr>
        <w:t xml:space="preserve">Under this definition, persons are classified as having a severe disability if they: (a) used a wheelchair or had used another special aid for 6 months or longer; (b) were unable to perform one or more functional activities or needed assistance with an Activity of Daily Living or Instrumental Activity of Daily Living; (c) were prevented from working at a job or doing housework; or (d) had a condition including autism, cerebral palsy, Alzheimer's disease, senility, or mental retardation. Finally persons who are under 65 years of age and who are covered by Medicare or receive SSI are considered to have a disability (and a severe disability). Functional activities include seeing, hearing, having one's speech understood, lifting and carrying, walking up a flight of stairs, and walking. Activities of daily living include getting around inside the house, getting in and out of bed or a chair, bathing, dressing, eating, and toileting. Instrumental Activities of Daily Living include going outside the home, keeping track of money or bills, preparing meals, doing light housework, and using the telephone. </w:t>
      </w:r>
    </w:p>
    <w:p w14:paraId="600C2C9E" w14:textId="77777777" w:rsidR="009C571A" w:rsidRPr="00414E8F" w:rsidRDefault="009C571A" w:rsidP="009C571A">
      <w:pPr>
        <w:rPr>
          <w:rFonts w:asciiTheme="minorHAnsi" w:eastAsia="Times New Roman" w:hAnsiTheme="minorHAnsi" w:cstheme="minorHAnsi"/>
          <w:sz w:val="20"/>
          <w:szCs w:val="20"/>
        </w:rPr>
      </w:pPr>
    </w:p>
    <w:p w14:paraId="4E189B97" w14:textId="77777777" w:rsidR="009C571A" w:rsidRPr="00414E8F" w:rsidRDefault="009C571A" w:rsidP="009C571A">
      <w:pPr>
        <w:rPr>
          <w:rFonts w:asciiTheme="minorHAnsi" w:eastAsia="Times New Roman" w:hAnsiTheme="minorHAnsi" w:cstheme="minorHAnsi"/>
          <w:sz w:val="20"/>
          <w:szCs w:val="20"/>
        </w:rPr>
      </w:pPr>
    </w:p>
    <w:p w14:paraId="2115C2CE" w14:textId="77777777" w:rsidR="009C571A" w:rsidRPr="00414E8F" w:rsidRDefault="009C571A" w:rsidP="009C571A">
      <w:pPr>
        <w:rPr>
          <w:rFonts w:asciiTheme="minorHAnsi" w:eastAsia="Times New Roman" w:hAnsiTheme="minorHAnsi" w:cstheme="minorHAnsi"/>
          <w:sz w:val="20"/>
          <w:szCs w:val="20"/>
        </w:rPr>
      </w:pPr>
    </w:p>
    <w:p w14:paraId="5ADF0F3C" w14:textId="77777777" w:rsidR="009C571A" w:rsidRPr="00414E8F" w:rsidRDefault="009C571A" w:rsidP="009C571A">
      <w:pPr>
        <w:rPr>
          <w:rFonts w:asciiTheme="minorHAnsi" w:eastAsia="Times New Roman" w:hAnsiTheme="minorHAnsi" w:cstheme="minorHAnsi"/>
          <w:sz w:val="20"/>
          <w:szCs w:val="20"/>
        </w:rPr>
      </w:pPr>
    </w:p>
    <w:p w14:paraId="3A5845B1" w14:textId="77777777" w:rsidR="009C571A" w:rsidRPr="00414E8F" w:rsidRDefault="009C571A" w:rsidP="009C571A">
      <w:pPr>
        <w:rPr>
          <w:rFonts w:asciiTheme="minorHAnsi" w:eastAsia="Times New Roman" w:hAnsiTheme="minorHAnsi" w:cstheme="minorHAnsi"/>
          <w:sz w:val="20"/>
          <w:szCs w:val="20"/>
        </w:rPr>
      </w:pPr>
    </w:p>
    <w:p w14:paraId="6776696C" w14:textId="77777777" w:rsidR="009C571A" w:rsidRPr="00414E8F" w:rsidRDefault="009C571A" w:rsidP="009C571A">
      <w:pPr>
        <w:rPr>
          <w:rFonts w:asciiTheme="minorHAnsi" w:eastAsia="Times New Roman" w:hAnsiTheme="minorHAnsi" w:cstheme="minorHAnsi"/>
          <w:sz w:val="20"/>
          <w:szCs w:val="20"/>
        </w:rPr>
      </w:pPr>
    </w:p>
    <w:p w14:paraId="44B73112" w14:textId="77777777" w:rsidR="009C571A" w:rsidRPr="00414E8F" w:rsidRDefault="009C571A" w:rsidP="009C571A">
      <w:pPr>
        <w:rPr>
          <w:rFonts w:asciiTheme="minorHAnsi" w:eastAsia="Times New Roman" w:hAnsiTheme="minorHAnsi" w:cstheme="minorHAnsi"/>
          <w:sz w:val="20"/>
          <w:szCs w:val="20"/>
        </w:rPr>
      </w:pPr>
    </w:p>
    <w:p w14:paraId="42E25B67" w14:textId="77777777" w:rsidR="009C571A" w:rsidRPr="00414E8F" w:rsidRDefault="009C571A" w:rsidP="009C571A">
      <w:pPr>
        <w:rPr>
          <w:rFonts w:asciiTheme="minorHAnsi" w:eastAsia="Times New Roman" w:hAnsiTheme="minorHAnsi" w:cstheme="minorHAnsi"/>
          <w:sz w:val="20"/>
          <w:szCs w:val="20"/>
        </w:rPr>
      </w:pPr>
    </w:p>
    <w:p w14:paraId="00D94C6C" w14:textId="77777777" w:rsidR="009C571A" w:rsidRPr="00414E8F" w:rsidRDefault="009C571A" w:rsidP="009C571A">
      <w:pPr>
        <w:rPr>
          <w:rFonts w:asciiTheme="minorHAnsi" w:eastAsia="Times New Roman" w:hAnsiTheme="minorHAnsi" w:cstheme="minorHAnsi"/>
          <w:sz w:val="20"/>
          <w:szCs w:val="20"/>
        </w:rPr>
      </w:pPr>
    </w:p>
    <w:p w14:paraId="2B558215" w14:textId="77777777" w:rsidR="009C571A" w:rsidRPr="00414E8F" w:rsidRDefault="009C571A" w:rsidP="009C571A">
      <w:pPr>
        <w:rPr>
          <w:rFonts w:asciiTheme="minorHAnsi" w:eastAsia="Times New Roman" w:hAnsiTheme="minorHAnsi" w:cstheme="minorHAnsi"/>
          <w:sz w:val="20"/>
          <w:szCs w:val="20"/>
        </w:rPr>
      </w:pPr>
    </w:p>
    <w:p w14:paraId="0A6C37F9" w14:textId="77777777" w:rsidR="009C571A" w:rsidRPr="00414E8F" w:rsidRDefault="009C571A" w:rsidP="009C571A">
      <w:pPr>
        <w:rPr>
          <w:rFonts w:asciiTheme="minorHAnsi" w:eastAsia="Times New Roman" w:hAnsiTheme="minorHAnsi" w:cstheme="minorHAnsi"/>
          <w:sz w:val="20"/>
          <w:szCs w:val="20"/>
        </w:rPr>
      </w:pPr>
    </w:p>
    <w:p w14:paraId="74AC105A" w14:textId="77777777" w:rsidR="009C571A" w:rsidRPr="00414E8F" w:rsidRDefault="009C571A" w:rsidP="009C571A">
      <w:pPr>
        <w:rPr>
          <w:rFonts w:asciiTheme="minorHAnsi" w:eastAsia="Times New Roman" w:hAnsiTheme="minorHAnsi" w:cstheme="minorHAnsi"/>
          <w:sz w:val="20"/>
          <w:szCs w:val="20"/>
        </w:rPr>
      </w:pPr>
    </w:p>
    <w:p w14:paraId="07FC3A6E" w14:textId="77777777" w:rsidR="009C571A" w:rsidRPr="00414E8F" w:rsidRDefault="009C571A" w:rsidP="009C571A">
      <w:pPr>
        <w:rPr>
          <w:rFonts w:asciiTheme="minorHAnsi" w:eastAsia="Times New Roman" w:hAnsiTheme="minorHAnsi" w:cstheme="minorHAnsi"/>
          <w:sz w:val="20"/>
          <w:szCs w:val="20"/>
        </w:rPr>
      </w:pPr>
    </w:p>
    <w:p w14:paraId="725A5537" w14:textId="77777777" w:rsidR="009C571A" w:rsidRPr="00414E8F" w:rsidRDefault="009C571A" w:rsidP="009C571A">
      <w:pPr>
        <w:rPr>
          <w:rFonts w:asciiTheme="minorHAnsi" w:eastAsia="Times New Roman" w:hAnsiTheme="minorHAnsi" w:cstheme="minorHAnsi"/>
          <w:sz w:val="20"/>
          <w:szCs w:val="20"/>
        </w:rPr>
      </w:pPr>
    </w:p>
    <w:p w14:paraId="0E841538" w14:textId="77777777" w:rsidR="009C571A" w:rsidRPr="00414E8F" w:rsidRDefault="009C571A" w:rsidP="009C571A">
      <w:pPr>
        <w:rPr>
          <w:rFonts w:asciiTheme="minorHAnsi" w:eastAsia="Times New Roman" w:hAnsiTheme="minorHAnsi" w:cstheme="minorHAnsi"/>
          <w:sz w:val="20"/>
          <w:szCs w:val="20"/>
        </w:rPr>
      </w:pPr>
    </w:p>
    <w:p w14:paraId="7C2ED118" w14:textId="77777777" w:rsidR="009C571A" w:rsidRPr="00414E8F" w:rsidRDefault="009C571A" w:rsidP="009C571A">
      <w:pPr>
        <w:rPr>
          <w:rFonts w:asciiTheme="minorHAnsi" w:eastAsia="Times New Roman" w:hAnsiTheme="minorHAnsi" w:cstheme="minorHAnsi"/>
          <w:sz w:val="20"/>
          <w:szCs w:val="20"/>
        </w:rPr>
      </w:pPr>
    </w:p>
    <w:p w14:paraId="2B187810" w14:textId="77777777" w:rsidR="009C571A" w:rsidRPr="00414E8F" w:rsidRDefault="009C571A" w:rsidP="009C571A">
      <w:pPr>
        <w:rPr>
          <w:rFonts w:asciiTheme="minorHAnsi" w:eastAsia="Times New Roman" w:hAnsiTheme="minorHAnsi" w:cstheme="minorHAnsi"/>
          <w:sz w:val="20"/>
          <w:szCs w:val="20"/>
        </w:rPr>
      </w:pPr>
    </w:p>
    <w:p w14:paraId="64C2B87B" w14:textId="77777777" w:rsidR="009C571A" w:rsidRPr="00414E8F" w:rsidRDefault="009C571A" w:rsidP="009C571A">
      <w:pPr>
        <w:rPr>
          <w:rFonts w:asciiTheme="minorHAnsi" w:eastAsia="Times New Roman" w:hAnsiTheme="minorHAnsi" w:cstheme="minorHAnsi"/>
          <w:sz w:val="20"/>
          <w:szCs w:val="20"/>
        </w:rPr>
      </w:pPr>
    </w:p>
    <w:p w14:paraId="1D2C2924" w14:textId="77777777" w:rsidR="009C571A" w:rsidRPr="00414E8F" w:rsidRDefault="009C571A" w:rsidP="009C571A">
      <w:pPr>
        <w:rPr>
          <w:rFonts w:asciiTheme="minorHAnsi" w:eastAsia="Times New Roman" w:hAnsiTheme="minorHAnsi" w:cstheme="minorHAnsi"/>
          <w:sz w:val="20"/>
          <w:szCs w:val="20"/>
        </w:rPr>
      </w:pPr>
    </w:p>
    <w:p w14:paraId="4233177B" w14:textId="77777777" w:rsidR="009C571A" w:rsidRPr="00414E8F" w:rsidRDefault="009C571A" w:rsidP="009C571A">
      <w:pPr>
        <w:rPr>
          <w:rFonts w:asciiTheme="minorHAnsi" w:eastAsia="Times New Roman" w:hAnsiTheme="minorHAnsi" w:cstheme="minorHAnsi"/>
          <w:sz w:val="20"/>
          <w:szCs w:val="20"/>
        </w:rPr>
      </w:pPr>
    </w:p>
    <w:p w14:paraId="3D189583" w14:textId="77777777" w:rsidR="009C571A" w:rsidRPr="00414E8F" w:rsidRDefault="009C571A" w:rsidP="009C571A">
      <w:pPr>
        <w:rPr>
          <w:rFonts w:asciiTheme="minorHAnsi" w:eastAsia="Times New Roman" w:hAnsiTheme="minorHAnsi" w:cstheme="minorHAnsi"/>
          <w:sz w:val="20"/>
          <w:szCs w:val="20"/>
        </w:rPr>
      </w:pPr>
    </w:p>
    <w:p w14:paraId="732C9588" w14:textId="77777777" w:rsidR="009C571A" w:rsidRPr="00414E8F" w:rsidRDefault="009C571A" w:rsidP="009C571A">
      <w:pPr>
        <w:rPr>
          <w:rFonts w:asciiTheme="minorHAnsi" w:eastAsia="Times New Roman" w:hAnsiTheme="minorHAnsi" w:cstheme="minorHAnsi"/>
          <w:sz w:val="20"/>
          <w:szCs w:val="20"/>
        </w:rPr>
      </w:pPr>
    </w:p>
    <w:p w14:paraId="10718589" w14:textId="77777777" w:rsidR="009C571A" w:rsidRPr="00414E8F" w:rsidRDefault="009C571A" w:rsidP="009C571A">
      <w:pPr>
        <w:rPr>
          <w:rFonts w:asciiTheme="minorHAnsi" w:eastAsia="Times New Roman" w:hAnsiTheme="minorHAnsi" w:cstheme="minorHAnsi"/>
          <w:sz w:val="20"/>
          <w:szCs w:val="20"/>
        </w:rPr>
      </w:pPr>
    </w:p>
    <w:p w14:paraId="6E1C8773" w14:textId="77777777" w:rsidR="009C571A" w:rsidRPr="00414E8F" w:rsidRDefault="009C571A" w:rsidP="009C571A">
      <w:pPr>
        <w:rPr>
          <w:rFonts w:asciiTheme="minorHAnsi" w:eastAsia="Times New Roman" w:hAnsiTheme="minorHAnsi" w:cstheme="minorHAnsi"/>
          <w:sz w:val="20"/>
          <w:szCs w:val="20"/>
        </w:rPr>
      </w:pPr>
    </w:p>
    <w:p w14:paraId="578526D6" w14:textId="77777777" w:rsidR="009C571A" w:rsidRPr="00414E8F" w:rsidRDefault="009C571A" w:rsidP="009C571A">
      <w:pPr>
        <w:rPr>
          <w:rFonts w:asciiTheme="minorHAnsi" w:eastAsia="Times New Roman" w:hAnsiTheme="minorHAnsi" w:cstheme="minorHAnsi"/>
          <w:sz w:val="20"/>
          <w:szCs w:val="20"/>
        </w:rPr>
      </w:pPr>
    </w:p>
    <w:p w14:paraId="2A2FB47D" w14:textId="77777777" w:rsidR="009C571A" w:rsidRPr="00414E8F" w:rsidRDefault="009C571A" w:rsidP="009C571A">
      <w:pPr>
        <w:rPr>
          <w:rFonts w:asciiTheme="minorHAnsi" w:eastAsia="Times New Roman" w:hAnsiTheme="minorHAnsi" w:cstheme="minorHAnsi"/>
          <w:sz w:val="20"/>
          <w:szCs w:val="20"/>
        </w:rPr>
      </w:pPr>
    </w:p>
    <w:p w14:paraId="032BE399" w14:textId="77777777" w:rsidR="009C571A" w:rsidRPr="00414E8F" w:rsidRDefault="009C571A" w:rsidP="009C571A">
      <w:pPr>
        <w:rPr>
          <w:rFonts w:asciiTheme="minorHAnsi" w:eastAsia="Times New Roman" w:hAnsiTheme="minorHAnsi" w:cstheme="minorHAnsi"/>
          <w:sz w:val="20"/>
          <w:szCs w:val="20"/>
        </w:rPr>
      </w:pPr>
    </w:p>
    <w:p w14:paraId="45C7234C" w14:textId="77777777" w:rsidR="009C571A" w:rsidRPr="00414E8F" w:rsidRDefault="009C571A" w:rsidP="009C571A">
      <w:pPr>
        <w:rPr>
          <w:rFonts w:asciiTheme="minorHAnsi" w:eastAsia="Times New Roman" w:hAnsiTheme="minorHAnsi" w:cstheme="minorHAnsi"/>
          <w:sz w:val="20"/>
          <w:szCs w:val="20"/>
        </w:rPr>
      </w:pPr>
    </w:p>
    <w:p w14:paraId="03A1F5BB" w14:textId="77777777" w:rsidR="009C571A" w:rsidRPr="00414E8F" w:rsidRDefault="009C571A" w:rsidP="009C571A">
      <w:pPr>
        <w:rPr>
          <w:rFonts w:asciiTheme="minorHAnsi" w:eastAsia="Times New Roman" w:hAnsiTheme="minorHAnsi" w:cstheme="minorHAnsi"/>
          <w:sz w:val="20"/>
          <w:szCs w:val="20"/>
        </w:rPr>
      </w:pPr>
    </w:p>
    <w:p w14:paraId="775CA640" w14:textId="77777777" w:rsidR="009C571A" w:rsidRPr="00414E8F" w:rsidRDefault="009C571A" w:rsidP="009C571A">
      <w:pPr>
        <w:rPr>
          <w:rFonts w:asciiTheme="minorHAnsi" w:eastAsia="Times New Roman" w:hAnsiTheme="minorHAnsi" w:cstheme="minorHAnsi"/>
          <w:sz w:val="20"/>
          <w:szCs w:val="20"/>
        </w:rPr>
      </w:pPr>
    </w:p>
    <w:p w14:paraId="3862E29B" w14:textId="77777777" w:rsidR="009C571A" w:rsidRPr="00414E8F" w:rsidRDefault="009C571A" w:rsidP="009C571A">
      <w:pPr>
        <w:rPr>
          <w:rFonts w:asciiTheme="minorHAnsi" w:eastAsia="Times New Roman" w:hAnsiTheme="minorHAnsi" w:cstheme="minorHAnsi"/>
          <w:sz w:val="20"/>
          <w:szCs w:val="20"/>
        </w:rPr>
      </w:pPr>
    </w:p>
    <w:p w14:paraId="32ECD90D" w14:textId="77777777" w:rsidR="00F5227D" w:rsidRPr="00414E8F" w:rsidRDefault="00F5227D" w:rsidP="009C571A">
      <w:pPr>
        <w:rPr>
          <w:rFonts w:asciiTheme="minorHAnsi" w:eastAsia="Times New Roman" w:hAnsiTheme="minorHAnsi" w:cstheme="minorHAnsi"/>
          <w:b/>
          <w:sz w:val="32"/>
          <w:szCs w:val="32"/>
        </w:rPr>
      </w:pPr>
    </w:p>
    <w:p w14:paraId="434FA695" w14:textId="77777777" w:rsidR="00F5227D" w:rsidRPr="00414E8F" w:rsidRDefault="00F5227D" w:rsidP="009C571A">
      <w:pPr>
        <w:rPr>
          <w:rFonts w:asciiTheme="minorHAnsi" w:eastAsia="Times New Roman" w:hAnsiTheme="minorHAnsi" w:cstheme="minorHAnsi"/>
          <w:b/>
          <w:sz w:val="32"/>
          <w:szCs w:val="32"/>
        </w:rPr>
      </w:pPr>
    </w:p>
    <w:p w14:paraId="5421E399" w14:textId="77777777" w:rsidR="00544A04" w:rsidRDefault="00544A04" w:rsidP="00013427">
      <w:pPr>
        <w:jc w:val="right"/>
        <w:rPr>
          <w:rFonts w:asciiTheme="minorHAnsi" w:eastAsia="Times New Roman" w:hAnsiTheme="minorHAnsi" w:cstheme="minorHAnsi"/>
          <w:b/>
          <w:sz w:val="28"/>
          <w:szCs w:val="28"/>
        </w:rPr>
      </w:pPr>
    </w:p>
    <w:p w14:paraId="61B67A51" w14:textId="060DA28E" w:rsidR="009C571A" w:rsidRPr="00414E8F" w:rsidRDefault="009C571A" w:rsidP="00013427">
      <w:pPr>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307F6D9D" w14:textId="77777777" w:rsidR="007B0D22" w:rsidRPr="00414E8F" w:rsidRDefault="007B0D22" w:rsidP="00B22FBA">
      <w:pPr>
        <w:tabs>
          <w:tab w:val="left" w:pos="-720"/>
          <w:tab w:val="left" w:pos="1"/>
          <w:tab w:val="left" w:pos="720"/>
          <w:tab w:val="left" w:pos="1440"/>
          <w:tab w:val="left" w:pos="4680"/>
          <w:tab w:val="left" w:pos="7380"/>
          <w:tab w:val="left" w:pos="9270"/>
        </w:tabs>
        <w:jc w:val="center"/>
        <w:rPr>
          <w:rFonts w:asciiTheme="minorHAnsi" w:hAnsiTheme="minorHAnsi" w:cstheme="minorHAnsi"/>
          <w:b/>
          <w:sz w:val="20"/>
          <w:szCs w:val="20"/>
        </w:rPr>
      </w:pPr>
    </w:p>
    <w:p w14:paraId="2CCA2729" w14:textId="77777777" w:rsidR="00D146ED" w:rsidRPr="00414E8F" w:rsidRDefault="00D146ED" w:rsidP="00D146ED">
      <w:pPr>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t xml:space="preserve">EXHIBIT </w:t>
      </w:r>
      <w:r>
        <w:rPr>
          <w:rFonts w:asciiTheme="minorHAnsi" w:eastAsia="Times New Roman" w:hAnsiTheme="minorHAnsi" w:cstheme="minorHAnsi"/>
          <w:b/>
          <w:sz w:val="40"/>
          <w:szCs w:val="40"/>
        </w:rPr>
        <w:t>I-1</w:t>
      </w:r>
    </w:p>
    <w:p w14:paraId="624D2BD4"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Area</w:t>
      </w:r>
      <w:r w:rsidRPr="00414E8F">
        <w:rPr>
          <w:rFonts w:asciiTheme="minorHAnsi" w:eastAsia="Times New Roman" w:hAnsiTheme="minorHAnsi" w:cstheme="minorHAnsi"/>
          <w:b/>
          <w:bCs/>
          <w:sz w:val="32"/>
          <w:szCs w:val="32"/>
        </w:rPr>
        <w:t>……Checklist</w:t>
      </w:r>
    </w:p>
    <w:p w14:paraId="45975F59" w14:textId="66A8BCA6"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5B31B26C"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1C96B1F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5C359383"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an area basis:  </w:t>
      </w:r>
    </w:p>
    <w:p w14:paraId="0E68F96F" w14:textId="77777777" w:rsidR="00D146ED" w:rsidRPr="00D146ED" w:rsidRDefault="00D146ED" w:rsidP="00D146ED">
      <w:pPr>
        <w:tabs>
          <w:tab w:val="left" w:pos="720"/>
          <w:tab w:val="left" w:pos="1440"/>
        </w:tabs>
        <w:ind w:left="720"/>
        <w:rPr>
          <w:rFonts w:asciiTheme="minorHAnsi" w:eastAsia="Times New Roman" w:hAnsiTheme="minorHAnsi" w:cstheme="minorHAnsi"/>
          <w:sz w:val="22"/>
          <w:szCs w:val="22"/>
        </w:rPr>
      </w:pPr>
    </w:p>
    <w:p w14:paraId="6C35DFED" w14:textId="77777777" w:rsidR="00D146ED" w:rsidRPr="00D146ED" w:rsidRDefault="00D146ED" w:rsidP="00D146ED">
      <w:pPr>
        <w:rPr>
          <w:rFonts w:asciiTheme="minorHAnsi" w:eastAsia="Times New Roman" w:hAnsiTheme="minorHAnsi" w:cstheme="minorHAnsi"/>
          <w:i/>
          <w:sz w:val="22"/>
          <w:szCs w:val="22"/>
        </w:rPr>
      </w:pPr>
      <w:bookmarkStart w:id="11" w:name="_Hlk97119859"/>
      <w:r w:rsidRPr="00D146ED">
        <w:rPr>
          <w:rFonts w:asciiTheme="minorHAnsi" w:eastAsia="Times New Roman" w:hAnsiTheme="minorHAnsi" w:cstheme="minorHAnsi"/>
          <w:i/>
          <w:sz w:val="22"/>
          <w:szCs w:val="22"/>
        </w:rPr>
        <w:t xml:space="preserve">Area is designated by official action of the local government as substandard or blighted in accordance with </w:t>
      </w:r>
      <w:r w:rsidRPr="00D146ED">
        <w:rPr>
          <w:rFonts w:asciiTheme="minorHAnsi" w:hAnsiTheme="minorHAnsi" w:cstheme="minorHAnsi"/>
          <w:sz w:val="22"/>
          <w:szCs w:val="22"/>
        </w:rPr>
        <w:t>Ark. Code § 14-168-301</w:t>
      </w:r>
      <w:r w:rsidRPr="00D146ED">
        <w:rPr>
          <w:rFonts w:asciiTheme="minorHAnsi" w:eastAsia="Times New Roman" w:hAnsiTheme="minorHAnsi" w:cstheme="minorHAnsi"/>
          <w:i/>
          <w:sz w:val="22"/>
          <w:szCs w:val="22"/>
        </w:rPr>
        <w:t>.</w:t>
      </w:r>
    </w:p>
    <w:bookmarkEnd w:id="11"/>
    <w:p w14:paraId="69DC87AC" w14:textId="77777777" w:rsidR="00D146ED" w:rsidRPr="00D146ED" w:rsidRDefault="00D146ED" w:rsidP="00D146ED">
      <w:pPr>
        <w:rPr>
          <w:rFonts w:asciiTheme="minorHAnsi" w:eastAsia="Times New Roman" w:hAnsiTheme="minorHAnsi" w:cstheme="minorHAnsi"/>
          <w:sz w:val="22"/>
          <w:szCs w:val="22"/>
        </w:rPr>
      </w:pPr>
    </w:p>
    <w:p w14:paraId="4C4DC5F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(1) Has area been officially designated as Slum or Blighted by local government within the last 10 years of the current program year? Yes or No </w:t>
      </w:r>
    </w:p>
    <w:p w14:paraId="5EB1B2C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t>If Yes.</w:t>
      </w:r>
      <w:r w:rsidRPr="00D146ED">
        <w:rPr>
          <w:rFonts w:asciiTheme="minorHAnsi" w:eastAsia="Times New Roman" w:hAnsiTheme="minorHAnsi" w:cstheme="minorHAnsi"/>
          <w:sz w:val="22"/>
          <w:szCs w:val="22"/>
        </w:rPr>
        <w:t xml:space="preserve"> Submit copy official action taken by local government, such as adoption resolution. </w:t>
      </w:r>
    </w:p>
    <w:p w14:paraId="6224991E" w14:textId="40414A79"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br/>
        <w:t>If No.</w:t>
      </w:r>
      <w:r w:rsidRPr="00D146ED">
        <w:rPr>
          <w:rFonts w:asciiTheme="minorHAnsi" w:eastAsia="Times New Roman" w:hAnsiTheme="minorHAnsi" w:cstheme="minorHAnsi"/>
          <w:sz w:val="22"/>
          <w:szCs w:val="22"/>
        </w:rPr>
        <w:t xml:space="preserve"> Describe further how area not designated meets the definitions as listed in Arkansas law.</w:t>
      </w:r>
    </w:p>
    <w:p w14:paraId="3112F468" w14:textId="77777777" w:rsidR="00D146ED" w:rsidRPr="00D146ED" w:rsidRDefault="00D146ED" w:rsidP="00D146ED">
      <w:pPr>
        <w:rPr>
          <w:rFonts w:asciiTheme="minorHAnsi" w:eastAsia="Times New Roman" w:hAnsiTheme="minorHAnsi" w:cstheme="minorHAnsi"/>
          <w:sz w:val="22"/>
          <w:szCs w:val="22"/>
        </w:rPr>
      </w:pPr>
    </w:p>
    <w:p w14:paraId="3F3711D3"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Documentation is provided and maintained by the recipient on the boundaries of the area and the conditions, which qualified the area at the time of its designation.</w:t>
      </w:r>
    </w:p>
    <w:p w14:paraId="3EB38F8A" w14:textId="77777777" w:rsidR="00D146ED" w:rsidRPr="00D146ED" w:rsidRDefault="00D146ED" w:rsidP="00D146ED">
      <w:pPr>
        <w:rPr>
          <w:rFonts w:asciiTheme="minorHAnsi" w:eastAsia="Times New Roman" w:hAnsiTheme="minorHAnsi" w:cstheme="minorHAnsi"/>
          <w:sz w:val="22"/>
          <w:szCs w:val="22"/>
        </w:rPr>
      </w:pPr>
    </w:p>
    <w:p w14:paraId="09966A57"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(2) Submit a local government map, such as a municipal plat or block map with street names, which outline the boundaries of the designated blight/substandard area. </w:t>
      </w:r>
      <w:r w:rsidRPr="00D146ED">
        <w:rPr>
          <w:rFonts w:asciiTheme="minorHAnsi" w:eastAsia="Times New Roman" w:hAnsiTheme="minorHAnsi" w:cstheme="minorHAnsi"/>
          <w:sz w:val="22"/>
          <w:szCs w:val="22"/>
          <w:u w:val="single"/>
        </w:rPr>
        <w:t>Provide a boundary description of the designated area. State the designation year for the area.</w:t>
      </w:r>
    </w:p>
    <w:p w14:paraId="6A7A50D6" w14:textId="107B4CC3"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List the conditions used to qualify the area at date of designation in accordance with Arkansas law.</w:t>
      </w:r>
    </w:p>
    <w:p w14:paraId="717C1BA6" w14:textId="77777777" w:rsidR="00D146ED" w:rsidRPr="00D146ED" w:rsidRDefault="00D146ED" w:rsidP="00D146ED">
      <w:pPr>
        <w:rPr>
          <w:rFonts w:asciiTheme="minorHAnsi" w:eastAsia="Times New Roman" w:hAnsiTheme="minorHAnsi" w:cstheme="minorHAnsi"/>
          <w:sz w:val="22"/>
          <w:szCs w:val="22"/>
        </w:rPr>
      </w:pPr>
    </w:p>
    <w:p w14:paraId="413D9D73" w14:textId="77777777" w:rsidR="00D146ED" w:rsidRPr="00D146ED" w:rsidRDefault="00D146ED" w:rsidP="00D146ED">
      <w:pPr>
        <w:numPr>
          <w:ilvl w:val="0"/>
          <w:numId w:val="22"/>
        </w:numPr>
        <w:ind w:left="0" w:firstLine="0"/>
        <w:rPr>
          <w:rFonts w:asciiTheme="minorHAnsi" w:eastAsia="Times New Roman" w:hAnsiTheme="minorHAnsi" w:cstheme="minorHAnsi"/>
          <w:iCs/>
          <w:sz w:val="22"/>
          <w:szCs w:val="22"/>
        </w:rPr>
      </w:pPr>
      <w:r w:rsidRPr="00D146ED">
        <w:rPr>
          <w:rFonts w:asciiTheme="minorHAnsi" w:eastAsia="Times New Roman" w:hAnsiTheme="minorHAnsi" w:cstheme="minorHAnsi"/>
          <w:iCs/>
          <w:sz w:val="22"/>
          <w:szCs w:val="22"/>
        </w:rPr>
        <w:t xml:space="preserve">There are at least 25% of the properties throughout the area, which experience one or more of the following: </w:t>
      </w:r>
    </w:p>
    <w:p w14:paraId="73CE1F37" w14:textId="77777777" w:rsidR="00D146ED" w:rsidRPr="00D146ED" w:rsidRDefault="00D146ED" w:rsidP="00D146ED">
      <w:pPr>
        <w:rPr>
          <w:rFonts w:asciiTheme="minorHAnsi" w:eastAsia="Times New Roman" w:hAnsiTheme="minorHAnsi" w:cstheme="minorHAnsi"/>
          <w:iCs/>
          <w:sz w:val="22"/>
          <w:szCs w:val="22"/>
        </w:rPr>
      </w:pPr>
    </w:p>
    <w:p w14:paraId="45906409"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Physical deterioration of buildings or improvements; abandonment of properties; chronic high occupancy turnover rates or chronic high vacancy rates in commercial or industrial buildings; significant declines in property values or abnormally low property values relative to other areas in the community; or known or suspected environmental contamination</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OR</w:t>
      </w:r>
    </w:p>
    <w:p w14:paraId="4F5A8C34"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Public improvements throughout the area are in a general state of deterioration.</w:t>
      </w:r>
      <w:r w:rsidRPr="00D146ED">
        <w:rPr>
          <w:rFonts w:asciiTheme="minorHAnsi" w:eastAsia="Times New Roman" w:hAnsiTheme="minorHAnsi" w:cstheme="minorHAnsi"/>
          <w:i/>
          <w:iCs/>
          <w:sz w:val="22"/>
          <w:szCs w:val="22"/>
        </w:rPr>
        <w:tab/>
      </w:r>
    </w:p>
    <w:p w14:paraId="5FC1860C" w14:textId="77777777" w:rsidR="00D146ED" w:rsidRPr="00D146ED" w:rsidRDefault="00D146ED" w:rsidP="00D146ED">
      <w:pPr>
        <w:rPr>
          <w:rFonts w:asciiTheme="minorHAnsi" w:eastAsia="Times New Roman" w:hAnsiTheme="minorHAnsi" w:cstheme="minorHAnsi"/>
          <w:sz w:val="22"/>
          <w:szCs w:val="22"/>
        </w:rPr>
      </w:pPr>
    </w:p>
    <w:p w14:paraId="1E406E6D"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(3) Submit a list of </w:t>
      </w:r>
      <w:r w:rsidRPr="00D146ED">
        <w:rPr>
          <w:rFonts w:asciiTheme="minorHAnsi" w:eastAsia="Times New Roman" w:hAnsiTheme="minorHAnsi" w:cstheme="minorHAnsi"/>
          <w:sz w:val="22"/>
          <w:szCs w:val="22"/>
          <w:u w:val="single"/>
        </w:rPr>
        <w:t>number</w:t>
      </w:r>
      <w:r w:rsidRPr="00D146ED">
        <w:rPr>
          <w:rFonts w:asciiTheme="minorHAnsi" w:eastAsia="Times New Roman" w:hAnsiTheme="minorHAnsi" w:cstheme="minorHAnsi"/>
          <w:sz w:val="22"/>
          <w:szCs w:val="22"/>
        </w:rPr>
        <w:t xml:space="preserve"> of properties and </w:t>
      </w:r>
      <w:r w:rsidRPr="00D146ED">
        <w:rPr>
          <w:rFonts w:asciiTheme="minorHAnsi" w:eastAsia="Times New Roman" w:hAnsiTheme="minorHAnsi" w:cstheme="minorHAnsi"/>
          <w:sz w:val="22"/>
          <w:szCs w:val="22"/>
          <w:u w:val="single"/>
        </w:rPr>
        <w:t>percentage</w:t>
      </w:r>
      <w:r w:rsidRPr="00D146ED">
        <w:rPr>
          <w:rFonts w:asciiTheme="minorHAnsi" w:eastAsia="Times New Roman" w:hAnsiTheme="minorHAnsi" w:cstheme="minorHAnsi"/>
          <w:sz w:val="22"/>
          <w:szCs w:val="22"/>
        </w:rPr>
        <w:t xml:space="preserve"> of properties located in the designated blighted/substandard area, which meet one or more of the following conditions and identify the conditions met for each property. State the definitions used to determine what is deteriorated or deteriorating.</w:t>
      </w:r>
    </w:p>
    <w:p w14:paraId="28D90CF0" w14:textId="77777777" w:rsidR="00D146ED" w:rsidRPr="00D146ED" w:rsidRDefault="00D146ED" w:rsidP="00D146ED">
      <w:pPr>
        <w:rPr>
          <w:rFonts w:asciiTheme="minorHAnsi" w:eastAsia="Times New Roman" w:hAnsiTheme="minorHAnsi" w:cstheme="minorHAnsi"/>
          <w:sz w:val="22"/>
          <w:szCs w:val="22"/>
        </w:rPr>
      </w:pPr>
    </w:p>
    <w:p w14:paraId="29D215A7" w14:textId="215FA500"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Physical deterioration of buildings or improvements; abandoned properties; commercial or industrial buildings with either chronic high occupancy turnover rates or high vacancy  rates; property with significant declines in property values or abnormally low property values in comparison to other areas of the community; properties with known or suspected environmental contamination located in the blighted/substandard designated area. </w:t>
      </w:r>
    </w:p>
    <w:p w14:paraId="7B955F90" w14:textId="77777777" w:rsidR="00D146ED" w:rsidRPr="00D146ED" w:rsidRDefault="00D146ED" w:rsidP="00D146ED">
      <w:pPr>
        <w:rPr>
          <w:rFonts w:asciiTheme="minorHAnsi" w:eastAsia="Times New Roman" w:hAnsiTheme="minorHAnsi" w:cstheme="minorHAnsi"/>
          <w:sz w:val="22"/>
          <w:szCs w:val="22"/>
        </w:rPr>
      </w:pPr>
    </w:p>
    <w:p w14:paraId="2C80047C"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(4) Submit a listing of all public improvements located in the designated blighted/substandard area. Provide the state of deterioration for each listed public improvement and the standard/determination for identifying the public improvement as deteriorating.</w:t>
      </w:r>
    </w:p>
    <w:p w14:paraId="4638D58C" w14:textId="77777777" w:rsidR="00D146ED" w:rsidRPr="00D146ED" w:rsidRDefault="00D146ED" w:rsidP="00D146ED">
      <w:pPr>
        <w:rPr>
          <w:rFonts w:asciiTheme="minorHAnsi" w:eastAsia="Times New Roman" w:hAnsiTheme="minorHAnsi" w:cstheme="minorHAnsi"/>
          <w:i/>
          <w:iCs/>
          <w:sz w:val="22"/>
          <w:szCs w:val="22"/>
        </w:rPr>
      </w:pPr>
    </w:p>
    <w:p w14:paraId="0D654729" w14:textId="77777777" w:rsidR="00D146ED" w:rsidRPr="00D146ED" w:rsidRDefault="00D146ED" w:rsidP="00D146ED">
      <w:pPr>
        <w:rPr>
          <w:rFonts w:asciiTheme="minorHAnsi" w:eastAsia="Times New Roman" w:hAnsiTheme="minorHAnsi" w:cstheme="minorHAnsi"/>
          <w:i/>
          <w:iCs/>
          <w:sz w:val="22"/>
          <w:szCs w:val="22"/>
        </w:rPr>
      </w:pPr>
      <w:r w:rsidRPr="00D146ED">
        <w:rPr>
          <w:rFonts w:asciiTheme="minorHAnsi" w:eastAsia="Times New Roman" w:hAnsiTheme="minorHAnsi" w:cstheme="minorHAnsi"/>
          <w:i/>
          <w:iCs/>
          <w:sz w:val="22"/>
          <w:szCs w:val="22"/>
        </w:rPr>
        <w:t>The assisted activity is designed to address one or more of the conditions, which contributed to the deterioration of the area.</w:t>
      </w:r>
    </w:p>
    <w:p w14:paraId="600FA2AE" w14:textId="77777777" w:rsidR="00D146ED" w:rsidRPr="00D146ED" w:rsidRDefault="00D146ED" w:rsidP="00D146ED">
      <w:pPr>
        <w:jc w:val="right"/>
        <w:rPr>
          <w:rFonts w:asciiTheme="minorHAnsi" w:eastAsia="Times New Roman" w:hAnsiTheme="minorHAnsi" w:cstheme="minorHAnsi"/>
          <w:b/>
          <w:iCs/>
          <w:sz w:val="28"/>
          <w:szCs w:val="28"/>
        </w:rPr>
      </w:pPr>
      <w:r w:rsidRPr="00D146ED">
        <w:rPr>
          <w:rFonts w:asciiTheme="minorHAnsi" w:eastAsia="Times New Roman" w:hAnsiTheme="minorHAnsi" w:cstheme="minorHAnsi"/>
          <w:b/>
          <w:iCs/>
          <w:sz w:val="28"/>
          <w:szCs w:val="28"/>
        </w:rPr>
        <w:t>EXHIBIT I-1</w:t>
      </w:r>
    </w:p>
    <w:p w14:paraId="0167A792" w14:textId="77777777" w:rsidR="00D146ED" w:rsidRPr="00D146ED" w:rsidRDefault="00D146ED" w:rsidP="00D146ED">
      <w:pPr>
        <w:jc w:val="right"/>
        <w:rPr>
          <w:rFonts w:asciiTheme="minorHAnsi" w:eastAsia="Times New Roman" w:hAnsiTheme="minorHAnsi" w:cstheme="minorHAnsi"/>
          <w:i/>
          <w:iCs/>
          <w:sz w:val="22"/>
          <w:szCs w:val="22"/>
        </w:rPr>
      </w:pPr>
    </w:p>
    <w:p w14:paraId="00943DF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(5) </w:t>
      </w:r>
      <w:r w:rsidRPr="00D146ED">
        <w:rPr>
          <w:rFonts w:asciiTheme="minorHAnsi" w:eastAsia="Times New Roman" w:hAnsiTheme="minorHAnsi" w:cstheme="minorHAnsi"/>
          <w:sz w:val="22"/>
          <w:szCs w:val="22"/>
          <w:u w:val="single"/>
        </w:rPr>
        <w:t>Describe</w:t>
      </w:r>
      <w:r w:rsidRPr="00D146ED">
        <w:rPr>
          <w:rFonts w:asciiTheme="minorHAnsi" w:eastAsia="Times New Roman" w:hAnsiTheme="minorHAnsi" w:cstheme="minorHAnsi"/>
          <w:sz w:val="22"/>
          <w:szCs w:val="22"/>
        </w:rPr>
        <w:t xml:space="preserve"> how the </w:t>
      </w:r>
      <w:r w:rsidRPr="00D146ED">
        <w:rPr>
          <w:rFonts w:asciiTheme="minorHAnsi" w:eastAsia="Times New Roman" w:hAnsiTheme="minorHAnsi" w:cstheme="minorHAnsi"/>
          <w:sz w:val="22"/>
          <w:szCs w:val="22"/>
          <w:u w:val="single"/>
        </w:rPr>
        <w:t>activity</w:t>
      </w:r>
      <w:r w:rsidRPr="00D146ED">
        <w:rPr>
          <w:rFonts w:asciiTheme="minorHAnsi" w:eastAsia="Times New Roman" w:hAnsiTheme="minorHAnsi" w:cstheme="minorHAnsi"/>
          <w:sz w:val="22"/>
          <w:szCs w:val="22"/>
        </w:rPr>
        <w:t xml:space="preserve"> for CDBG assistance meets the prevention/elimination of the identified deteriorating conditions of the blighted/substandard area</w:t>
      </w:r>
    </w:p>
    <w:p w14:paraId="52191F57" w14:textId="77777777" w:rsidR="00D146ED" w:rsidRPr="00D146ED" w:rsidRDefault="00D146ED" w:rsidP="00D146ED">
      <w:pPr>
        <w:rPr>
          <w:rFonts w:asciiTheme="minorHAnsi" w:eastAsia="Times New Roman" w:hAnsiTheme="minorHAnsi" w:cstheme="minorHAnsi"/>
          <w:sz w:val="22"/>
          <w:szCs w:val="22"/>
        </w:rPr>
      </w:pPr>
    </w:p>
    <w:p w14:paraId="28D43B50"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Activities to be assisted with CDBG funds must be limited to those that address one or more of the conditions that contributed to the deterioration of the area.</w:t>
      </w:r>
    </w:p>
    <w:p w14:paraId="62001091" w14:textId="0B77BDCD" w:rsidR="00D146ED" w:rsidRPr="00D146ED" w:rsidRDefault="00D146ED" w:rsidP="00D146ED">
      <w:pPr>
        <w:tabs>
          <w:tab w:val="center" w:pos="4320"/>
          <w:tab w:val="right" w:pos="8640"/>
        </w:tabs>
        <w:spacing w:line="216" w:lineRule="auto"/>
        <w:jc w:val="right"/>
        <w:rPr>
          <w:rFonts w:asciiTheme="minorHAnsi" w:eastAsia="Times New Roman" w:hAnsiTheme="minorHAnsi" w:cstheme="minorHAnsi"/>
          <w:b/>
          <w:bCs/>
          <w:sz w:val="22"/>
          <w:szCs w:val="22"/>
        </w:rPr>
      </w:pPr>
    </w:p>
    <w:p w14:paraId="378884E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 (6) State how the CDBG assisted activity addresses condition(s) that contribute to the deterioration of the blight/substandard area. Describe how the CDBG assisted activity improves identified deteriorated conditions. (The CDBG assisted improvements undertaken must match the conditions that contribute to the stated deterioration or decline of the substandard/blighted area.)</w:t>
      </w:r>
    </w:p>
    <w:p w14:paraId="0B5EB5C2" w14:textId="77777777" w:rsidR="00D146ED" w:rsidRPr="00D146ED" w:rsidRDefault="00D146ED" w:rsidP="00D146ED">
      <w:pPr>
        <w:rPr>
          <w:rFonts w:asciiTheme="minorHAnsi" w:eastAsia="Times New Roman" w:hAnsiTheme="minorHAnsi" w:cstheme="minorHAnsi"/>
          <w:i/>
          <w:sz w:val="22"/>
          <w:szCs w:val="22"/>
        </w:rPr>
      </w:pPr>
    </w:p>
    <w:p w14:paraId="4B6F9D48"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designation of an area as slum or blighted under this section is required to be redetermined every 10 years for continued qualification.</w:t>
      </w:r>
    </w:p>
    <w:p w14:paraId="13F1A9C7" w14:textId="77777777" w:rsidR="00D146ED" w:rsidRPr="00D146ED" w:rsidRDefault="00D146ED" w:rsidP="00D146ED">
      <w:pPr>
        <w:rPr>
          <w:rFonts w:asciiTheme="minorHAnsi" w:eastAsia="Times New Roman" w:hAnsiTheme="minorHAnsi" w:cstheme="minorHAnsi"/>
          <w:i/>
          <w:sz w:val="22"/>
          <w:szCs w:val="22"/>
        </w:rPr>
      </w:pPr>
    </w:p>
    <w:p w14:paraId="390AE9D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(7) Submit a copy of the original official action designating the area as blighted. If it has been greater than 10 years since the original official action designating the area, submit an official record documenting the redesignation of the area and the date. Document improvements undertaken in the designated area prior to the most recent redesignation.</w:t>
      </w:r>
    </w:p>
    <w:p w14:paraId="72BADACA" w14:textId="77777777" w:rsidR="00D146ED" w:rsidRPr="00D146ED" w:rsidRDefault="00D146ED" w:rsidP="00D146ED">
      <w:pPr>
        <w:rPr>
          <w:rFonts w:asciiTheme="minorHAnsi" w:eastAsia="Times New Roman" w:hAnsiTheme="minorHAnsi" w:cstheme="minorHAnsi"/>
          <w:sz w:val="22"/>
          <w:szCs w:val="22"/>
        </w:rPr>
      </w:pPr>
    </w:p>
    <w:p w14:paraId="05685BDE" w14:textId="77777777" w:rsidR="00D146ED" w:rsidRPr="00D146ED" w:rsidRDefault="00D146ED" w:rsidP="00D146ED">
      <w:pPr>
        <w:rPr>
          <w:rFonts w:asciiTheme="minorHAnsi" w:eastAsia="Times New Roman" w:hAnsiTheme="minorHAnsi" w:cstheme="minorHAnsi"/>
          <w:sz w:val="22"/>
          <w:szCs w:val="22"/>
        </w:rPr>
      </w:pPr>
    </w:p>
    <w:p w14:paraId="0F98F71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member of the AEDC Grants Division</w:t>
      </w:r>
    </w:p>
    <w:p w14:paraId="7A4C03F8" w14:textId="77777777" w:rsidR="00D146ED" w:rsidRPr="00D146ED" w:rsidRDefault="00D146ED" w:rsidP="00D146ED">
      <w:pPr>
        <w:rPr>
          <w:rFonts w:asciiTheme="minorHAnsi" w:eastAsia="Times New Roman" w:hAnsiTheme="minorHAnsi" w:cstheme="minorHAnsi"/>
          <w:sz w:val="22"/>
          <w:szCs w:val="22"/>
        </w:rPr>
      </w:pPr>
    </w:p>
    <w:p w14:paraId="51414065"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57AFD6BA" w14:textId="29FF9A0B"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4DC55596" w14:textId="110AFB7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0FCD898C" w14:textId="6F082FC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5B226985" w14:textId="77777777" w:rsidR="00D146ED" w:rsidRPr="00D146ED" w:rsidRDefault="00D146ED" w:rsidP="00D146ED">
      <w:pPr>
        <w:rPr>
          <w:rFonts w:asciiTheme="minorHAnsi" w:eastAsia="Times New Roman" w:hAnsiTheme="minorHAnsi" w:cstheme="minorHAnsi"/>
          <w:sz w:val="22"/>
          <w:szCs w:val="22"/>
        </w:rPr>
      </w:pPr>
    </w:p>
    <w:p w14:paraId="5236ECDB"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202969B9"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6FC9A1B7" w14:textId="2DE0EDE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Slums/Blight Checklist updated October 2021</w:t>
      </w:r>
    </w:p>
    <w:p w14:paraId="254DDC9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713A6E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7F5D76A"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7D55B08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B6245F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424136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708AF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33A2439"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88C4CD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96D8FE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B377F8B"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B24C86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D2991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B82E6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AD93A26"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F8A074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D45819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8A299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DA3696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10E8A2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5D7B565"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F569D6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8E0B3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F5551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5DDD96F"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4AEB2D3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C605FBA" w14:textId="77777777" w:rsidR="00D146ED" w:rsidRDefault="00D146ED" w:rsidP="00D146ED">
      <w:pPr>
        <w:jc w:val="right"/>
        <w:rPr>
          <w:rFonts w:asciiTheme="minorHAnsi" w:eastAsia="Times New Roman" w:hAnsiTheme="minorHAnsi" w:cstheme="minorHAnsi"/>
          <w:b/>
          <w:iCs/>
          <w:sz w:val="28"/>
          <w:szCs w:val="28"/>
        </w:rPr>
      </w:pPr>
    </w:p>
    <w:p w14:paraId="0EEA66AC" w14:textId="603BACC8" w:rsidR="00D146ED" w:rsidRPr="00D146ED" w:rsidRDefault="00D146ED" w:rsidP="00D146ED">
      <w:pPr>
        <w:jc w:val="right"/>
        <w:rPr>
          <w:rFonts w:asciiTheme="minorHAnsi" w:eastAsia="Times New Roman" w:hAnsiTheme="minorHAnsi" w:cstheme="minorHAnsi"/>
          <w:b/>
          <w:iCs/>
          <w:sz w:val="28"/>
          <w:szCs w:val="28"/>
        </w:rPr>
      </w:pPr>
      <w:bookmarkStart w:id="12" w:name="_Hlk83647923"/>
      <w:r w:rsidRPr="00D146ED">
        <w:rPr>
          <w:rFonts w:asciiTheme="minorHAnsi" w:eastAsia="Times New Roman" w:hAnsiTheme="minorHAnsi" w:cstheme="minorHAnsi"/>
          <w:b/>
          <w:iCs/>
          <w:sz w:val="28"/>
          <w:szCs w:val="28"/>
        </w:rPr>
        <w:t>EXHIBIT I-1</w:t>
      </w:r>
    </w:p>
    <w:bookmarkEnd w:id="12"/>
    <w:p w14:paraId="756481FC" w14:textId="5215E257" w:rsidR="00D146ED"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lastRenderedPageBreak/>
        <w:t>EXHIBIT I</w:t>
      </w:r>
      <w:r w:rsidRPr="00414E8F">
        <w:rPr>
          <w:rFonts w:asciiTheme="minorHAnsi" w:eastAsia="Times New Roman" w:hAnsiTheme="minorHAnsi" w:cstheme="minorHAnsi"/>
          <w:b/>
          <w:bCs/>
          <w:sz w:val="40"/>
          <w:szCs w:val="40"/>
        </w:rPr>
        <w:t>-2</w:t>
      </w:r>
    </w:p>
    <w:p w14:paraId="2C98F940" w14:textId="77777777" w:rsidR="00D146ED" w:rsidRPr="00414E8F"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p>
    <w:p w14:paraId="2BDB901E"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Spot</w:t>
      </w:r>
      <w:r w:rsidRPr="00414E8F">
        <w:rPr>
          <w:rFonts w:asciiTheme="minorHAnsi" w:eastAsia="Times New Roman" w:hAnsiTheme="minorHAnsi" w:cstheme="minorHAnsi"/>
          <w:b/>
          <w:bCs/>
          <w:sz w:val="32"/>
          <w:szCs w:val="32"/>
        </w:rPr>
        <w:t>……Checklist</w:t>
      </w:r>
    </w:p>
    <w:p w14:paraId="21349436"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79268FC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57663C3A"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082157D0"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 spot basis:  </w:t>
      </w:r>
    </w:p>
    <w:p w14:paraId="023278C5"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br/>
        <w:t xml:space="preserve">Area is designated by official action of the local government as substandard or blighted in accordance with </w:t>
      </w:r>
      <w:r w:rsidRPr="00D146ED">
        <w:rPr>
          <w:rFonts w:asciiTheme="minorHAnsi" w:hAnsiTheme="minorHAnsi" w:cstheme="minorHAnsi"/>
          <w:sz w:val="22"/>
          <w:szCs w:val="22"/>
        </w:rPr>
        <w:t xml:space="preserve">Ark. Code § </w:t>
      </w:r>
      <w:r w:rsidRPr="00D146ED">
        <w:rPr>
          <w:rFonts w:asciiTheme="minorHAnsi" w:hAnsiTheme="minorHAnsi" w:cstheme="minorHAnsi"/>
          <w:i/>
          <w:sz w:val="22"/>
          <w:szCs w:val="22"/>
        </w:rPr>
        <w:t>14-168-301</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 xml:space="preserve">(Public improvements cannot qualify under this standard except for rehabilitation of public buildings and historic preservation of public property that is blighted).  </w:t>
      </w:r>
    </w:p>
    <w:p w14:paraId="654FC580" w14:textId="77777777" w:rsidR="00D146ED" w:rsidRPr="00D146ED" w:rsidRDefault="00D146ED" w:rsidP="00D146ED">
      <w:pPr>
        <w:rPr>
          <w:rFonts w:asciiTheme="minorHAnsi" w:eastAsia="Times New Roman" w:hAnsiTheme="minorHAnsi" w:cstheme="minorHAnsi"/>
          <w:sz w:val="22"/>
          <w:szCs w:val="22"/>
        </w:rPr>
      </w:pPr>
    </w:p>
    <w:p w14:paraId="4058B896"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An activity must be designed to eliminate specific conditions of blight or physical decay not located in a designated slum or blighted area.</w:t>
      </w:r>
    </w:p>
    <w:p w14:paraId="26AE315A" w14:textId="77777777" w:rsidR="00D146ED" w:rsidRPr="00D146ED" w:rsidRDefault="00D146ED" w:rsidP="00D146ED">
      <w:pPr>
        <w:rPr>
          <w:rFonts w:asciiTheme="minorHAnsi" w:eastAsia="Times New Roman" w:hAnsiTheme="minorHAnsi" w:cstheme="minorHAnsi"/>
          <w:sz w:val="22"/>
          <w:szCs w:val="22"/>
        </w:rPr>
      </w:pPr>
    </w:p>
    <w:p w14:paraId="03A821E4"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Submit a local government map, such as a municipal plat or block map with street names, which delineates the location of the building or other improvement activity.</w:t>
      </w:r>
    </w:p>
    <w:p w14:paraId="6428D349" w14:textId="77777777" w:rsidR="00D146ED" w:rsidRPr="00D146ED" w:rsidRDefault="00D146ED" w:rsidP="00D146ED">
      <w:pPr>
        <w:rPr>
          <w:rFonts w:asciiTheme="minorHAnsi" w:eastAsia="Times New Roman" w:hAnsiTheme="minorHAnsi" w:cstheme="minorHAnsi"/>
          <w:sz w:val="22"/>
          <w:szCs w:val="22"/>
        </w:rPr>
      </w:pPr>
    </w:p>
    <w:p w14:paraId="0D3E7ED9"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project is limited to one of the following activities: acquisition, clearance, relocation, historic preservation, or rehabilitation of buildings.</w:t>
      </w:r>
    </w:p>
    <w:p w14:paraId="319510D1" w14:textId="77777777" w:rsidR="00D146ED" w:rsidRPr="00D146ED" w:rsidRDefault="00D146ED" w:rsidP="00D146ED">
      <w:pPr>
        <w:rPr>
          <w:rFonts w:asciiTheme="minorHAnsi" w:eastAsia="Times New Roman" w:hAnsiTheme="minorHAnsi" w:cstheme="minorHAnsi"/>
          <w:sz w:val="22"/>
          <w:szCs w:val="22"/>
        </w:rPr>
      </w:pPr>
    </w:p>
    <w:p w14:paraId="3EB2EE6E"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(2) List the activity the project is undertaking, describe the substandard conditions, and provide a description of the improvements.</w:t>
      </w:r>
    </w:p>
    <w:p w14:paraId="7171B6E4" w14:textId="77777777" w:rsidR="00D146ED" w:rsidRPr="00D146ED" w:rsidRDefault="00D146ED" w:rsidP="00D146ED">
      <w:pPr>
        <w:rPr>
          <w:rFonts w:asciiTheme="minorHAnsi" w:eastAsia="Times New Roman" w:hAnsiTheme="minorHAnsi" w:cstheme="minorHAnsi"/>
          <w:sz w:val="22"/>
          <w:szCs w:val="22"/>
        </w:rPr>
      </w:pPr>
    </w:p>
    <w:p w14:paraId="32824D3A"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 xml:space="preserve">The project activity can only eliminate specific conditions detrimental to public health and safety. </w:t>
      </w:r>
    </w:p>
    <w:p w14:paraId="4BD98269" w14:textId="77777777" w:rsidR="00D146ED" w:rsidRPr="00D146ED" w:rsidRDefault="00D146ED" w:rsidP="00D146ED">
      <w:pPr>
        <w:rPr>
          <w:rFonts w:asciiTheme="minorHAnsi" w:eastAsia="Times New Roman" w:hAnsiTheme="minorHAnsi" w:cstheme="minorHAnsi"/>
          <w:sz w:val="22"/>
          <w:szCs w:val="22"/>
        </w:rPr>
      </w:pPr>
    </w:p>
    <w:p w14:paraId="726CD5E6"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(3) Submit a description for each activity improvement, including all budgeted items, and identify and document how it eliminates public health and safety conditions.</w:t>
      </w:r>
    </w:p>
    <w:p w14:paraId="5456DE00" w14:textId="77777777" w:rsidR="00D146ED" w:rsidRPr="00D146ED" w:rsidRDefault="00D146ED" w:rsidP="00D146ED">
      <w:pPr>
        <w:rPr>
          <w:rFonts w:asciiTheme="minorHAnsi" w:eastAsia="Times New Roman" w:hAnsiTheme="minorHAnsi" w:cstheme="minorHAnsi"/>
          <w:caps/>
          <w:sz w:val="22"/>
          <w:szCs w:val="22"/>
        </w:rPr>
      </w:pPr>
    </w:p>
    <w:p w14:paraId="238F932C" w14:textId="77777777" w:rsidR="00D146ED" w:rsidRPr="00D146ED" w:rsidRDefault="00D146ED" w:rsidP="00D146ED">
      <w:pPr>
        <w:rPr>
          <w:rFonts w:asciiTheme="minorHAnsi" w:eastAsia="Times New Roman" w:hAnsiTheme="minorHAnsi" w:cstheme="minorHAnsi"/>
          <w:caps/>
          <w:sz w:val="22"/>
          <w:szCs w:val="22"/>
        </w:rPr>
      </w:pPr>
    </w:p>
    <w:p w14:paraId="560DCB6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a member of the AEDC Grants Division</w:t>
      </w:r>
    </w:p>
    <w:p w14:paraId="6A415F7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21643B6E" w14:textId="1CFCB49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25A7DF7E" w14:textId="4D7728D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1D48A0E9" w14:textId="6E2C7994"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0651DC18" w14:textId="77777777" w:rsidR="00D146ED" w:rsidRPr="00414E8F" w:rsidRDefault="00D146ED" w:rsidP="00D146ED">
      <w:pPr>
        <w:rPr>
          <w:rFonts w:asciiTheme="minorHAnsi" w:eastAsia="Times New Roman" w:hAnsiTheme="minorHAnsi" w:cstheme="minorHAnsi"/>
          <w:sz w:val="18"/>
          <w:szCs w:val="18"/>
        </w:rPr>
      </w:pPr>
    </w:p>
    <w:p w14:paraId="0D754935" w14:textId="77777777" w:rsidR="00D146ED" w:rsidRPr="00414E8F" w:rsidRDefault="00D146ED" w:rsidP="00D146ED">
      <w:pPr>
        <w:rPr>
          <w:rFonts w:asciiTheme="minorHAnsi" w:eastAsia="Times New Roman" w:hAnsiTheme="minorHAnsi" w:cstheme="minorHAnsi"/>
          <w:sz w:val="18"/>
          <w:szCs w:val="18"/>
        </w:rPr>
      </w:pPr>
    </w:p>
    <w:p w14:paraId="67862A7A" w14:textId="77777777" w:rsidR="00D146ED" w:rsidRPr="00414E8F" w:rsidRDefault="00D146ED" w:rsidP="00D146ED">
      <w:pPr>
        <w:rPr>
          <w:rFonts w:asciiTheme="minorHAnsi" w:eastAsia="Times New Roman" w:hAnsiTheme="minorHAnsi" w:cstheme="minorHAnsi"/>
          <w:sz w:val="18"/>
          <w:szCs w:val="18"/>
        </w:rPr>
      </w:pPr>
    </w:p>
    <w:p w14:paraId="21187B50" w14:textId="77777777" w:rsidR="00D146ED" w:rsidRPr="00414E8F" w:rsidRDefault="00D146ED" w:rsidP="00D146ED">
      <w:pPr>
        <w:rPr>
          <w:rFonts w:asciiTheme="minorHAnsi" w:eastAsia="Times New Roman" w:hAnsiTheme="minorHAnsi" w:cstheme="minorHAnsi"/>
          <w:sz w:val="18"/>
          <w:szCs w:val="18"/>
        </w:rPr>
      </w:pPr>
    </w:p>
    <w:p w14:paraId="433F829B" w14:textId="77777777" w:rsidR="00D146ED" w:rsidRPr="00414E8F" w:rsidRDefault="00D146ED" w:rsidP="00D146ED">
      <w:pPr>
        <w:rPr>
          <w:rFonts w:asciiTheme="minorHAnsi" w:eastAsia="Times New Roman" w:hAnsiTheme="minorHAnsi" w:cstheme="minorHAnsi"/>
          <w:sz w:val="18"/>
          <w:szCs w:val="18"/>
        </w:rPr>
      </w:pPr>
    </w:p>
    <w:p w14:paraId="76824647" w14:textId="77777777" w:rsidR="00D146ED" w:rsidRPr="00414E8F" w:rsidRDefault="00D146ED" w:rsidP="00D146ED">
      <w:pPr>
        <w:rPr>
          <w:rFonts w:asciiTheme="minorHAnsi" w:eastAsia="Times New Roman" w:hAnsiTheme="minorHAnsi" w:cstheme="minorHAnsi"/>
          <w:sz w:val="18"/>
          <w:szCs w:val="18"/>
        </w:rPr>
      </w:pPr>
    </w:p>
    <w:p w14:paraId="7ECF070D" w14:textId="77777777" w:rsidR="00D146ED" w:rsidRPr="00414E8F" w:rsidRDefault="00D146ED" w:rsidP="00D146ED">
      <w:pPr>
        <w:rPr>
          <w:rFonts w:asciiTheme="minorHAnsi" w:eastAsia="Times New Roman" w:hAnsiTheme="minorHAnsi" w:cstheme="minorHAnsi"/>
          <w:sz w:val="18"/>
          <w:szCs w:val="18"/>
        </w:rPr>
      </w:pPr>
    </w:p>
    <w:p w14:paraId="674E8843" w14:textId="77777777" w:rsidR="00D146ED" w:rsidRPr="00414E8F" w:rsidRDefault="00D146ED" w:rsidP="00D146ED">
      <w:pPr>
        <w:rPr>
          <w:rFonts w:asciiTheme="minorHAnsi" w:eastAsia="Times New Roman" w:hAnsiTheme="minorHAnsi" w:cstheme="minorHAnsi"/>
          <w:sz w:val="18"/>
          <w:szCs w:val="18"/>
        </w:rPr>
      </w:pPr>
    </w:p>
    <w:p w14:paraId="4ACE6CFF" w14:textId="77777777" w:rsidR="00D146ED" w:rsidRPr="00414E8F" w:rsidRDefault="00D146ED" w:rsidP="00D146ED">
      <w:pPr>
        <w:rPr>
          <w:rFonts w:asciiTheme="minorHAnsi" w:eastAsia="Times New Roman" w:hAnsiTheme="minorHAnsi" w:cstheme="minorHAnsi"/>
          <w:sz w:val="18"/>
          <w:szCs w:val="18"/>
        </w:rPr>
      </w:pPr>
    </w:p>
    <w:p w14:paraId="7DAB5599" w14:textId="77777777" w:rsidR="00D146ED" w:rsidRDefault="00D146ED" w:rsidP="00D146ED">
      <w:pPr>
        <w:jc w:val="right"/>
        <w:rPr>
          <w:rFonts w:asciiTheme="minorHAnsi" w:eastAsia="Times New Roman" w:hAnsiTheme="minorHAnsi" w:cstheme="minorHAnsi"/>
          <w:b/>
          <w:sz w:val="28"/>
          <w:szCs w:val="28"/>
        </w:rPr>
      </w:pPr>
    </w:p>
    <w:p w14:paraId="266A1471" w14:textId="77777777" w:rsidR="00D146ED" w:rsidRDefault="00D146ED" w:rsidP="00D146ED">
      <w:pPr>
        <w:jc w:val="right"/>
        <w:rPr>
          <w:rFonts w:asciiTheme="minorHAnsi" w:eastAsia="Times New Roman" w:hAnsiTheme="minorHAnsi" w:cstheme="minorHAnsi"/>
          <w:b/>
          <w:sz w:val="28"/>
          <w:szCs w:val="28"/>
        </w:rPr>
      </w:pPr>
    </w:p>
    <w:p w14:paraId="30E458ED" w14:textId="77777777" w:rsidR="009329E5" w:rsidRDefault="009329E5" w:rsidP="00D146ED">
      <w:pPr>
        <w:jc w:val="right"/>
        <w:rPr>
          <w:rFonts w:asciiTheme="minorHAnsi" w:eastAsia="Times New Roman" w:hAnsiTheme="minorHAnsi" w:cstheme="minorHAnsi"/>
          <w:b/>
          <w:sz w:val="28"/>
          <w:szCs w:val="28"/>
        </w:rPr>
      </w:pPr>
    </w:p>
    <w:p w14:paraId="47A402F3" w14:textId="77777777" w:rsidR="009329E5" w:rsidRDefault="009329E5" w:rsidP="00D146ED">
      <w:pPr>
        <w:jc w:val="right"/>
        <w:rPr>
          <w:rFonts w:asciiTheme="minorHAnsi" w:eastAsia="Times New Roman" w:hAnsiTheme="minorHAnsi" w:cstheme="minorHAnsi"/>
          <w:b/>
          <w:sz w:val="28"/>
          <w:szCs w:val="28"/>
        </w:rPr>
      </w:pPr>
    </w:p>
    <w:p w14:paraId="5E6B00D6" w14:textId="43344767" w:rsidR="00D146ED" w:rsidRPr="00414E8F" w:rsidRDefault="00D146ED" w:rsidP="00D146ED">
      <w:pPr>
        <w:jc w:val="right"/>
        <w:rPr>
          <w:rFonts w:asciiTheme="minorHAnsi" w:eastAsia="Times New Roman" w:hAnsiTheme="minorHAnsi" w:cstheme="minorHAnsi"/>
          <w:sz w:val="18"/>
          <w:szCs w:val="18"/>
        </w:rPr>
      </w:pPr>
      <w:r>
        <w:rPr>
          <w:rFonts w:asciiTheme="minorHAnsi" w:eastAsia="Times New Roman" w:hAnsiTheme="minorHAnsi" w:cstheme="minorHAnsi"/>
          <w:b/>
          <w:sz w:val="28"/>
          <w:szCs w:val="28"/>
        </w:rPr>
        <w:t>EXHIBIT I</w:t>
      </w:r>
      <w:r w:rsidRPr="00414E8F">
        <w:rPr>
          <w:rFonts w:asciiTheme="minorHAnsi" w:eastAsia="Times New Roman" w:hAnsiTheme="minorHAnsi" w:cstheme="minorHAnsi"/>
          <w:b/>
          <w:sz w:val="28"/>
          <w:szCs w:val="28"/>
        </w:rPr>
        <w:t>-2</w:t>
      </w:r>
    </w:p>
    <w:p w14:paraId="73F9C724" w14:textId="588B3B9E" w:rsidR="000656CD" w:rsidRPr="00414E8F" w:rsidRDefault="000656CD" w:rsidP="00074DB1">
      <w:pPr>
        <w:jc w:val="center"/>
        <w:rPr>
          <w:rFonts w:asciiTheme="minorHAnsi" w:hAnsiTheme="minorHAnsi" w:cstheme="minorHAnsi"/>
          <w:b/>
          <w:sz w:val="28"/>
          <w:szCs w:val="28"/>
          <w:u w:val="single"/>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72576" behindDoc="1" locked="0" layoutInCell="1" allowOverlap="1" wp14:anchorId="4A94E855" wp14:editId="4DA1EDA1">
                <wp:simplePos x="0" y="0"/>
                <wp:positionH relativeFrom="page">
                  <wp:posOffset>735965</wp:posOffset>
                </wp:positionH>
                <wp:positionV relativeFrom="page">
                  <wp:posOffset>7415530</wp:posOffset>
                </wp:positionV>
                <wp:extent cx="237490" cy="205740"/>
                <wp:effectExtent l="254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AECD" w14:textId="77777777" w:rsidR="00D734D9" w:rsidRDefault="00D734D9" w:rsidP="000656CD">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4E855" id="_x0000_t202" coordsize="21600,21600" o:spt="202" path="m,l,21600r21600,l21600,xe">
                <v:stroke joinstyle="miter"/>
                <v:path gradientshapeok="t" o:connecttype="rect"/>
              </v:shapetype>
              <v:shape id="Text Box 27" o:spid="_x0000_s1026" type="#_x0000_t202" style="position:absolute;left:0;text-align:left;margin-left:57.95pt;margin-top:583.9pt;width:18.7pt;height:16.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" filled="f" stroked="f">
                <v:textbox inset="0,0,0,0">
                  <w:txbxContent>
                    <w:p w14:paraId="25C7AECD" w14:textId="77777777" w:rsidR="00D734D9" w:rsidRDefault="00D734D9" w:rsidP="000656CD">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73600" behindDoc="1" locked="0" layoutInCell="1" allowOverlap="1" wp14:anchorId="582610C7" wp14:editId="475E9396">
                <wp:simplePos x="0" y="0"/>
                <wp:positionH relativeFrom="page">
                  <wp:posOffset>725805</wp:posOffset>
                </wp:positionH>
                <wp:positionV relativeFrom="page">
                  <wp:posOffset>7646035</wp:posOffset>
                </wp:positionV>
                <wp:extent cx="247650" cy="220980"/>
                <wp:effectExtent l="1905"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28F8" w14:textId="77777777" w:rsidR="00D734D9" w:rsidRDefault="00D734D9" w:rsidP="000656CD">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10C7" id="Text Box 28" o:spid="_x0000_s1027" type="#_x0000_t202" style="position:absolute;left:0;text-align:left;margin-left:57.15pt;margin-top:602.05pt;width:19.5pt;height:17.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w1wEAAJcDAAAOAAAAZHJzL2Uyb0RvYy54bWysU9tu1DAQfUfiHyy/s8lGU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" filled="f" stroked="f">
                <v:textbox inset="0,0,0,0">
                  <w:txbxContent>
                    <w:p w14:paraId="574128F8" w14:textId="77777777" w:rsidR="00D734D9" w:rsidRDefault="00D734D9" w:rsidP="000656CD">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74624" behindDoc="1" locked="0" layoutInCell="1" allowOverlap="1" wp14:anchorId="1250AD8C" wp14:editId="3C1E9559">
                <wp:simplePos x="0" y="0"/>
                <wp:positionH relativeFrom="page">
                  <wp:posOffset>719455</wp:posOffset>
                </wp:positionH>
                <wp:positionV relativeFrom="page">
                  <wp:posOffset>7409180</wp:posOffset>
                </wp:positionV>
                <wp:extent cx="260985" cy="463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0" name="Group 5"/>
                        <wpg:cNvGrpSpPr>
                          <a:grpSpLocks/>
                        </wpg:cNvGrpSpPr>
                        <wpg:grpSpPr bwMode="auto">
                          <a:xfrm>
                            <a:off x="1159" y="11678"/>
                            <a:ext cx="374" cy="305"/>
                            <a:chOff x="1159" y="11678"/>
                            <a:chExt cx="374" cy="305"/>
                          </a:xfrm>
                        </wpg:grpSpPr>
                        <wps:wsp>
                          <wps:cNvPr id="31"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
                        <wpg:cNvGrpSpPr>
                          <a:grpSpLocks/>
                        </wpg:cNvGrpSpPr>
                        <wpg:grpSpPr bwMode="auto">
                          <a:xfrm>
                            <a:off x="1143" y="12041"/>
                            <a:ext cx="390" cy="348"/>
                            <a:chOff x="1143" y="12041"/>
                            <a:chExt cx="390" cy="348"/>
                          </a:xfrm>
                        </wpg:grpSpPr>
                        <wps:wsp>
                          <wps:cNvPr id="33"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54AEBD" id="Group 29" o:spid="_x0000_s1026" style="position:absolute;margin-left:56.65pt;margin-top:583.4pt;width:20.55pt;height:36.5pt;z-index:-251641856;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J8eyiV1BQAAJh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6A8QA&#10;AADbAAAADwAAAGRycy9kb3ducmV2LnhtbESPW2vCQBSE3wX/w3KEvulGCyKpq1QhtA/aeik+H7LH&#10;JDR7NmQ3t3/vFgo+DjPzDbPe9qYULdWusKxgPotAEKdWF5wp+Lkm0xUI55E1lpZJwUAOtpvxaI2x&#10;th2fqb34TAQIuxgV5N5XsZQuzcmgm9mKOHh3Wxv0QdaZ1DV2AW5KuYiipTRYcFjIsaJ9TunvpTEK&#10;DtYedfNVXU+3/Uc6rE7tLim+lXqZ9O9vIDz1/hn+b39qBa9z+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ugPEAAAA2wAAAA8AAAAAAAAAAAAAAAAAmAIAAGRycy9k&#10;b3ducmV2LnhtbFBLBQYAAAAABAAEAPUAAACJ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ckcMA&#10;AADbAAAADwAAAGRycy9kb3ducmV2LnhtbESPQWuDQBSE74X+h+UVcqtrEijFukoIhARyUksht4f7&#10;qlb3rbgbY/59tlDocZiZb5g0X8wgZppcZ1nBOopBENdWd9wo+KwOr+8gnEfWOFgmBXdykGfPTykm&#10;2t64oLn0jQgQdgkqaL0fEyld3ZJBF9mROHjfdjLog5waqSe8BbgZ5CaO36TBjsNCiyPtW6r78moU&#10;zAfLu54rY/ufvVt/nS9lcbwotXpZdh8gPC3+P/zXPmkF2y38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1ckcMAAADbAAAADwAAAAAAAAAAAAAAAACYAgAAZHJzL2Rv&#10;d25yZXYueG1sUEsFBgAAAAAEAAQA9QAAAIgDA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J</w:t>
      </w:r>
    </w:p>
    <w:p w14:paraId="5059953B" w14:textId="77777777" w:rsidR="000656CD" w:rsidRPr="00414E8F" w:rsidRDefault="000656CD" w:rsidP="000656CD">
      <w:pPr>
        <w:jc w:val="center"/>
        <w:rPr>
          <w:rFonts w:asciiTheme="minorHAnsi" w:hAnsiTheme="minorHAnsi" w:cstheme="minorHAnsi"/>
          <w:b/>
          <w:sz w:val="28"/>
          <w:szCs w:val="28"/>
          <w:u w:val="single"/>
        </w:rPr>
      </w:pPr>
    </w:p>
    <w:p w14:paraId="17BEDAAB" w14:textId="77777777" w:rsidR="000656CD" w:rsidRPr="008A3A47" w:rsidRDefault="000656CD" w:rsidP="000656CD">
      <w:pPr>
        <w:jc w:val="center"/>
        <w:rPr>
          <w:rFonts w:asciiTheme="minorHAnsi" w:hAnsiTheme="minorHAnsi" w:cstheme="minorHAnsi"/>
          <w:b/>
          <w:sz w:val="28"/>
          <w:szCs w:val="28"/>
          <w:u w:val="single"/>
        </w:rPr>
      </w:pPr>
      <w:r w:rsidRPr="008A3A47">
        <w:rPr>
          <w:rFonts w:asciiTheme="minorHAnsi" w:hAnsiTheme="minorHAnsi" w:cstheme="minorHAnsi"/>
          <w:b/>
          <w:sz w:val="28"/>
          <w:szCs w:val="28"/>
          <w:u w:val="single"/>
        </w:rPr>
        <w:t>Urgent Need Certification:</w:t>
      </w:r>
      <w:r w:rsidRPr="008A3A47">
        <w:rPr>
          <w:rFonts w:asciiTheme="minorHAnsi" w:hAnsiTheme="minorHAnsi" w:cstheme="minorHAnsi"/>
          <w:b/>
          <w:sz w:val="28"/>
          <w:szCs w:val="28"/>
          <w:u w:val="single"/>
        </w:rPr>
        <w:br/>
      </w:r>
    </w:p>
    <w:p w14:paraId="0FD78A9F" w14:textId="77777777"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Name of Applicant: ___________________________________________</w:t>
      </w:r>
    </w:p>
    <w:p w14:paraId="5AEDA796" w14:textId="77777777" w:rsidR="000656CD" w:rsidRPr="008A3A47" w:rsidRDefault="000656CD" w:rsidP="000656CD">
      <w:pPr>
        <w:rPr>
          <w:rFonts w:asciiTheme="minorHAnsi" w:hAnsiTheme="minorHAnsi" w:cstheme="minorHAnsi"/>
          <w:sz w:val="22"/>
          <w:szCs w:val="22"/>
        </w:rPr>
      </w:pPr>
    </w:p>
    <w:p w14:paraId="6A431DAD" w14:textId="77777777" w:rsidR="000656CD" w:rsidRPr="008A3A47" w:rsidRDefault="000656CD" w:rsidP="000656CD">
      <w:pPr>
        <w:rPr>
          <w:rFonts w:asciiTheme="minorHAnsi" w:hAnsiTheme="minorHAnsi" w:cstheme="minorHAnsi"/>
          <w:sz w:val="22"/>
          <w:szCs w:val="22"/>
        </w:rPr>
      </w:pPr>
    </w:p>
    <w:p w14:paraId="2BD65D2D" w14:textId="2C034339"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 xml:space="preserve">In applying for an Urgent Need grant from the </w:t>
      </w:r>
      <w:r w:rsidR="00B87309" w:rsidRPr="008A3A47">
        <w:rPr>
          <w:rFonts w:asciiTheme="minorHAnsi" w:hAnsiTheme="minorHAnsi" w:cstheme="minorHAnsi"/>
          <w:sz w:val="22"/>
          <w:szCs w:val="22"/>
        </w:rPr>
        <w:t>CDBG</w:t>
      </w:r>
      <w:r w:rsidRPr="008A3A47">
        <w:rPr>
          <w:rFonts w:asciiTheme="minorHAnsi" w:hAnsiTheme="minorHAnsi" w:cstheme="minorHAnsi"/>
          <w:sz w:val="22"/>
          <w:szCs w:val="22"/>
        </w:rPr>
        <w:t xml:space="preserve"> program, the city/county is certifying that:</w:t>
      </w:r>
    </w:p>
    <w:p w14:paraId="59C14D54" w14:textId="01CE00EB"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proposed project must alleviate existing conditions which pose a serious and immediate threat to the health and welfare of the community</w:t>
      </w:r>
      <w:r w:rsidR="00372E6D" w:rsidRPr="008A3A47">
        <w:rPr>
          <w:rFonts w:asciiTheme="minorHAnsi" w:hAnsiTheme="minorHAnsi" w:cstheme="minorHAnsi"/>
          <w:sz w:val="22"/>
          <w:szCs w:val="22"/>
        </w:rPr>
        <w:t xml:space="preserve"> (</w:t>
      </w:r>
      <w:r w:rsidR="008A3A47">
        <w:rPr>
          <w:rFonts w:asciiTheme="minorHAnsi" w:hAnsiTheme="minorHAnsi" w:cstheme="minorHAnsi"/>
          <w:sz w:val="22"/>
          <w:szCs w:val="22"/>
        </w:rPr>
        <w:t xml:space="preserve">for CDBG-CV applications, </w:t>
      </w:r>
      <w:r w:rsidR="00372E6D" w:rsidRPr="008A3A47">
        <w:rPr>
          <w:rFonts w:asciiTheme="minorHAnsi" w:hAnsiTheme="minorHAnsi" w:cstheme="minorHAnsi"/>
          <w:sz w:val="22"/>
          <w:szCs w:val="22"/>
        </w:rPr>
        <w:t xml:space="preserve">see “Project Need,” and “Project Impact,” sections for a required explanation of </w:t>
      </w:r>
      <w:r w:rsidR="00372E6D" w:rsidRPr="008A3A47">
        <w:rPr>
          <w:rFonts w:asciiTheme="minorHAnsi" w:hAnsiTheme="minorHAnsi" w:cstheme="minorHAnsi"/>
          <w:b/>
          <w:bCs/>
          <w:sz w:val="22"/>
          <w:szCs w:val="22"/>
        </w:rPr>
        <w:t>how this project is needed by the community to prepare for, respond to, and/or prevent COVID-19</w:t>
      </w:r>
      <w:r w:rsidR="00372E6D" w:rsidRPr="008A3A47">
        <w:rPr>
          <w:rFonts w:asciiTheme="minorHAnsi" w:hAnsiTheme="minorHAnsi" w:cstheme="minorHAnsi"/>
          <w:sz w:val="22"/>
          <w:szCs w:val="22"/>
        </w:rPr>
        <w:t>”</w:t>
      </w:r>
      <w:r w:rsidRPr="008A3A47">
        <w:rPr>
          <w:rFonts w:asciiTheme="minorHAnsi" w:hAnsiTheme="minorHAnsi" w:cstheme="minorHAnsi"/>
          <w:sz w:val="22"/>
          <w:szCs w:val="22"/>
        </w:rPr>
        <w:t xml:space="preserve">; </w:t>
      </w:r>
    </w:p>
    <w:p w14:paraId="67C08261" w14:textId="77777777"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conditions developed or became urgent within 18 months of the date the proposal is submitted; </w:t>
      </w:r>
    </w:p>
    <w:p w14:paraId="794AD929" w14:textId="77777777" w:rsidR="00B87309" w:rsidRPr="008A3A47" w:rsidRDefault="00B87309"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applicant locality is unable to finance the project on its own, no other funding is available or has been made available to address the problem, and the CDBG funding will be directly targeted towards alleviation of the threatening conditions; and, </w:t>
      </w:r>
    </w:p>
    <w:p w14:paraId="6D99B50F" w14:textId="3960C18C" w:rsidR="00B87309" w:rsidRDefault="000656CD"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threat must be supported b</w:t>
      </w:r>
      <w:r w:rsidR="00B87309" w:rsidRPr="008A3A47">
        <w:rPr>
          <w:rFonts w:asciiTheme="minorHAnsi" w:hAnsiTheme="minorHAnsi" w:cstheme="minorHAnsi"/>
          <w:sz w:val="22"/>
          <w:szCs w:val="22"/>
        </w:rPr>
        <w:t>y one or more of the following methods</w:t>
      </w:r>
      <w:r w:rsidRPr="008A3A47">
        <w:rPr>
          <w:rFonts w:asciiTheme="minorHAnsi" w:hAnsiTheme="minorHAnsi" w:cstheme="minorHAnsi"/>
          <w:sz w:val="22"/>
          <w:szCs w:val="22"/>
        </w:rPr>
        <w:t>:</w:t>
      </w:r>
    </w:p>
    <w:p w14:paraId="26BBF07B" w14:textId="77777777" w:rsidR="008A3A47" w:rsidRPr="008A3A47" w:rsidRDefault="008A3A47" w:rsidP="008A3A47">
      <w:pPr>
        <w:pStyle w:val="ListParagraph"/>
        <w:numPr>
          <w:ilvl w:val="1"/>
          <w:numId w:val="36"/>
        </w:numPr>
        <w:spacing w:after="200"/>
        <w:contextualSpacing/>
        <w:rPr>
          <w:rFonts w:asciiTheme="minorHAnsi" w:hAnsiTheme="minorHAnsi" w:cstheme="minorHAnsi"/>
          <w:color w:val="333333"/>
          <w:sz w:val="22"/>
          <w:szCs w:val="22"/>
        </w:rPr>
      </w:pPr>
      <w:r w:rsidRPr="008A3A47">
        <w:rPr>
          <w:rFonts w:asciiTheme="minorHAnsi" w:hAnsiTheme="minorHAnsi" w:cstheme="minorHAnsi"/>
          <w:color w:val="333333"/>
          <w:sz w:val="22"/>
          <w:szCs w:val="22"/>
        </w:rPr>
        <w:t>A current declaration of an emergency by the Governor of Arkansas relative to a flood, a hurricane, a tornado, an earthquake, or other disaster event, not including droughts, snow, or ice conditions; or,</w:t>
      </w:r>
    </w:p>
    <w:p w14:paraId="4FEDEEB3" w14:textId="3146330A" w:rsidR="008A3A47" w:rsidRPr="008A3A47" w:rsidRDefault="008A3A47" w:rsidP="00D734D9">
      <w:pPr>
        <w:pStyle w:val="ListParagraph"/>
        <w:numPr>
          <w:ilvl w:val="1"/>
          <w:numId w:val="36"/>
        </w:numPr>
        <w:spacing w:after="200"/>
        <w:contextualSpacing/>
        <w:rPr>
          <w:rFonts w:asciiTheme="minorHAnsi" w:hAnsiTheme="minorHAnsi" w:cstheme="minorHAnsi"/>
          <w:sz w:val="22"/>
          <w:szCs w:val="22"/>
        </w:rPr>
      </w:pPr>
      <w:r w:rsidRPr="008A3A47">
        <w:rPr>
          <w:rFonts w:asciiTheme="minorHAnsi" w:hAnsiTheme="minorHAnsi" w:cstheme="minorHAnsi"/>
          <w:color w:val="333333"/>
          <w:sz w:val="22"/>
          <w:szCs w:val="22"/>
        </w:rPr>
        <w:t>A current declaration of an immediate and severe health threat by the Arkansas Department of Health or Arkansas Department of Environmental Quality relative to the complete failure of a public water or sewer system or incident of similar significance</w:t>
      </w:r>
      <w:r>
        <w:rPr>
          <w:rFonts w:asciiTheme="minorHAnsi" w:hAnsiTheme="minorHAnsi" w:cstheme="minorHAnsi"/>
          <w:color w:val="333333"/>
          <w:sz w:val="22"/>
          <w:szCs w:val="22"/>
        </w:rPr>
        <w:t>; or,</w:t>
      </w:r>
    </w:p>
    <w:p w14:paraId="2CA23723" w14:textId="5A8A555E" w:rsidR="00B87309" w:rsidRPr="008A3A47" w:rsidRDefault="008A3A47" w:rsidP="00B87309">
      <w:pPr>
        <w:pStyle w:val="ListParagraph"/>
        <w:numPr>
          <w:ilvl w:val="1"/>
          <w:numId w:val="36"/>
        </w:numPr>
        <w:spacing w:after="200"/>
        <w:contextualSpacing/>
        <w:rPr>
          <w:rFonts w:asciiTheme="minorHAnsi" w:hAnsiTheme="minorHAnsi" w:cstheme="minorHAnsi"/>
          <w:sz w:val="22"/>
          <w:szCs w:val="22"/>
        </w:rPr>
      </w:pPr>
      <w:r>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a U.S. Department of Health and Human Services issued press release declaring a public health emergency for the entire United States found at </w:t>
      </w:r>
      <w:hyperlink r:id="rId21" w:history="1">
        <w:r w:rsidR="00B87309" w:rsidRPr="008A3A47">
          <w:rPr>
            <w:rStyle w:val="Hyperlink"/>
            <w:rFonts w:asciiTheme="minorHAnsi" w:hAnsiTheme="minorHAnsi" w:cstheme="minorHAnsi"/>
            <w:i/>
            <w:iCs/>
            <w:color w:val="428BCA"/>
            <w:sz w:val="22"/>
            <w:szCs w:val="22"/>
            <w:bdr w:val="none" w:sz="0" w:space="0" w:color="auto" w:frame="1"/>
          </w:rPr>
          <w:t>https://www.hhs.gov/​about/​news/​2020/​01/​31/​secretary-azar-declares-public-health-emergency-us-2019-novel-coronavirus.html</w:t>
        </w:r>
      </w:hyperlink>
      <w:r w:rsidR="00B87309" w:rsidRPr="008A3A47">
        <w:rPr>
          <w:rStyle w:val="Emphasis"/>
          <w:rFonts w:asciiTheme="minorHAnsi" w:hAnsiTheme="minorHAnsi" w:cstheme="minorHAnsi"/>
          <w:color w:val="333333"/>
          <w:sz w:val="22"/>
          <w:szCs w:val="22"/>
          <w:bdr w:val="none" w:sz="0" w:space="0" w:color="auto" w:frame="1"/>
        </w:rPr>
        <w:t>.</w:t>
      </w:r>
      <w:r w:rsidR="00B87309" w:rsidRPr="008A3A47">
        <w:rPr>
          <w:rFonts w:asciiTheme="minorHAnsi" w:hAnsiTheme="minorHAnsi" w:cstheme="minorHAnsi"/>
          <w:color w:val="333333"/>
          <w:sz w:val="22"/>
          <w:szCs w:val="22"/>
        </w:rPr>
        <w:t> The declaration was retroactive to January 27, 2020;</w:t>
      </w:r>
    </w:p>
    <w:p w14:paraId="08F4B71C" w14:textId="0BA2A3D7" w:rsidR="00B87309" w:rsidRPr="008A3A47" w:rsidRDefault="008A3A47" w:rsidP="00B87309">
      <w:pPr>
        <w:pStyle w:val="ListParagraph"/>
        <w:numPr>
          <w:ilvl w:val="1"/>
          <w:numId w:val="36"/>
        </w:numPr>
        <w:spacing w:after="200"/>
        <w:contextualSpacing/>
        <w:rPr>
          <w:rFonts w:asciiTheme="minorHAnsi" w:hAnsiTheme="minorHAnsi" w:cstheme="minorHAnsi"/>
          <w:sz w:val="22"/>
          <w:szCs w:val="22"/>
        </w:rPr>
      </w:pPr>
      <w:r>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the President's declaration of the ongoing Coronavirus Disease 2019 (COVID-19) pandemic as an emergency of sufficient severity and magnitude to warrant an emergency declaration for all states, tribes, territories, and the District of Columbia pursuant to section 501(b) of the Robert T. Stafford Disaster Relief and Emergency Assistance Act, </w:t>
      </w:r>
      <w:hyperlink r:id="rId22" w:tgtFrame="_blank" w:history="1">
        <w:r w:rsidR="00B87309" w:rsidRPr="008A3A47">
          <w:rPr>
            <w:rStyle w:val="Hyperlink"/>
            <w:rFonts w:asciiTheme="minorHAnsi" w:hAnsiTheme="minorHAnsi" w:cstheme="minorHAnsi"/>
            <w:color w:val="428BCA"/>
            <w:sz w:val="22"/>
            <w:szCs w:val="22"/>
            <w:bdr w:val="none" w:sz="0" w:space="0" w:color="auto" w:frame="1"/>
          </w:rPr>
          <w:t>42 U.S.C. 5121</w:t>
        </w:r>
      </w:hyperlink>
      <w:r w:rsidR="00B87309" w:rsidRPr="008A3A47">
        <w:rPr>
          <w:rFonts w:asciiTheme="minorHAnsi" w:hAnsiTheme="minorHAnsi" w:cstheme="minorHAnsi"/>
          <w:color w:val="333333"/>
          <w:sz w:val="22"/>
          <w:szCs w:val="22"/>
        </w:rPr>
        <w:t>-5207 (the “Stafford Act”). (The President subsequently approved additional major disaster declarations for states); or,</w:t>
      </w:r>
    </w:p>
    <w:p w14:paraId="3EA6BEBF" w14:textId="3FABB95E" w:rsidR="008A3A47" w:rsidRPr="008A3A47" w:rsidRDefault="008A3A47" w:rsidP="00D734D9">
      <w:pPr>
        <w:pStyle w:val="ListParagraph"/>
        <w:numPr>
          <w:ilvl w:val="1"/>
          <w:numId w:val="36"/>
        </w:numPr>
        <w:spacing w:after="200"/>
        <w:contextualSpacing/>
        <w:rPr>
          <w:rFonts w:asciiTheme="minorHAnsi" w:hAnsiTheme="minorHAnsi" w:cstheme="minorHAnsi"/>
          <w:color w:val="333333"/>
          <w:sz w:val="22"/>
          <w:szCs w:val="22"/>
        </w:rPr>
      </w:pPr>
      <w:r w:rsidRPr="008A3A47">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State of Arkansas Executive Order 20-</w:t>
      </w:r>
      <w:r w:rsidR="008A0C9C" w:rsidRPr="008A3A47">
        <w:rPr>
          <w:rFonts w:asciiTheme="minorHAnsi" w:hAnsiTheme="minorHAnsi" w:cstheme="minorHAnsi"/>
          <w:color w:val="333333"/>
          <w:sz w:val="22"/>
          <w:szCs w:val="22"/>
        </w:rPr>
        <w:t>48</w:t>
      </w:r>
      <w:r w:rsidR="00B87309" w:rsidRPr="008A3A47">
        <w:rPr>
          <w:rFonts w:asciiTheme="minorHAnsi" w:hAnsiTheme="minorHAnsi" w:cstheme="minorHAnsi"/>
          <w:color w:val="333333"/>
          <w:sz w:val="22"/>
          <w:szCs w:val="22"/>
        </w:rPr>
        <w:t xml:space="preserve">, </w:t>
      </w:r>
      <w:r w:rsidR="008A0C9C" w:rsidRPr="008A3A47">
        <w:rPr>
          <w:rFonts w:asciiTheme="minorHAnsi" w:hAnsiTheme="minorHAnsi" w:cstheme="minorHAnsi"/>
          <w:color w:val="333333"/>
          <w:sz w:val="22"/>
          <w:szCs w:val="22"/>
        </w:rPr>
        <w:t xml:space="preserve">to Renew the Disaster and Public Health Emergency to Mitigate the Spread and Impact of COVID-19, which can be found at </w:t>
      </w:r>
      <w:hyperlink r:id="rId23" w:history="1">
        <w:r w:rsidRPr="008A3A47">
          <w:rPr>
            <w:rStyle w:val="Hyperlink"/>
            <w:rFonts w:asciiTheme="minorHAnsi" w:hAnsiTheme="minorHAnsi" w:cstheme="minorHAnsi"/>
            <w:sz w:val="22"/>
            <w:szCs w:val="22"/>
          </w:rPr>
          <w:t>https://governor.arkansas.gov/images/uploads/executiveOrders/EO_20-48.pdf</w:t>
        </w:r>
      </w:hyperlink>
      <w:r w:rsidRPr="008A3A47">
        <w:rPr>
          <w:rFonts w:asciiTheme="minorHAnsi" w:hAnsiTheme="minorHAnsi" w:cstheme="minorHAnsi"/>
          <w:color w:val="333333"/>
          <w:sz w:val="22"/>
          <w:szCs w:val="22"/>
        </w:rPr>
        <w:t xml:space="preserve">. </w:t>
      </w:r>
      <w:r w:rsidR="008A0C9C" w:rsidRPr="008A3A47">
        <w:rPr>
          <w:rFonts w:asciiTheme="minorHAnsi" w:hAnsiTheme="minorHAnsi" w:cstheme="minorHAnsi"/>
          <w:color w:val="333333"/>
          <w:sz w:val="22"/>
          <w:szCs w:val="22"/>
        </w:rPr>
        <w:t>Originally declared on March 11, 2020, by Executive Order 20-03, this Executive Order will expire December 31</w:t>
      </w:r>
      <w:r w:rsidR="008A0C9C" w:rsidRPr="008A3A47">
        <w:rPr>
          <w:rFonts w:asciiTheme="minorHAnsi" w:hAnsiTheme="minorHAnsi" w:cstheme="minorHAnsi"/>
          <w:color w:val="333333"/>
          <w:sz w:val="22"/>
          <w:szCs w:val="22"/>
          <w:vertAlign w:val="superscript"/>
        </w:rPr>
        <w:t>st</w:t>
      </w:r>
      <w:r w:rsidR="008A0C9C" w:rsidRPr="008A3A47">
        <w:rPr>
          <w:rFonts w:asciiTheme="minorHAnsi" w:hAnsiTheme="minorHAnsi" w:cstheme="minorHAnsi"/>
          <w:color w:val="333333"/>
          <w:sz w:val="22"/>
          <w:szCs w:val="22"/>
        </w:rPr>
        <w:t>, 2020, unless renewed in whole or in part by a subsequent executive order, at which time, that Executive Order may be referred to, along with any previous Executive Order which does not exceed 18 months of the date of application submission</w:t>
      </w:r>
      <w:r w:rsidRPr="008A3A47">
        <w:rPr>
          <w:rFonts w:asciiTheme="minorHAnsi" w:hAnsiTheme="minorHAnsi" w:cstheme="minorHAnsi"/>
          <w:color w:val="333333"/>
          <w:sz w:val="22"/>
          <w:szCs w:val="22"/>
        </w:rPr>
        <w:t>.</w:t>
      </w:r>
    </w:p>
    <w:p w14:paraId="6C2F832F" w14:textId="77777777"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The application further assures and certifies that the applicant agrees to abide by all applicable state and federal rules and regulations.</w:t>
      </w:r>
    </w:p>
    <w:p w14:paraId="75C89F47" w14:textId="77777777" w:rsidR="000656CD" w:rsidRPr="008A3A47" w:rsidRDefault="000656CD" w:rsidP="000656CD">
      <w:pPr>
        <w:rPr>
          <w:rFonts w:asciiTheme="minorHAnsi" w:hAnsiTheme="minorHAnsi" w:cstheme="minorHAnsi"/>
          <w:sz w:val="22"/>
          <w:szCs w:val="22"/>
        </w:rPr>
      </w:pPr>
    </w:p>
    <w:p w14:paraId="7AE71C24" w14:textId="77777777" w:rsidR="008A3A47" w:rsidRDefault="008A3A47" w:rsidP="000656CD">
      <w:pPr>
        <w:pStyle w:val="NoSpacing"/>
        <w:rPr>
          <w:rFonts w:cstheme="minorHAnsi"/>
        </w:rPr>
        <w:sectPr w:rsidR="008A3A47" w:rsidSect="00A0486E">
          <w:footerReference w:type="even" r:id="rId24"/>
          <w:pgSz w:w="12240" w:h="15840"/>
          <w:pgMar w:top="720" w:right="720" w:bottom="720" w:left="720" w:header="720" w:footer="720" w:gutter="0"/>
          <w:cols w:space="720"/>
          <w:docGrid w:linePitch="360"/>
        </w:sectPr>
      </w:pPr>
    </w:p>
    <w:p w14:paraId="2C9354B7" w14:textId="7DD1F669" w:rsidR="000656CD" w:rsidRPr="008A3A47" w:rsidRDefault="000656CD" w:rsidP="000656CD">
      <w:pPr>
        <w:pStyle w:val="NoSpacing"/>
        <w:rPr>
          <w:rFonts w:cstheme="minorHAnsi"/>
        </w:rPr>
      </w:pPr>
      <w:r w:rsidRPr="008A3A47">
        <w:rPr>
          <w:rFonts w:cstheme="minorHAnsi"/>
        </w:rPr>
        <w:t>________________________________</w:t>
      </w:r>
    </w:p>
    <w:p w14:paraId="2B25B5F1" w14:textId="77777777" w:rsidR="000656CD" w:rsidRPr="008A3A47" w:rsidRDefault="000656CD" w:rsidP="000656CD">
      <w:pPr>
        <w:pStyle w:val="NoSpacing"/>
        <w:rPr>
          <w:rFonts w:cstheme="minorHAnsi"/>
        </w:rPr>
      </w:pPr>
      <w:r w:rsidRPr="008A3A47">
        <w:rPr>
          <w:rFonts w:cstheme="minorHAnsi"/>
        </w:rPr>
        <w:t xml:space="preserve">Signature, Chief Elected Official </w:t>
      </w:r>
    </w:p>
    <w:p w14:paraId="60C1A0A3" w14:textId="77777777" w:rsidR="000656CD" w:rsidRPr="008A3A47" w:rsidRDefault="000656CD" w:rsidP="000656CD">
      <w:pPr>
        <w:rPr>
          <w:rFonts w:asciiTheme="minorHAnsi" w:hAnsiTheme="minorHAnsi" w:cstheme="minorHAnsi"/>
          <w:sz w:val="22"/>
          <w:szCs w:val="22"/>
        </w:rPr>
      </w:pPr>
    </w:p>
    <w:p w14:paraId="7F3C6EFE" w14:textId="77777777" w:rsidR="000656CD" w:rsidRPr="008A3A47" w:rsidRDefault="000656CD" w:rsidP="000656CD">
      <w:pPr>
        <w:pStyle w:val="NoSpacing"/>
        <w:rPr>
          <w:rFonts w:cstheme="minorHAnsi"/>
        </w:rPr>
      </w:pPr>
      <w:r w:rsidRPr="008A3A47">
        <w:rPr>
          <w:rFonts w:cstheme="minorHAnsi"/>
        </w:rPr>
        <w:t>________________________________</w:t>
      </w:r>
    </w:p>
    <w:p w14:paraId="4C7B080C" w14:textId="77777777" w:rsidR="000656CD" w:rsidRPr="008A3A47" w:rsidRDefault="000656CD" w:rsidP="000656CD">
      <w:pPr>
        <w:pStyle w:val="NoSpacing"/>
        <w:rPr>
          <w:rFonts w:cstheme="minorHAnsi"/>
        </w:rPr>
      </w:pPr>
      <w:r w:rsidRPr="008A3A47">
        <w:rPr>
          <w:rFonts w:cstheme="minorHAnsi"/>
        </w:rPr>
        <w:t xml:space="preserve">Name (typed or printed) </w:t>
      </w:r>
    </w:p>
    <w:p w14:paraId="7901645D" w14:textId="77777777" w:rsidR="000656CD" w:rsidRPr="008A3A47" w:rsidRDefault="000656CD" w:rsidP="000656CD">
      <w:pPr>
        <w:pStyle w:val="NoSpacing"/>
        <w:rPr>
          <w:rFonts w:cstheme="minorHAnsi"/>
        </w:rPr>
      </w:pPr>
      <w:r w:rsidRPr="008A3A47">
        <w:rPr>
          <w:rFonts w:cstheme="minorHAnsi"/>
        </w:rPr>
        <w:t>________________________________</w:t>
      </w:r>
    </w:p>
    <w:p w14:paraId="4574403E" w14:textId="77777777" w:rsidR="000656CD" w:rsidRPr="008A3A47" w:rsidRDefault="000656CD" w:rsidP="000656CD">
      <w:pPr>
        <w:pStyle w:val="NoSpacing"/>
        <w:rPr>
          <w:rFonts w:cstheme="minorHAnsi"/>
        </w:rPr>
      </w:pPr>
      <w:r w:rsidRPr="008A3A47">
        <w:rPr>
          <w:rFonts w:cstheme="minorHAnsi"/>
        </w:rPr>
        <w:t>Title</w:t>
      </w:r>
    </w:p>
    <w:p w14:paraId="17D15920" w14:textId="77777777" w:rsidR="000656CD" w:rsidRPr="008A3A47" w:rsidRDefault="000656CD" w:rsidP="000656CD">
      <w:pPr>
        <w:rPr>
          <w:rFonts w:asciiTheme="minorHAnsi" w:hAnsiTheme="minorHAnsi" w:cstheme="minorHAnsi"/>
          <w:sz w:val="22"/>
          <w:szCs w:val="22"/>
        </w:rPr>
      </w:pPr>
    </w:p>
    <w:p w14:paraId="5554E8DB" w14:textId="77777777" w:rsidR="000656CD" w:rsidRPr="008A3A47" w:rsidRDefault="000656CD" w:rsidP="000656CD">
      <w:pPr>
        <w:pStyle w:val="NoSpacing"/>
        <w:rPr>
          <w:rFonts w:cstheme="minorHAnsi"/>
        </w:rPr>
      </w:pPr>
      <w:r w:rsidRPr="008A3A47">
        <w:rPr>
          <w:rFonts w:cstheme="minorHAnsi"/>
        </w:rPr>
        <w:t>________________________________</w:t>
      </w:r>
    </w:p>
    <w:p w14:paraId="3575F74B" w14:textId="77777777" w:rsidR="000656CD" w:rsidRPr="008A3A47" w:rsidRDefault="000656CD" w:rsidP="000656CD">
      <w:pPr>
        <w:pStyle w:val="NoSpacing"/>
        <w:rPr>
          <w:rFonts w:cstheme="minorHAnsi"/>
        </w:rPr>
      </w:pPr>
      <w:r w:rsidRPr="008A3A47">
        <w:rPr>
          <w:rFonts w:cstheme="minorHAnsi"/>
        </w:rPr>
        <w:t>Date</w:t>
      </w:r>
    </w:p>
    <w:p w14:paraId="2FBFBF13" w14:textId="77777777" w:rsidR="008A3A47" w:rsidRDefault="008A3A47" w:rsidP="009C571A">
      <w:pPr>
        <w:spacing w:before="56"/>
        <w:ind w:right="181"/>
        <w:jc w:val="center"/>
        <w:rPr>
          <w:rFonts w:asciiTheme="minorHAnsi" w:eastAsia="Times New Roman" w:hAnsiTheme="minorHAnsi" w:cstheme="minorHAnsi"/>
          <w:b/>
          <w:sz w:val="40"/>
          <w:szCs w:val="40"/>
        </w:rPr>
        <w:sectPr w:rsidR="008A3A47" w:rsidSect="008A3A47">
          <w:type w:val="continuous"/>
          <w:pgSz w:w="12240" w:h="15840"/>
          <w:pgMar w:top="720" w:right="720" w:bottom="720" w:left="720" w:header="720" w:footer="720" w:gutter="0"/>
          <w:cols w:num="2" w:space="720"/>
          <w:docGrid w:linePitch="360"/>
        </w:sectPr>
      </w:pPr>
    </w:p>
    <w:p w14:paraId="1E51A1F4" w14:textId="77777777" w:rsidR="009329E5" w:rsidRDefault="009329E5" w:rsidP="00074DB1">
      <w:pPr>
        <w:spacing w:before="56"/>
        <w:ind w:right="181"/>
        <w:jc w:val="right"/>
        <w:rPr>
          <w:rFonts w:asciiTheme="minorHAnsi" w:eastAsia="Times New Roman" w:hAnsiTheme="minorHAnsi" w:cstheme="minorHAnsi"/>
          <w:b/>
          <w:sz w:val="28"/>
          <w:szCs w:val="28"/>
        </w:rPr>
      </w:pPr>
    </w:p>
    <w:p w14:paraId="6D1291AB" w14:textId="7A11F785" w:rsidR="00074DB1" w:rsidRPr="0058180B" w:rsidRDefault="00074DB1" w:rsidP="00074DB1">
      <w:pPr>
        <w:spacing w:before="56"/>
        <w:ind w:right="181"/>
        <w:jc w:val="right"/>
        <w:rPr>
          <w:rFonts w:asciiTheme="minorHAnsi" w:eastAsia="Times New Roman" w:hAnsiTheme="minorHAnsi" w:cstheme="minorHAnsi"/>
          <w:b/>
          <w:sz w:val="28"/>
          <w:szCs w:val="28"/>
        </w:rPr>
      </w:pP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6672" behindDoc="1" locked="0" layoutInCell="1" allowOverlap="1" wp14:anchorId="7C6B43F4" wp14:editId="3A1AEB24">
                <wp:simplePos x="0" y="0"/>
                <wp:positionH relativeFrom="page">
                  <wp:posOffset>735965</wp:posOffset>
                </wp:positionH>
                <wp:positionV relativeFrom="page">
                  <wp:posOffset>7415530</wp:posOffset>
                </wp:positionV>
                <wp:extent cx="237490" cy="20574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E848" w14:textId="77777777" w:rsidR="00D734D9" w:rsidRDefault="00D734D9" w:rsidP="00074DB1">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43F4" id="Text Box 9" o:spid="_x0000_s1028" type="#_x0000_t202" style="position:absolute;left:0;text-align:left;margin-left:57.95pt;margin-top:583.9pt;width:18.7pt;height:1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" filled="f" stroked="f">
                <v:textbox inset="0,0,0,0">
                  <w:txbxContent>
                    <w:p w14:paraId="151EE848" w14:textId="77777777" w:rsidR="00D734D9" w:rsidRDefault="00D734D9" w:rsidP="00074DB1">
                      <w:pPr>
                        <w:spacing w:line="324" w:lineRule="exact"/>
                        <w:ind w:left="21"/>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7696" behindDoc="1" locked="0" layoutInCell="1" allowOverlap="1" wp14:anchorId="35BB9587" wp14:editId="78642086">
                <wp:simplePos x="0" y="0"/>
                <wp:positionH relativeFrom="page">
                  <wp:posOffset>725805</wp:posOffset>
                </wp:positionH>
                <wp:positionV relativeFrom="page">
                  <wp:posOffset>7646035</wp:posOffset>
                </wp:positionV>
                <wp:extent cx="247650" cy="220980"/>
                <wp:effectExtent l="1905"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C0E9" w14:textId="77777777" w:rsidR="00D734D9" w:rsidRDefault="00D734D9" w:rsidP="00074DB1">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9587" id="Text Box 21" o:spid="_x0000_s1029" type="#_x0000_t202" style="position:absolute;left:0;text-align:left;margin-left:57.15pt;margin-top:602.05pt;width:19.5pt;height:17.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Lgd+ZvaAQAAlwMAAA4AAAAAAAAAAAAAAAAALgIAAGRycy9lMm9Eb2MueG1sUEsBAi0AFAAGAAgA&#10;AAAhAJzMwqrgAAAADQEAAA8AAAAAAAAAAAAAAAAANAQAAGRycy9kb3ducmV2LnhtbFBLBQYAAAAA&#10;BAAEAPMAAABBBQAAAAA=&#10;" filled="f" stroked="f">
                <v:textbox inset="0,0,0,0">
                  <w:txbxContent>
                    <w:p w14:paraId="5DC1C0E9" w14:textId="77777777" w:rsidR="00D734D9" w:rsidRDefault="00D734D9" w:rsidP="00074DB1">
                      <w:pPr>
                        <w:spacing w:line="336" w:lineRule="exact"/>
                        <w:ind w:left="23"/>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g">
            <w:drawing>
              <wp:anchor distT="0" distB="0" distL="114300" distR="114300" simplePos="0" relativeHeight="251678720" behindDoc="1" locked="0" layoutInCell="1" allowOverlap="1" wp14:anchorId="3440B5A2" wp14:editId="3184D28E">
                <wp:simplePos x="0" y="0"/>
                <wp:positionH relativeFrom="page">
                  <wp:posOffset>719455</wp:posOffset>
                </wp:positionH>
                <wp:positionV relativeFrom="page">
                  <wp:posOffset>7409180</wp:posOffset>
                </wp:positionV>
                <wp:extent cx="260985" cy="4635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23" name="Group 5"/>
                        <wpg:cNvGrpSpPr>
                          <a:grpSpLocks/>
                        </wpg:cNvGrpSpPr>
                        <wpg:grpSpPr bwMode="auto">
                          <a:xfrm>
                            <a:off x="1159" y="11678"/>
                            <a:ext cx="374" cy="305"/>
                            <a:chOff x="1159" y="11678"/>
                            <a:chExt cx="374" cy="305"/>
                          </a:xfrm>
                        </wpg:grpSpPr>
                        <wps:wsp>
                          <wps:cNvPr id="2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7"/>
                        <wpg:cNvGrpSpPr>
                          <a:grpSpLocks/>
                        </wpg:cNvGrpSpPr>
                        <wpg:grpSpPr bwMode="auto">
                          <a:xfrm>
                            <a:off x="1143" y="12041"/>
                            <a:ext cx="390" cy="348"/>
                            <a:chOff x="1143" y="12041"/>
                            <a:chExt cx="390" cy="348"/>
                          </a:xfrm>
                        </wpg:grpSpPr>
                        <wps:wsp>
                          <wps:cNvPr id="2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51C4DB" id="Group 22" o:spid="_x0000_s1026" style="position:absolute;margin-left:56.65pt;margin-top:583.4pt;width:20.55pt;height:36.5pt;z-index:-251637760;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">
                <v:group id="Group 5" o:spid="_x0000_s1027" style="position:absolute;left:1159;top:11678;width:374;height:305" coordorigin="1159,11678"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28" style="position:absolute;left:1159;top:11678;width:374;height:305;visibility:visible;mso-wrap-style:square;v-text-anchor:top"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8" o:spid="_x0000_s1030" style="position:absolute;left:1143;top:12041;width:390;height:348;visibility:visible;mso-wrap-style:square;v-text-anchor:top"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" path="m,347r389,l389,,,,,347xe" stroked="f">
                    <v:path arrowok="t" o:connecttype="custom" o:connectlocs="0,12388;389,12388;389,12041;0,12041;0,12388" o:connectangles="0,0,0,0,0"/>
                  </v:shape>
                </v:group>
                <w10:wrap anchorx="page" anchory="page"/>
              </v:group>
            </w:pict>
          </mc:Fallback>
        </mc:AlternateContent>
      </w:r>
      <w:r w:rsidRPr="0058180B">
        <w:rPr>
          <w:rFonts w:asciiTheme="minorHAnsi" w:eastAsia="Times New Roman" w:hAnsiTheme="minorHAnsi" w:cstheme="minorHAnsi"/>
          <w:b/>
          <w:sz w:val="28"/>
          <w:szCs w:val="28"/>
        </w:rPr>
        <w:t>EXHIBIT J</w:t>
      </w:r>
    </w:p>
    <w:p w14:paraId="1834F724" w14:textId="7F92D015" w:rsidR="009C571A" w:rsidRPr="00414E8F" w:rsidRDefault="009C571A" w:rsidP="009329E5">
      <w:pPr>
        <w:jc w:val="center"/>
        <w:rPr>
          <w:rFonts w:asciiTheme="minorHAnsi" w:eastAsia="Times New Roman" w:hAnsiTheme="minorHAnsi" w:cstheme="minorHAnsi"/>
          <w:b/>
          <w:sz w:val="40"/>
          <w:szCs w:val="40"/>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59264" behindDoc="1" locked="0" layoutInCell="1" allowOverlap="1" wp14:anchorId="79AB01F3" wp14:editId="3076B799">
                <wp:simplePos x="0" y="0"/>
                <wp:positionH relativeFrom="page">
                  <wp:posOffset>735965</wp:posOffset>
                </wp:positionH>
                <wp:positionV relativeFrom="page">
                  <wp:posOffset>7415530</wp:posOffset>
                </wp:positionV>
                <wp:extent cx="237490" cy="20574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1076" w14:textId="77777777" w:rsidR="00D734D9" w:rsidRDefault="00D734D9" w:rsidP="009C571A">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01F3" id="Text Box 8" o:spid="_x0000_s1030" type="#_x0000_t202" style="position:absolute;left:0;text-align:left;margin-left:57.95pt;margin-top:583.9pt;width:18.7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" filled="f" stroked="f">
                <v:textbox inset="0,0,0,0">
                  <w:txbxContent>
                    <w:p w14:paraId="2AD81076" w14:textId="77777777" w:rsidR="00D734D9" w:rsidRDefault="00D734D9" w:rsidP="009C571A">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60288" behindDoc="1" locked="0" layoutInCell="1" allowOverlap="1" wp14:anchorId="556E26D9" wp14:editId="7DD52A7F">
                <wp:simplePos x="0" y="0"/>
                <wp:positionH relativeFrom="page">
                  <wp:posOffset>725805</wp:posOffset>
                </wp:positionH>
                <wp:positionV relativeFrom="page">
                  <wp:posOffset>7646035</wp:posOffset>
                </wp:positionV>
                <wp:extent cx="247650" cy="220980"/>
                <wp:effectExtent l="190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11C7" w14:textId="77777777" w:rsidR="00D734D9" w:rsidRDefault="00D734D9" w:rsidP="009C571A">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26D9" id="Text Box 7" o:spid="_x0000_s1031" type="#_x0000_t202" style="position:absolute;left:0;text-align:left;margin-left:57.15pt;margin-top:602.05pt;width:19.5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a92gEAAJcDAAAOAAAAZHJzL2Uyb0RvYy54bWysU9tu1DAQfUfiHyy/s9mNaCn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P56zeXF1xRXMrz9dur1JQMiuWyIx/eaxxEDEpJ3NMEDocHHyIZKJYj8S2L96bvU197+1uCD8ZM&#10;Ih/5zszDVE3C1KW8iMqilgrrI6shnKeFp5uDDumHFCNPSin99z2QlqL/YNmROFZLQEtQLQFYxVdL&#10;GaSYw9swj9/ekWk7Rp49t3jDrjUmKXpmcaLL3U9CT5Max+vXfTr1/J9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FM0dr3aAQAAlwMAAA4AAAAAAAAAAAAAAAAALgIAAGRycy9lMm9Eb2MueG1sUEsBAi0AFAAGAAgA&#10;AAAhAJzMwqrgAAAADQEAAA8AAAAAAAAAAAAAAAAANAQAAGRycy9kb3ducmV2LnhtbFBLBQYAAAAA&#10;BAAEAPMAAABBBQAAAAA=&#10;" filled="f" stroked="f">
                <v:textbox inset="0,0,0,0">
                  <w:txbxContent>
                    <w:p w14:paraId="116311C7" w14:textId="77777777" w:rsidR="00D734D9" w:rsidRDefault="00D734D9" w:rsidP="009C571A">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61312" behindDoc="1" locked="0" layoutInCell="1" allowOverlap="1" wp14:anchorId="75CC37E7" wp14:editId="36899D2B">
                <wp:simplePos x="0" y="0"/>
                <wp:positionH relativeFrom="page">
                  <wp:posOffset>719455</wp:posOffset>
                </wp:positionH>
                <wp:positionV relativeFrom="page">
                  <wp:posOffset>7409180</wp:posOffset>
                </wp:positionV>
                <wp:extent cx="260985" cy="463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 name="Group 5"/>
                        <wpg:cNvGrpSpPr>
                          <a:grpSpLocks/>
                        </wpg:cNvGrpSpPr>
                        <wpg:grpSpPr bwMode="auto">
                          <a:xfrm>
                            <a:off x="1159" y="11678"/>
                            <a:ext cx="374" cy="305"/>
                            <a:chOff x="1159" y="11678"/>
                            <a:chExt cx="374" cy="305"/>
                          </a:xfrm>
                        </wpg:grpSpPr>
                        <wps:wsp>
                          <wps:cNvPr id="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7"/>
                        <wpg:cNvGrpSpPr>
                          <a:grpSpLocks/>
                        </wpg:cNvGrpSpPr>
                        <wpg:grpSpPr bwMode="auto">
                          <a:xfrm>
                            <a:off x="1143" y="12041"/>
                            <a:ext cx="390" cy="348"/>
                            <a:chOff x="1143" y="12041"/>
                            <a:chExt cx="390" cy="348"/>
                          </a:xfrm>
                        </wpg:grpSpPr>
                        <wps:wsp>
                          <wps:cNvPr id="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81247" id="Group 2" o:spid="_x0000_s1026" style="position:absolute;margin-left:56.65pt;margin-top:583.4pt;width:20.55pt;height:36.5pt;z-index:-251655168;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AIAnYh1BQAAIB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CisEA&#10;AADaAAAADwAAAGRycy9kb3ducmV2LnhtbESPQYvCMBSE74L/ITzBm6aKiHSNooLoQVdXxfOjebbF&#10;5qU0sdZ/bxYEj8PMfMNM540pRE2Vyy0rGPQjEMSJ1TmnCi7ndW8CwnlkjYVlUvAiB/NZuzXFWNsn&#10;/1F98qkIEHYxKsi8L2MpXZKRQde3JXHwbrYy6IOsUqkrfAa4KeQwisbSYM5hIcOSVhkl99PDKNhZ&#10;u9eP3/J8vK42yWtyrJfr/KBUt9MsfkB4avw3/GlvtYIR/F8JN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sgorBAAAA2gAAAA8AAAAAAAAAAAAAAAAAmAIAAGRycy9kb3du&#10;cmV2LnhtbFBLBQYAAAAABAAEAPUAAACG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MCr4A&#10;AADaAAAADwAAAGRycy9kb3ducmV2LnhtbESPwQrCMBBE74L/EFbwpqkeRKpRRBAFT1YRvC3N2tY2&#10;m9LEWv/eCILHYWbeMMt1ZyrRUuMKywom4wgEcWp1wZmCy3k3moNwHlljZZkUvMnBetXvLTHW9sUn&#10;ahOfiQBhF6OC3Ps6ltKlORl0Y1sTB+9uG4M+yCaTusFXgJtKTqNoJg0WHBZyrGmbU1omT6Og3Vne&#10;lHw2tnxs3eR6vCWn/U2p4aDbLEB46vw//GsftIIZfK+EG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yTAq+AAAA2gAAAA8AAAAAAAAAAAAAAAAAmAIAAGRycy9kb3ducmV2&#10;LnhtbFBLBQYAAAAABAAEAPUAAACDAw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K</w:t>
      </w:r>
    </w:p>
    <w:p w14:paraId="42F9CE29" w14:textId="77777777" w:rsidR="00C4096C" w:rsidRPr="00414E8F" w:rsidRDefault="00C4096C" w:rsidP="009C571A">
      <w:pPr>
        <w:spacing w:before="56"/>
        <w:ind w:right="181"/>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FFATA REPORTING FORM/CERTIFICATION – CDBG </w:t>
      </w:r>
    </w:p>
    <w:p w14:paraId="0466C993" w14:textId="1942F226" w:rsidR="009C571A" w:rsidRPr="00414E8F" w:rsidRDefault="009C571A" w:rsidP="009C571A">
      <w:pPr>
        <w:tabs>
          <w:tab w:val="left" w:pos="720"/>
          <w:tab w:val="left" w:pos="1440"/>
        </w:tabs>
        <w:ind w:right="181"/>
        <w:rPr>
          <w:rFonts w:asciiTheme="minorHAnsi" w:eastAsia="Times New Roman" w:hAnsiTheme="minorHAnsi" w:cstheme="minorHAnsi"/>
          <w:sz w:val="18"/>
          <w:szCs w:val="18"/>
        </w:rPr>
      </w:pPr>
      <w:r w:rsidRPr="00414E8F">
        <w:rPr>
          <w:rFonts w:asciiTheme="minorHAnsi" w:eastAsia="Times New Roman" w:hAnsiTheme="minorHAnsi" w:cstheme="minorHAnsi"/>
          <w:spacing w:val="-1"/>
          <w:sz w:val="18"/>
          <w:szCs w:val="18"/>
        </w:rPr>
        <w:t>The Federal Funding Accountability and Transparency Act (FFATA) seeks to provide the public with greater access to Federal spending information.  Due to</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FFATA requirements</w:t>
      </w:r>
      <w:r w:rsidRPr="00414E8F">
        <w:rPr>
          <w:rFonts w:asciiTheme="minorHAnsi" w:eastAsia="Times New Roman" w:hAnsiTheme="minorHAnsi" w:cstheme="minorHAnsi"/>
          <w:spacing w:val="-1"/>
          <w:sz w:val="18"/>
          <w:szCs w:val="18"/>
          <w:u w:val="single"/>
        </w:rPr>
        <w:t>,</w:t>
      </w:r>
      <w:r w:rsidRPr="00414E8F">
        <w:rPr>
          <w:rFonts w:asciiTheme="minorHAnsi" w:eastAsia="Times New Roman" w:hAnsiTheme="minorHAnsi" w:cstheme="minorHAnsi"/>
          <w:spacing w:val="-4"/>
          <w:sz w:val="18"/>
          <w:szCs w:val="18"/>
          <w:u w:val="single"/>
        </w:rPr>
        <w:t xml:space="preserve"> </w:t>
      </w:r>
      <w:r w:rsidR="00700A76" w:rsidRPr="00414E8F">
        <w:rPr>
          <w:rFonts w:asciiTheme="minorHAnsi" w:eastAsia="Times New Roman" w:hAnsiTheme="minorHAnsi" w:cstheme="minorHAnsi"/>
          <w:spacing w:val="-1"/>
          <w:sz w:val="18"/>
          <w:szCs w:val="18"/>
          <w:u w:val="single"/>
        </w:rPr>
        <w:t>units of general local government</w:t>
      </w:r>
      <w:r w:rsidRPr="00414E8F">
        <w:rPr>
          <w:rFonts w:asciiTheme="minorHAnsi" w:eastAsia="Times New Roman" w:hAnsiTheme="minorHAnsi" w:cstheme="minorHAnsi"/>
          <w:spacing w:val="-1"/>
          <w:sz w:val="18"/>
          <w:szCs w:val="18"/>
        </w:rPr>
        <w:t xml:space="preserve"> are required to</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z w:val="18"/>
          <w:szCs w:val="18"/>
        </w:rPr>
        <w:t>provide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the</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following</w:t>
      </w:r>
      <w:r w:rsidRPr="00414E8F">
        <w:rPr>
          <w:rFonts w:asciiTheme="minorHAnsi" w:eastAsia="Times New Roman" w:hAnsiTheme="minorHAnsi" w:cstheme="minorHAnsi"/>
          <w:spacing w:val="-6"/>
          <w:sz w:val="18"/>
          <w:szCs w:val="18"/>
        </w:rPr>
        <w:t xml:space="preserve"> </w:t>
      </w:r>
      <w:r w:rsidRPr="00414E8F">
        <w:rPr>
          <w:rFonts w:asciiTheme="minorHAnsi" w:eastAsia="Times New Roman" w:hAnsiTheme="minorHAnsi" w:cstheme="minorHAnsi"/>
          <w:spacing w:val="-1"/>
          <w:sz w:val="18"/>
          <w:szCs w:val="18"/>
        </w:rPr>
        <w:t>information</w:t>
      </w:r>
      <w:r w:rsidRPr="00414E8F">
        <w:rPr>
          <w:rFonts w:asciiTheme="minorHAnsi" w:eastAsia="Times New Roman" w:hAnsiTheme="minorHAnsi" w:cstheme="minorHAnsi"/>
          <w:spacing w:val="-4"/>
          <w:sz w:val="18"/>
          <w:szCs w:val="18"/>
        </w:rPr>
        <w:t xml:space="preserve">, which may be used by the </w:t>
      </w:r>
      <w:r w:rsidR="00321382">
        <w:rPr>
          <w:rFonts w:asciiTheme="minorHAnsi" w:eastAsia="Times New Roman" w:hAnsiTheme="minorHAnsi" w:cstheme="minorHAnsi"/>
          <w:spacing w:val="-4"/>
          <w:sz w:val="18"/>
          <w:szCs w:val="18"/>
        </w:rPr>
        <w:t>Arkansas</w:t>
      </w:r>
      <w:r w:rsidRPr="00414E8F">
        <w:rPr>
          <w:rFonts w:asciiTheme="minorHAnsi" w:eastAsia="Times New Roman" w:hAnsiTheme="minorHAnsi" w:cstheme="minorHAnsi"/>
          <w:spacing w:val="-4"/>
          <w:sz w:val="18"/>
          <w:szCs w:val="18"/>
        </w:rPr>
        <w:t xml:space="preserve"> Economic Development</w:t>
      </w:r>
      <w:r w:rsidR="00321382">
        <w:rPr>
          <w:rFonts w:asciiTheme="minorHAnsi" w:eastAsia="Times New Roman" w:hAnsiTheme="minorHAnsi" w:cstheme="minorHAnsi"/>
          <w:spacing w:val="-4"/>
          <w:sz w:val="18"/>
          <w:szCs w:val="18"/>
        </w:rPr>
        <w:t xml:space="preserve"> Commission</w:t>
      </w:r>
      <w:r w:rsidRPr="00414E8F">
        <w:rPr>
          <w:rFonts w:asciiTheme="minorHAnsi" w:eastAsia="Times New Roman" w:hAnsiTheme="minorHAnsi" w:cstheme="minorHAnsi"/>
          <w:spacing w:val="-4"/>
          <w:sz w:val="18"/>
          <w:szCs w:val="18"/>
        </w:rPr>
        <w:t xml:space="preserve"> (“</w:t>
      </w:r>
      <w:r w:rsidR="00321382">
        <w:rPr>
          <w:rFonts w:asciiTheme="minorHAnsi" w:eastAsia="Times New Roman" w:hAnsiTheme="minorHAnsi" w:cstheme="minorHAnsi"/>
          <w:spacing w:val="-4"/>
          <w:sz w:val="18"/>
          <w:szCs w:val="18"/>
        </w:rPr>
        <w:t>Commission</w:t>
      </w:r>
      <w:r w:rsidRPr="00414E8F">
        <w:rPr>
          <w:rFonts w:asciiTheme="minorHAnsi" w:eastAsia="Times New Roman" w:hAnsiTheme="minorHAnsi" w:cstheme="minorHAnsi"/>
          <w:spacing w:val="-4"/>
          <w:sz w:val="18"/>
          <w:szCs w:val="18"/>
        </w:rPr>
        <w:t xml:space="preserve">”) to comply with </w:t>
      </w:r>
      <w:r w:rsidRPr="00414E8F">
        <w:rPr>
          <w:rFonts w:asciiTheme="minorHAnsi" w:eastAsia="Times New Roman" w:hAnsiTheme="minorHAnsi" w:cstheme="minorHAnsi"/>
          <w:spacing w:val="-1"/>
          <w:sz w:val="18"/>
          <w:szCs w:val="18"/>
        </w:rPr>
        <w:t>federal</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reporting requirements.</w:t>
      </w:r>
      <w:r w:rsidRPr="00414E8F">
        <w:rPr>
          <w:rFonts w:asciiTheme="minorHAnsi" w:eastAsia="Times New Roman" w:hAnsiTheme="minorHAnsi" w:cstheme="minorHAnsi"/>
          <w:spacing w:val="40"/>
          <w:sz w:val="18"/>
          <w:szCs w:val="18"/>
        </w:rPr>
        <w:t xml:space="preserve"> </w:t>
      </w:r>
      <w:r w:rsidRPr="00414E8F">
        <w:rPr>
          <w:rFonts w:asciiTheme="minorHAnsi" w:eastAsia="Times New Roman" w:hAnsiTheme="minorHAnsi" w:cstheme="minorHAnsi"/>
          <w:sz w:val="18"/>
          <w:szCs w:val="18"/>
        </w:rPr>
        <w:t>Please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fill out the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following</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form</w:t>
      </w:r>
      <w:r w:rsidRPr="00414E8F">
        <w:rPr>
          <w:rFonts w:asciiTheme="minorHAnsi" w:eastAsia="Times New Roman" w:hAnsiTheme="minorHAnsi" w:cstheme="minorHAnsi"/>
          <w:spacing w:val="-8"/>
          <w:sz w:val="18"/>
          <w:szCs w:val="18"/>
        </w:rPr>
        <w:t xml:space="preserve"> </w:t>
      </w:r>
      <w:r w:rsidRPr="00414E8F">
        <w:rPr>
          <w:rFonts w:asciiTheme="minorHAnsi" w:eastAsia="Times New Roman" w:hAnsiTheme="minorHAnsi" w:cstheme="minorHAnsi"/>
          <w:sz w:val="18"/>
          <w:szCs w:val="18"/>
        </w:rPr>
        <w:t>accurately</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and</w:t>
      </w:r>
      <w:r w:rsidRPr="00414E8F">
        <w:rPr>
          <w:rFonts w:asciiTheme="minorHAnsi" w:eastAsia="Times New Roman" w:hAnsiTheme="minorHAnsi" w:cstheme="minorHAnsi"/>
          <w:spacing w:val="-4"/>
          <w:sz w:val="18"/>
          <w:szCs w:val="18"/>
        </w:rPr>
        <w:t xml:space="preserve"> </w:t>
      </w:r>
      <w:r w:rsidRPr="00414E8F">
        <w:rPr>
          <w:rFonts w:asciiTheme="minorHAnsi" w:eastAsia="Times New Roman" w:hAnsiTheme="minorHAnsi" w:cstheme="minorHAnsi"/>
          <w:spacing w:val="-1"/>
          <w:sz w:val="18"/>
          <w:szCs w:val="18"/>
        </w:rPr>
        <w:t>completely, have it signed by an authorized official, and submit to t</w:t>
      </w:r>
      <w:r w:rsidR="00321382">
        <w:rPr>
          <w:rFonts w:asciiTheme="minorHAnsi" w:eastAsia="Times New Roman" w:hAnsiTheme="minorHAnsi" w:cstheme="minorHAnsi"/>
          <w:spacing w:val="-1"/>
          <w:sz w:val="18"/>
          <w:szCs w:val="18"/>
        </w:rPr>
        <w:t>he AEDC</w:t>
      </w:r>
      <w:r w:rsidRPr="00414E8F">
        <w:rPr>
          <w:rFonts w:asciiTheme="minorHAnsi" w:eastAsia="Times New Roman" w:hAnsiTheme="minorHAnsi" w:cstheme="minorHAnsi"/>
          <w:spacing w:val="-1"/>
          <w:sz w:val="18"/>
          <w:szCs w:val="18"/>
        </w:rPr>
        <w:t xml:space="preserve"> along with your application for funding.</w:t>
      </w:r>
      <w:r w:rsidRPr="00414E8F">
        <w:rPr>
          <w:rFonts w:asciiTheme="minorHAnsi" w:eastAsia="Times New Roman" w:hAnsiTheme="minorHAnsi" w:cstheme="minorHAnsi"/>
          <w:spacing w:val="43"/>
          <w:sz w:val="18"/>
          <w:szCs w:val="18"/>
        </w:rPr>
        <w:t xml:space="preserve"> </w:t>
      </w:r>
    </w:p>
    <w:tbl>
      <w:tblPr>
        <w:tblW w:w="10250" w:type="dxa"/>
        <w:tblInd w:w="106" w:type="dxa"/>
        <w:tblLayout w:type="fixed"/>
        <w:tblCellMar>
          <w:left w:w="0" w:type="dxa"/>
          <w:right w:w="0" w:type="dxa"/>
        </w:tblCellMar>
        <w:tblLook w:val="01E0" w:firstRow="1" w:lastRow="1" w:firstColumn="1" w:lastColumn="1" w:noHBand="0" w:noVBand="0"/>
      </w:tblPr>
      <w:tblGrid>
        <w:gridCol w:w="1230"/>
        <w:gridCol w:w="2442"/>
        <w:gridCol w:w="1440"/>
        <w:gridCol w:w="303"/>
        <w:gridCol w:w="425"/>
        <w:gridCol w:w="1195"/>
        <w:gridCol w:w="743"/>
        <w:gridCol w:w="2472"/>
      </w:tblGrid>
      <w:tr w:rsidR="009C571A" w:rsidRPr="00414E8F" w14:paraId="7DEB950E" w14:textId="77777777" w:rsidTr="00FF35B9">
        <w:trPr>
          <w:trHeight w:hRule="exact" w:val="470"/>
        </w:trPr>
        <w:tc>
          <w:tcPr>
            <w:tcW w:w="10250" w:type="dxa"/>
            <w:gridSpan w:val="8"/>
            <w:tcBorders>
              <w:top w:val="single" w:sz="5" w:space="0" w:color="000000"/>
              <w:left w:val="single" w:sz="5" w:space="0" w:color="000000"/>
              <w:bottom w:val="single" w:sz="5" w:space="0" w:color="000000"/>
              <w:right w:val="single" w:sz="5" w:space="0" w:color="000000"/>
            </w:tcBorders>
          </w:tcPr>
          <w:p w14:paraId="764FB53C" w14:textId="77777777" w:rsidR="009C571A" w:rsidRPr="00414E8F" w:rsidRDefault="009C571A" w:rsidP="009C571A">
            <w:pPr>
              <w:widowControl w:val="0"/>
              <w:spacing w:line="222" w:lineRule="exact"/>
              <w:ind w:left="102" w:right="3973"/>
              <w:rPr>
                <w:rFonts w:asciiTheme="minorHAnsi" w:eastAsia="Calibri" w:hAnsiTheme="minorHAnsi" w:cstheme="minorHAnsi"/>
                <w:b/>
                <w:sz w:val="18"/>
                <w:szCs w:val="18"/>
              </w:rPr>
            </w:pPr>
            <w:r w:rsidRPr="00414E8F">
              <w:rPr>
                <w:rFonts w:asciiTheme="minorHAnsi" w:eastAsia="Calibri" w:hAnsiTheme="minorHAnsi" w:cstheme="minorHAnsi"/>
                <w:b/>
                <w:sz w:val="18"/>
                <w:szCs w:val="18"/>
              </w:rPr>
              <w:t>Name of Applicant:</w:t>
            </w:r>
          </w:p>
          <w:p w14:paraId="6AE8BEC6"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798015A"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1C24647"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Applicant</w:t>
            </w:r>
            <w:r w:rsidRPr="00414E8F">
              <w:rPr>
                <w:rFonts w:asciiTheme="minorHAnsi" w:eastAsia="Calibri" w:hAnsiTheme="minorHAnsi" w:cstheme="minorHAnsi"/>
                <w:b/>
                <w:spacing w:val="-17"/>
                <w:sz w:val="18"/>
                <w:szCs w:val="18"/>
              </w:rPr>
              <w:t xml:space="preserve"> </w:t>
            </w:r>
            <w:r w:rsidRPr="00414E8F">
              <w:rPr>
                <w:rFonts w:asciiTheme="minorHAnsi" w:eastAsia="Calibri" w:hAnsiTheme="minorHAnsi" w:cstheme="minorHAnsi"/>
                <w:b/>
                <w:spacing w:val="-1"/>
                <w:sz w:val="18"/>
                <w:szCs w:val="18"/>
              </w:rPr>
              <w:t>Address:</w:t>
            </w:r>
          </w:p>
          <w:p w14:paraId="250EE5F0"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FAA9A04"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2D78B961"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0B6C965C"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FD0EBE9"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6CF73517"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62BC9F53" w14:textId="0C9E29B5" w:rsidR="009C571A" w:rsidRPr="00414E8F" w:rsidRDefault="009C571A" w:rsidP="009C571A">
            <w:pPr>
              <w:widowControl w:val="0"/>
              <w:spacing w:line="224"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00D81A8F">
              <w:rPr>
                <w:rFonts w:asciiTheme="minorHAnsi" w:eastAsia="Calibri" w:hAnsiTheme="minorHAnsi" w:cstheme="minorHAnsi"/>
                <w:b/>
                <w:spacing w:val="-1"/>
                <w:sz w:val="18"/>
                <w:szCs w:val="18"/>
              </w:rPr>
              <w:t>)</w:t>
            </w:r>
            <w:r w:rsidRPr="00414E8F">
              <w:rPr>
                <w:rFonts w:asciiTheme="minorHAnsi" w:eastAsia="Calibri" w:hAnsiTheme="minorHAnsi" w:cstheme="minorHAnsi"/>
                <w:b/>
                <w:spacing w:val="-1"/>
                <w:sz w:val="18"/>
                <w:szCs w:val="18"/>
              </w:rPr>
              <w:t>:</w:t>
            </w:r>
          </w:p>
          <w:p w14:paraId="7939299C" w14:textId="77777777" w:rsidR="009C571A" w:rsidRPr="00414E8F" w:rsidRDefault="009C571A" w:rsidP="009C571A">
            <w:pPr>
              <w:widowControl w:val="0"/>
              <w:tabs>
                <w:tab w:val="left" w:pos="1304"/>
                <w:tab w:val="left" w:pos="1971"/>
              </w:tabs>
              <w:spacing w:line="229" w:lineRule="exact"/>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20FE4C8C"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56CB4889"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DE0680E"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EE37B05" w14:textId="4E78F88D" w:rsidR="009C571A" w:rsidRPr="00414E8F" w:rsidRDefault="00F17ED8" w:rsidP="009C571A">
            <w:pPr>
              <w:widowControl w:val="0"/>
              <w:spacing w:line="222" w:lineRule="exact"/>
              <w:ind w:left="102" w:right="3973"/>
              <w:rPr>
                <w:rFonts w:asciiTheme="minorHAnsi" w:eastAsia="Calibri" w:hAnsiTheme="minorHAnsi" w:cstheme="minorHAnsi"/>
                <w:b/>
                <w:spacing w:val="-1"/>
                <w:sz w:val="18"/>
                <w:szCs w:val="18"/>
              </w:rPr>
            </w:pPr>
            <w:r>
              <w:rPr>
                <w:rFonts w:asciiTheme="minorHAnsi" w:eastAsia="Calibri" w:hAnsiTheme="minorHAnsi" w:cstheme="minorHAnsi"/>
                <w:b/>
                <w:spacing w:val="-1"/>
                <w:sz w:val="18"/>
                <w:szCs w:val="18"/>
              </w:rPr>
              <w:t>Applicant Unique Entity ID and EFT #</w:t>
            </w:r>
            <w:r w:rsidR="009C571A" w:rsidRPr="00414E8F">
              <w:rPr>
                <w:rFonts w:asciiTheme="minorHAnsi" w:eastAsia="Calibri" w:hAnsiTheme="minorHAnsi" w:cstheme="minorHAnsi"/>
                <w:b/>
                <w:spacing w:val="-1"/>
                <w:sz w:val="18"/>
                <w:szCs w:val="18"/>
              </w:rPr>
              <w:t>:</w:t>
            </w:r>
          </w:p>
          <w:p w14:paraId="57F35A6A"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1C159A4F" w14:textId="77777777" w:rsidTr="00FF35B9">
        <w:trPr>
          <w:trHeight w:hRule="exact" w:val="534"/>
        </w:trPr>
        <w:tc>
          <w:tcPr>
            <w:tcW w:w="10250" w:type="dxa"/>
            <w:gridSpan w:val="8"/>
            <w:tcBorders>
              <w:top w:val="single" w:sz="5" w:space="0" w:color="000000"/>
              <w:left w:val="single" w:sz="5" w:space="0" w:color="000000"/>
              <w:bottom w:val="single" w:sz="5" w:space="0" w:color="000000"/>
              <w:right w:val="single" w:sz="5" w:space="0" w:color="000000"/>
            </w:tcBorders>
          </w:tcPr>
          <w:p w14:paraId="1504A8DF"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Principal</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Place</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of</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Performance of Proposed Project:</w:t>
            </w:r>
          </w:p>
          <w:p w14:paraId="6ECF26EF"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9F5140D"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03CD895E"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7F1B8541"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DD411F6"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2BC1F43E"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4AC3BB40" w14:textId="27802805"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Pr="00414E8F">
              <w:rPr>
                <w:rFonts w:asciiTheme="minorHAnsi" w:eastAsia="Calibri" w:hAnsiTheme="minorHAnsi" w:cstheme="minorHAnsi"/>
                <w:b/>
                <w:spacing w:val="-1"/>
                <w:sz w:val="18"/>
                <w:szCs w:val="18"/>
              </w:rPr>
              <w:t>:</w:t>
            </w:r>
          </w:p>
          <w:p w14:paraId="51F36017" w14:textId="77777777" w:rsidR="009C571A" w:rsidRPr="00414E8F" w:rsidRDefault="009C571A" w:rsidP="009C571A">
            <w:pPr>
              <w:widowControl w:val="0"/>
              <w:tabs>
                <w:tab w:val="left" w:pos="1304"/>
                <w:tab w:val="left" w:pos="1971"/>
              </w:tabs>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00BA2408"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0004F9F0"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6BDAC56" w14:textId="77777777" w:rsidTr="003F2848">
        <w:trPr>
          <w:trHeight w:hRule="exact" w:val="858"/>
        </w:trPr>
        <w:tc>
          <w:tcPr>
            <w:tcW w:w="10250" w:type="dxa"/>
            <w:gridSpan w:val="8"/>
            <w:tcBorders>
              <w:top w:val="single" w:sz="5" w:space="0" w:color="000000"/>
              <w:left w:val="single" w:sz="5" w:space="0" w:color="000000"/>
              <w:bottom w:val="single" w:sz="5" w:space="0" w:color="000000"/>
              <w:right w:val="single" w:sz="5" w:space="0" w:color="000000"/>
            </w:tcBorders>
          </w:tcPr>
          <w:p w14:paraId="2A0F0DFA" w14:textId="77777777" w:rsidR="009C571A" w:rsidRPr="00414E8F" w:rsidRDefault="009C571A" w:rsidP="009C571A">
            <w:pPr>
              <w:widowControl w:val="0"/>
              <w:spacing w:line="225"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z w:val="18"/>
                <w:szCs w:val="18"/>
              </w:rPr>
              <w:t>Brief Project</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Description:</w:t>
            </w:r>
          </w:p>
          <w:p w14:paraId="1E97F5CE" w14:textId="77777777" w:rsidR="009C571A" w:rsidRPr="00414E8F" w:rsidRDefault="009C571A" w:rsidP="009C571A">
            <w:pPr>
              <w:widowControl w:val="0"/>
              <w:spacing w:line="225"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EFD6E2B" w14:textId="77777777" w:rsidTr="00FF35B9">
        <w:trPr>
          <w:trHeight w:hRule="exact" w:val="675"/>
        </w:trPr>
        <w:tc>
          <w:tcPr>
            <w:tcW w:w="10250" w:type="dxa"/>
            <w:gridSpan w:val="8"/>
            <w:tcBorders>
              <w:top w:val="single" w:sz="5" w:space="0" w:color="000000"/>
              <w:left w:val="single" w:sz="5" w:space="0" w:color="000000"/>
              <w:bottom w:val="single" w:sz="5" w:space="0" w:color="000000"/>
              <w:right w:val="single" w:sz="5" w:space="0" w:color="000000"/>
            </w:tcBorders>
          </w:tcPr>
          <w:p w14:paraId="75894A89" w14:textId="77777777" w:rsidR="009C571A" w:rsidRPr="00414E8F" w:rsidRDefault="009C571A" w:rsidP="009C571A">
            <w:pPr>
              <w:widowControl w:val="0"/>
              <w:spacing w:line="225" w:lineRule="exact"/>
              <w:ind w:left="102" w:right="19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If certain conditions are met, Applicant must provide names and total compensation of Applicant’s top five highly compensated Executives to the Department.  Please answer question number 1, and follow the instructions.  If directed to answer question 2, please answer question 2 and follow instructions. </w:t>
            </w:r>
          </w:p>
        </w:tc>
      </w:tr>
      <w:tr w:rsidR="009C571A" w:rsidRPr="00414E8F" w14:paraId="150766A8" w14:textId="77777777" w:rsidTr="00FF35B9">
        <w:trPr>
          <w:trHeight w:hRule="exact" w:val="1677"/>
        </w:trPr>
        <w:tc>
          <w:tcPr>
            <w:tcW w:w="10250" w:type="dxa"/>
            <w:gridSpan w:val="8"/>
            <w:tcBorders>
              <w:top w:val="single" w:sz="5" w:space="0" w:color="000000"/>
              <w:left w:val="single" w:sz="5" w:space="0" w:color="000000"/>
              <w:bottom w:val="single" w:sz="5" w:space="0" w:color="000000"/>
              <w:right w:val="single" w:sz="5" w:space="0" w:color="000000"/>
            </w:tcBorders>
          </w:tcPr>
          <w:p w14:paraId="4B783FF6"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b/>
                <w:sz w:val="18"/>
                <w:szCs w:val="18"/>
              </w:rPr>
              <w:t xml:space="preserve">In Applicant’s previous fiscal year, did Applicant receive (a) 80 percent or more of Applicant’s annual gross revenues in U.S. federal contracts and subcontracts and other federal financial assistance subject to the Transparency Act, as defined in 2 C.F.R. 170.320; </w:t>
            </w:r>
            <w:r w:rsidRPr="00414E8F">
              <w:rPr>
                <w:rFonts w:asciiTheme="minorHAnsi" w:eastAsia="Calibri" w:hAnsiTheme="minorHAnsi" w:cstheme="minorHAnsi"/>
                <w:b/>
                <w:sz w:val="18"/>
                <w:szCs w:val="18"/>
                <w:u w:val="single"/>
              </w:rPr>
              <w:t>AND</w:t>
            </w:r>
            <w:r w:rsidRPr="00414E8F">
              <w:rPr>
                <w:rFonts w:asciiTheme="minorHAnsi" w:eastAsia="Calibri" w:hAnsiTheme="minorHAnsi" w:cstheme="minorHAnsi"/>
                <w:b/>
                <w:sz w:val="18"/>
                <w:szCs w:val="18"/>
              </w:rPr>
              <w:t xml:space="preserve"> (b) $25,000,000 or more in annual gross revenues from contracts and subcontracts and other federal financial assistance subject to the Transparency Act, as defined in 2 C.F.R. 170.320?</w:t>
            </w:r>
          </w:p>
          <w:p w14:paraId="5F3AA020"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534E98">
              <w:rPr>
                <w:rFonts w:asciiTheme="minorHAnsi" w:eastAsia="Calibri" w:hAnsiTheme="minorHAnsi" w:cstheme="minorHAnsi"/>
                <w:bCs/>
                <w:sz w:val="18"/>
                <w:szCs w:val="18"/>
              </w:rPr>
            </w:r>
            <w:r w:rsidR="00534E98">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answer question 2 below.</w:t>
            </w:r>
          </w:p>
          <w:p w14:paraId="671DCAB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534E98">
              <w:rPr>
                <w:rFonts w:asciiTheme="minorHAnsi" w:eastAsia="Calibri" w:hAnsiTheme="minorHAnsi" w:cstheme="minorHAnsi"/>
                <w:bCs/>
                <w:sz w:val="18"/>
                <w:szCs w:val="18"/>
              </w:rPr>
            </w:r>
            <w:r w:rsidR="00534E98">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stop, you are not required to report names and compensation.  Please sign and submit form to </w:t>
            </w:r>
            <w:r w:rsidR="00321382">
              <w:rPr>
                <w:rFonts w:asciiTheme="minorHAnsi" w:eastAsia="Calibri" w:hAnsiTheme="minorHAnsi" w:cstheme="minorHAnsi"/>
                <w:bCs/>
                <w:sz w:val="18"/>
                <w:szCs w:val="18"/>
              </w:rPr>
              <w:t>AEDC.</w:t>
            </w:r>
            <w:r w:rsidRPr="00414E8F">
              <w:rPr>
                <w:rFonts w:asciiTheme="minorHAnsi" w:eastAsia="Calibri" w:hAnsiTheme="minorHAnsi" w:cstheme="minorHAnsi"/>
                <w:bCs/>
                <w:sz w:val="18"/>
                <w:szCs w:val="18"/>
              </w:rPr>
              <w:t xml:space="preserve">   </w:t>
            </w:r>
          </w:p>
          <w:p w14:paraId="7CF66ED9"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w:t>
            </w:r>
          </w:p>
        </w:tc>
      </w:tr>
      <w:tr w:rsidR="009C571A" w:rsidRPr="00414E8F" w14:paraId="03F7DBE3" w14:textId="77777777" w:rsidTr="003F2848">
        <w:trPr>
          <w:trHeight w:hRule="exact" w:val="1146"/>
        </w:trPr>
        <w:tc>
          <w:tcPr>
            <w:tcW w:w="10250" w:type="dxa"/>
            <w:gridSpan w:val="8"/>
            <w:tcBorders>
              <w:top w:val="single" w:sz="5" w:space="0" w:color="000000"/>
              <w:left w:val="single" w:sz="5" w:space="0" w:color="000000"/>
              <w:bottom w:val="single" w:sz="5" w:space="0" w:color="000000"/>
              <w:right w:val="single" w:sz="5" w:space="0" w:color="000000"/>
            </w:tcBorders>
          </w:tcPr>
          <w:p w14:paraId="57F9FD31"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Does the public have access to information about the compensation of Applicant’s senior executives through periodic reports filed under section 13(a) or 15(d) of the Security Exchange Act of 1934 (15 U.S.C. 78(m)(a), 78o(d)), or section 6104 of the Internal Revenue Code of 1986?</w:t>
            </w:r>
          </w:p>
          <w:p w14:paraId="2C73298D"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534E98">
              <w:rPr>
                <w:rFonts w:asciiTheme="minorHAnsi" w:eastAsia="Calibri" w:hAnsiTheme="minorHAnsi" w:cstheme="minorHAnsi"/>
                <w:bCs/>
                <w:sz w:val="18"/>
                <w:szCs w:val="18"/>
              </w:rPr>
            </w:r>
            <w:r w:rsidR="00534E98">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stop, you are not required to report names and compensation. Please sign and submit form to the Department.   </w:t>
            </w:r>
          </w:p>
          <w:p w14:paraId="590DDD83" w14:textId="77777777" w:rsidR="009C571A" w:rsidRPr="00414E8F" w:rsidRDefault="009C571A" w:rsidP="009C571A">
            <w:pPr>
              <w:widowControl w:val="0"/>
              <w:spacing w:line="225" w:lineRule="exact"/>
              <w:ind w:left="10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534E98">
              <w:rPr>
                <w:rFonts w:asciiTheme="minorHAnsi" w:eastAsia="Calibri" w:hAnsiTheme="minorHAnsi" w:cstheme="minorHAnsi"/>
                <w:bCs/>
                <w:sz w:val="18"/>
                <w:szCs w:val="18"/>
              </w:rPr>
            </w:r>
            <w:r w:rsidR="00534E98">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you are required to report names and compensation.  Please fill out the remainder of this form. </w:t>
            </w:r>
          </w:p>
        </w:tc>
      </w:tr>
      <w:tr w:rsidR="009C571A" w:rsidRPr="00414E8F" w14:paraId="12721138" w14:textId="77777777" w:rsidTr="003F2848">
        <w:trPr>
          <w:trHeight w:hRule="exact" w:val="1587"/>
        </w:trPr>
        <w:tc>
          <w:tcPr>
            <w:tcW w:w="10250" w:type="dxa"/>
            <w:gridSpan w:val="8"/>
            <w:tcBorders>
              <w:top w:val="single" w:sz="5" w:space="0" w:color="000000"/>
              <w:left w:val="single" w:sz="5" w:space="0" w:color="000000"/>
              <w:bottom w:val="single" w:sz="5" w:space="0" w:color="000000"/>
              <w:right w:val="single" w:sz="5" w:space="0" w:color="000000"/>
            </w:tcBorders>
          </w:tcPr>
          <w:p w14:paraId="56BB3927"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Please provide the names and Total Compensation of the top five most highly compensated Executives in the space below.  </w:t>
            </w:r>
          </w:p>
          <w:p w14:paraId="678C7504" w14:textId="77777777" w:rsidR="009C571A" w:rsidRPr="00414E8F" w:rsidRDefault="009C571A" w:rsidP="009C571A">
            <w:pPr>
              <w:widowControl w:val="0"/>
              <w:spacing w:line="225" w:lineRule="exact"/>
              <w:ind w:right="100"/>
              <w:rPr>
                <w:rFonts w:asciiTheme="minorHAnsi" w:eastAsia="Calibri" w:hAnsiTheme="minorHAnsi" w:cstheme="minorHAnsi"/>
                <w:b/>
                <w:sz w:val="16"/>
                <w:szCs w:val="16"/>
              </w:rPr>
            </w:pPr>
            <w:r w:rsidRPr="00414E8F">
              <w:rPr>
                <w:rFonts w:asciiTheme="minorHAnsi" w:eastAsia="Calibri" w:hAnsiTheme="minorHAnsi" w:cstheme="minorHAnsi"/>
                <w:sz w:val="16"/>
                <w:szCs w:val="16"/>
              </w:rPr>
              <w:t>(NOTE: Executive means officers, managing partners, or any other employees in management positions.  Total Compensation means the cash and noncash dollar value earned by the Executive during the Applicant’s preceding fiscal year and includes salary and bonus, awards of stock, stock options, and stock appreciation rights; earnings for services under non-equity incentive plans, change in pension value, above market earnings on deferred compensation which is not tax-qualified; and other compensation exceeding $10,000 as defined in Appendix A to 2 C.F.R. Part 170.)</w:t>
            </w:r>
          </w:p>
        </w:tc>
      </w:tr>
      <w:tr w:rsidR="009C571A" w:rsidRPr="00414E8F" w14:paraId="10238756"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D0B410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3C9648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303E62F9"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E0BA983"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072D41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657EFA9E"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6467B948"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A3BDC4A"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0710E7E7"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5361636D"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5A30393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6CDE9C1"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2E9D3D5F"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1481EA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C1E704A" w14:textId="77777777" w:rsidTr="00FF35B9">
        <w:trPr>
          <w:trHeight w:hRule="exact" w:val="435"/>
        </w:trPr>
        <w:tc>
          <w:tcPr>
            <w:tcW w:w="7035" w:type="dxa"/>
            <w:gridSpan w:val="6"/>
            <w:tcBorders>
              <w:top w:val="single" w:sz="5" w:space="0" w:color="000000"/>
              <w:left w:val="single" w:sz="5" w:space="0" w:color="000000"/>
              <w:bottom w:val="nil"/>
              <w:right w:val="single" w:sz="4" w:space="0" w:color="auto"/>
            </w:tcBorders>
          </w:tcPr>
          <w:p w14:paraId="448D6435" w14:textId="77777777" w:rsidR="009C571A" w:rsidRPr="00414E8F" w:rsidRDefault="009C571A" w:rsidP="009C571A">
            <w:pPr>
              <w:widowControl w:val="0"/>
              <w:spacing w:line="225" w:lineRule="exact"/>
              <w:ind w:left="462" w:right="100"/>
              <w:rPr>
                <w:rFonts w:asciiTheme="minorHAnsi" w:eastAsia="Calibri" w:hAnsiTheme="minorHAnsi" w:cstheme="minorHAnsi"/>
                <w:sz w:val="16"/>
                <w:szCs w:val="16"/>
              </w:rPr>
            </w:pPr>
            <w:r w:rsidRPr="00414E8F">
              <w:rPr>
                <w:rFonts w:asciiTheme="minorHAnsi" w:eastAsia="Calibri" w:hAnsiTheme="minorHAnsi" w:cstheme="minorHAnsi"/>
                <w:sz w:val="18"/>
                <w:szCs w:val="18"/>
              </w:rPr>
              <w:t xml:space="preserve">The Applicant certifies that the information contained on this form is true and accurate. </w:t>
            </w:r>
          </w:p>
        </w:tc>
        <w:tc>
          <w:tcPr>
            <w:tcW w:w="3215" w:type="dxa"/>
            <w:gridSpan w:val="2"/>
            <w:tcBorders>
              <w:top w:val="single" w:sz="5" w:space="0" w:color="000000"/>
              <w:left w:val="single" w:sz="4" w:space="0" w:color="auto"/>
              <w:bottom w:val="single" w:sz="4" w:space="0" w:color="auto"/>
              <w:right w:val="single" w:sz="5" w:space="0" w:color="000000"/>
            </w:tcBorders>
          </w:tcPr>
          <w:p w14:paraId="7F4A2FF3" w14:textId="77777777" w:rsidR="009C571A" w:rsidRPr="00414E8F" w:rsidRDefault="00321382" w:rsidP="009C571A">
            <w:pPr>
              <w:widowControl w:val="0"/>
              <w:spacing w:line="225" w:lineRule="exact"/>
              <w:ind w:left="65" w:right="100"/>
              <w:rPr>
                <w:rFonts w:asciiTheme="minorHAnsi" w:eastAsia="Calibri" w:hAnsiTheme="minorHAnsi" w:cstheme="minorHAnsi"/>
                <w:b/>
                <w:i/>
                <w:sz w:val="18"/>
                <w:szCs w:val="18"/>
              </w:rPr>
            </w:pPr>
            <w:r>
              <w:rPr>
                <w:rFonts w:asciiTheme="minorHAnsi" w:eastAsia="Calibri" w:hAnsiTheme="minorHAnsi" w:cstheme="minorHAnsi"/>
                <w:b/>
                <w:i/>
                <w:sz w:val="18"/>
                <w:szCs w:val="18"/>
              </w:rPr>
              <w:t>AEDC</w:t>
            </w:r>
            <w:r w:rsidR="009C571A" w:rsidRPr="00414E8F">
              <w:rPr>
                <w:rFonts w:asciiTheme="minorHAnsi" w:eastAsia="Calibri" w:hAnsiTheme="minorHAnsi" w:cstheme="minorHAnsi"/>
                <w:b/>
                <w:i/>
                <w:sz w:val="18"/>
                <w:szCs w:val="18"/>
              </w:rPr>
              <w:t xml:space="preserve"> USE</w:t>
            </w:r>
          </w:p>
        </w:tc>
      </w:tr>
      <w:tr w:rsidR="009C571A" w:rsidRPr="00414E8F" w14:paraId="4EA94BB6" w14:textId="77777777" w:rsidTr="00C4096C">
        <w:trPr>
          <w:trHeight w:hRule="exact" w:val="307"/>
        </w:trPr>
        <w:tc>
          <w:tcPr>
            <w:tcW w:w="1230" w:type="dxa"/>
            <w:tcBorders>
              <w:top w:val="nil"/>
              <w:left w:val="single" w:sz="5" w:space="0" w:color="000000"/>
              <w:bottom w:val="nil"/>
              <w:right w:val="nil"/>
            </w:tcBorders>
            <w:vAlign w:val="bottom"/>
          </w:tcPr>
          <w:p w14:paraId="16C6C032"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Signed:</w:t>
            </w:r>
          </w:p>
        </w:tc>
        <w:tc>
          <w:tcPr>
            <w:tcW w:w="4185" w:type="dxa"/>
            <w:gridSpan w:val="3"/>
            <w:tcBorders>
              <w:top w:val="nil"/>
              <w:left w:val="nil"/>
              <w:bottom w:val="single" w:sz="4" w:space="0" w:color="auto"/>
              <w:right w:val="nil"/>
            </w:tcBorders>
            <w:vAlign w:val="bottom"/>
          </w:tcPr>
          <w:p w14:paraId="61C7F48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p>
        </w:tc>
        <w:tc>
          <w:tcPr>
            <w:tcW w:w="1620" w:type="dxa"/>
            <w:gridSpan w:val="2"/>
            <w:tcBorders>
              <w:top w:val="nil"/>
              <w:left w:val="nil"/>
              <w:bottom w:val="nil"/>
              <w:right w:val="single" w:sz="4" w:space="0" w:color="auto"/>
            </w:tcBorders>
            <w:vAlign w:val="bottom"/>
          </w:tcPr>
          <w:p w14:paraId="4EFE0D3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034D7C6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295B4CEE" w14:textId="77777777" w:rsidTr="00FF35B9">
        <w:trPr>
          <w:trHeight w:hRule="exact" w:val="360"/>
        </w:trPr>
        <w:tc>
          <w:tcPr>
            <w:tcW w:w="1230" w:type="dxa"/>
            <w:tcBorders>
              <w:top w:val="nil"/>
              <w:left w:val="single" w:sz="5" w:space="0" w:color="000000"/>
              <w:bottom w:val="nil"/>
              <w:right w:val="nil"/>
            </w:tcBorders>
            <w:vAlign w:val="bottom"/>
          </w:tcPr>
          <w:p w14:paraId="4FCA60FB"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Title:</w:t>
            </w:r>
          </w:p>
        </w:tc>
        <w:tc>
          <w:tcPr>
            <w:tcW w:w="4185" w:type="dxa"/>
            <w:gridSpan w:val="3"/>
            <w:tcBorders>
              <w:top w:val="single" w:sz="4" w:space="0" w:color="auto"/>
              <w:left w:val="nil"/>
              <w:bottom w:val="single" w:sz="4" w:space="0" w:color="auto"/>
              <w:right w:val="nil"/>
            </w:tcBorders>
            <w:vAlign w:val="bottom"/>
          </w:tcPr>
          <w:p w14:paraId="21F76230"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620" w:type="dxa"/>
            <w:gridSpan w:val="2"/>
            <w:tcBorders>
              <w:top w:val="nil"/>
              <w:left w:val="nil"/>
              <w:bottom w:val="nil"/>
              <w:right w:val="single" w:sz="4" w:space="0" w:color="auto"/>
            </w:tcBorders>
            <w:vAlign w:val="bottom"/>
          </w:tcPr>
          <w:p w14:paraId="2A7E9F9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56BCF04B" w14:textId="62D1209D" w:rsidR="009C571A" w:rsidRPr="00414E8F" w:rsidRDefault="009329E5"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Times New Roman" w:hAnsiTheme="minorHAnsi" w:cstheme="minorHAnsi"/>
                <w:noProof/>
                <w:sz w:val="20"/>
                <w:szCs w:val="20"/>
              </w:rPr>
              <mc:AlternateContent>
                <mc:Choice Requires="wps">
                  <w:drawing>
                    <wp:anchor distT="0" distB="0" distL="114300" distR="114300" simplePos="0" relativeHeight="251662336" behindDoc="0" locked="0" layoutInCell="1" allowOverlap="1" wp14:anchorId="585F4506" wp14:editId="31E2813E">
                      <wp:simplePos x="0" y="0"/>
                      <wp:positionH relativeFrom="column">
                        <wp:posOffset>831215</wp:posOffset>
                      </wp:positionH>
                      <wp:positionV relativeFrom="paragraph">
                        <wp:posOffset>198120</wp:posOffset>
                      </wp:positionV>
                      <wp:extent cx="1141095" cy="295275"/>
                      <wp:effectExtent l="0" t="0" r="190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4506" id="Text Box 1" o:spid="_x0000_s1032" type="#_x0000_t202" style="position:absolute;margin-left:65.45pt;margin-top:15.6pt;width:89.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E+AEAANEDAAAOAAAAZHJzL2Uyb0RvYy54bWysU9uO0zAQfUfiHyy/0zRVu0u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" stroked="f">
                      <v:textbo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v:textbox>
                    </v:shape>
                  </w:pict>
                </mc:Fallback>
              </mc:AlternateContent>
            </w:r>
          </w:p>
        </w:tc>
      </w:tr>
      <w:tr w:rsidR="009C571A" w:rsidRPr="00414E8F" w14:paraId="252D4F13" w14:textId="77777777" w:rsidTr="00FF35B9">
        <w:trPr>
          <w:trHeight w:hRule="exact" w:val="330"/>
        </w:trPr>
        <w:tc>
          <w:tcPr>
            <w:tcW w:w="1230" w:type="dxa"/>
            <w:tcBorders>
              <w:top w:val="nil"/>
              <w:left w:val="single" w:sz="5" w:space="0" w:color="000000"/>
              <w:bottom w:val="nil"/>
              <w:right w:val="nil"/>
            </w:tcBorders>
            <w:vAlign w:val="bottom"/>
          </w:tcPr>
          <w:p w14:paraId="2EA31E94"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Date:</w:t>
            </w:r>
          </w:p>
        </w:tc>
        <w:tc>
          <w:tcPr>
            <w:tcW w:w="4185" w:type="dxa"/>
            <w:gridSpan w:val="3"/>
            <w:tcBorders>
              <w:top w:val="single" w:sz="4" w:space="0" w:color="auto"/>
              <w:left w:val="nil"/>
              <w:bottom w:val="single" w:sz="4" w:space="0" w:color="auto"/>
              <w:right w:val="nil"/>
            </w:tcBorders>
            <w:vAlign w:val="bottom"/>
          </w:tcPr>
          <w:p w14:paraId="42D8DE9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835" w:type="dxa"/>
            <w:gridSpan w:val="4"/>
            <w:tcBorders>
              <w:top w:val="nil"/>
              <w:left w:val="nil"/>
              <w:bottom w:val="nil"/>
              <w:right w:val="single" w:sz="5" w:space="0" w:color="000000"/>
            </w:tcBorders>
            <w:vAlign w:val="bottom"/>
          </w:tcPr>
          <w:p w14:paraId="14E13ED9" w14:textId="1229A5FA" w:rsidR="009C571A" w:rsidRPr="00414E8F" w:rsidRDefault="009C571A" w:rsidP="009C571A">
            <w:pPr>
              <w:jc w:val="right"/>
              <w:rPr>
                <w:rFonts w:asciiTheme="minorHAnsi" w:eastAsia="Times New Roman" w:hAnsiTheme="minorHAnsi" w:cstheme="minorHAnsi"/>
                <w:b/>
                <w:sz w:val="32"/>
                <w:szCs w:val="32"/>
              </w:rPr>
            </w:pPr>
          </w:p>
          <w:p w14:paraId="2034D07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41610D7E" w14:textId="77777777" w:rsidTr="003F2848">
        <w:trPr>
          <w:trHeight w:hRule="exact" w:val="74"/>
        </w:trPr>
        <w:tc>
          <w:tcPr>
            <w:tcW w:w="10250" w:type="dxa"/>
            <w:gridSpan w:val="8"/>
            <w:tcBorders>
              <w:top w:val="nil"/>
              <w:left w:val="single" w:sz="5" w:space="0" w:color="000000"/>
              <w:bottom w:val="single" w:sz="5" w:space="0" w:color="000000"/>
              <w:right w:val="single" w:sz="5" w:space="0" w:color="000000"/>
            </w:tcBorders>
          </w:tcPr>
          <w:p w14:paraId="563F6571"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p w14:paraId="59237C36" w14:textId="5A85B452"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tc>
      </w:tr>
    </w:tbl>
    <w:p w14:paraId="434F6780" w14:textId="77777777" w:rsidR="000656CD" w:rsidRPr="00414E8F" w:rsidRDefault="000656CD">
      <w:pPr>
        <w:rPr>
          <w:rFonts w:asciiTheme="minorHAnsi" w:eastAsia="Times New Roman" w:hAnsiTheme="minorHAnsi" w:cstheme="minorHAnsi"/>
          <w:b/>
          <w:bCs/>
          <w:sz w:val="40"/>
          <w:szCs w:val="40"/>
        </w:rPr>
      </w:pPr>
    </w:p>
    <w:p w14:paraId="58427356" w14:textId="662D53E5" w:rsidR="00C4096C" w:rsidRPr="00414E8F" w:rsidRDefault="007B2960" w:rsidP="00C4096C">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L</w:t>
      </w:r>
    </w:p>
    <w:p w14:paraId="084FA248" w14:textId="1D215886" w:rsidR="00F5227D" w:rsidRPr="00414E8F" w:rsidRDefault="000656CD" w:rsidP="00F5227D">
      <w:pPr>
        <w:rPr>
          <w:rFonts w:asciiTheme="minorHAnsi" w:eastAsia="Times New Roman" w:hAnsiTheme="minorHAnsi" w:cstheme="minorHAnsi"/>
          <w:b/>
          <w:iCs/>
        </w:rPr>
      </w:pPr>
      <w:r w:rsidRPr="00414E8F">
        <w:rPr>
          <w:rFonts w:asciiTheme="minorHAnsi" w:eastAsia="Times New Roman" w:hAnsiTheme="minorHAnsi" w:cstheme="minorHAnsi"/>
          <w:b/>
          <w:bCs/>
        </w:rPr>
        <w:br/>
      </w:r>
      <w:r w:rsidR="007B2960">
        <w:rPr>
          <w:rFonts w:asciiTheme="minorHAnsi" w:eastAsia="Times New Roman" w:hAnsiTheme="minorHAnsi" w:cstheme="minorHAnsi"/>
          <w:b/>
          <w:bCs/>
        </w:rPr>
        <w:t>Instructions for Exhibit L</w:t>
      </w:r>
      <w:r w:rsidR="00F5227D" w:rsidRPr="00414E8F">
        <w:rPr>
          <w:rFonts w:asciiTheme="minorHAnsi" w:eastAsia="Times New Roman" w:hAnsiTheme="minorHAnsi" w:cstheme="minorHAnsi"/>
          <w:b/>
          <w:bCs/>
        </w:rPr>
        <w:t>: Map of Proposed Project Area</w:t>
      </w:r>
    </w:p>
    <w:p w14:paraId="7211572E" w14:textId="77777777" w:rsidR="00F5227D" w:rsidRPr="00414E8F" w:rsidRDefault="00F5227D" w:rsidP="00F5227D">
      <w:pPr>
        <w:rPr>
          <w:rFonts w:asciiTheme="minorHAnsi" w:eastAsia="Times New Roman" w:hAnsiTheme="minorHAnsi" w:cstheme="minorHAnsi"/>
          <w:sz w:val="22"/>
          <w:szCs w:val="22"/>
          <w:highlight w:val="yellow"/>
        </w:rPr>
      </w:pPr>
    </w:p>
    <w:p w14:paraId="1E4A744D"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 xml:space="preserve">In order to obtain additional site specific information for your project, please include relevant maps associated with the project and any related activities. Include relevant aerial maps of the site and surroundings and, if applicable, include additional maps and information that relate to the specific application proposal (i.e. waste water facility, a drainage plan, etc.). For example, if an application includes the development of a drainage plan include an aerial map of the community requesting the plan and then include relevant floodplain maps and topographic maps in order to provide a graphic representation of the data. </w:t>
      </w:r>
    </w:p>
    <w:p w14:paraId="295C79BA" w14:textId="77777777" w:rsidR="00E97E19" w:rsidRPr="00414E8F" w:rsidRDefault="00E97E19" w:rsidP="00E97E19">
      <w:pPr>
        <w:jc w:val="both"/>
        <w:rPr>
          <w:rFonts w:asciiTheme="minorHAnsi" w:hAnsiTheme="minorHAnsi" w:cstheme="minorHAnsi"/>
          <w:sz w:val="22"/>
          <w:szCs w:val="22"/>
        </w:rPr>
      </w:pPr>
    </w:p>
    <w:p w14:paraId="5BB6A08C"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Below is a list of examples of potential data sources that may be used. This list should not be considered exhaustive; as applicants are encouraged to utilize data that best reflects the purpose of their proposed project. Most services noted below may be used free of charge.*</w:t>
      </w:r>
    </w:p>
    <w:p w14:paraId="0839FBBF" w14:textId="77777777" w:rsidR="00E97E19" w:rsidRPr="00414E8F" w:rsidRDefault="00E97E19" w:rsidP="00E97E19">
      <w:pPr>
        <w:pStyle w:val="BodyText3"/>
        <w:rPr>
          <w:rFonts w:asciiTheme="minorHAnsi" w:hAnsiTheme="minorHAnsi" w:cstheme="minorHAnsi"/>
          <w:highlight w:val="yellow"/>
        </w:rPr>
      </w:pPr>
    </w:p>
    <w:p w14:paraId="337B7C8B"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American FactFinder</w:t>
      </w:r>
    </w:p>
    <w:p w14:paraId="2365B624" w14:textId="77777777" w:rsidR="00E97E19" w:rsidRPr="00414E8F" w:rsidRDefault="00534E98" w:rsidP="00E97E19">
      <w:pPr>
        <w:pStyle w:val="BodyText3"/>
        <w:rPr>
          <w:rFonts w:asciiTheme="minorHAnsi" w:hAnsiTheme="minorHAnsi" w:cstheme="minorHAnsi"/>
          <w:i/>
          <w:sz w:val="18"/>
          <w:szCs w:val="18"/>
        </w:rPr>
      </w:pPr>
      <w:hyperlink r:id="rId25" w:history="1">
        <w:r w:rsidR="00E97E19" w:rsidRPr="00414E8F">
          <w:rPr>
            <w:rStyle w:val="Hyperlink"/>
            <w:rFonts w:asciiTheme="minorHAnsi" w:hAnsiTheme="minorHAnsi" w:cstheme="minorHAnsi"/>
            <w:sz w:val="18"/>
            <w:szCs w:val="18"/>
          </w:rPr>
          <w:t>http://factfinder2.census.gov</w:t>
        </w:r>
      </w:hyperlink>
      <w:r w:rsidR="00E97E19" w:rsidRPr="00414E8F">
        <w:rPr>
          <w:rFonts w:asciiTheme="minorHAnsi" w:hAnsiTheme="minorHAnsi" w:cstheme="minorHAnsi"/>
          <w:i/>
          <w:sz w:val="18"/>
          <w:szCs w:val="18"/>
        </w:rPr>
        <w:t xml:space="preserve"> (format: .csv and .xls)</w:t>
      </w:r>
    </w:p>
    <w:p w14:paraId="10094E29" w14:textId="77777777" w:rsidR="00E97E19"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Provides demographic and economic data, including data from the following surveys: American Community Survey, American Housing Survey, Annual Economic Surveys (Annual Survey of Manufactures, Business Patterns, and Nonemployer Statistics), Census of Governments, Decennial Census, Economic Census, Equal Employment Opportunity (EEO) Tabulation, Population Estimates Program, etc.</w:t>
      </w:r>
    </w:p>
    <w:p w14:paraId="7F438223" w14:textId="77777777" w:rsidR="003F7F00" w:rsidRDefault="003F7F00" w:rsidP="00E97E19">
      <w:pPr>
        <w:pStyle w:val="BodyText3"/>
        <w:rPr>
          <w:rFonts w:asciiTheme="minorHAnsi" w:hAnsiTheme="minorHAnsi" w:cstheme="minorHAnsi"/>
          <w:i/>
          <w:color w:val="auto"/>
          <w:sz w:val="18"/>
          <w:szCs w:val="18"/>
        </w:rPr>
      </w:pPr>
    </w:p>
    <w:p w14:paraId="5BE4729F" w14:textId="4E80267F" w:rsidR="003F7F00" w:rsidRPr="003F7F00" w:rsidRDefault="003F7F00" w:rsidP="00E97E19">
      <w:pPr>
        <w:pStyle w:val="BodyText3"/>
        <w:rPr>
          <w:rFonts w:asciiTheme="minorHAnsi" w:hAnsiTheme="minorHAnsi" w:cstheme="minorHAnsi"/>
          <w:b/>
          <w:i/>
          <w:color w:val="auto"/>
        </w:rPr>
      </w:pPr>
      <w:r w:rsidRPr="003F7F00">
        <w:rPr>
          <w:rFonts w:asciiTheme="minorHAnsi" w:hAnsiTheme="minorHAnsi" w:cstheme="minorHAnsi"/>
          <w:b/>
          <w:i/>
          <w:color w:val="auto"/>
        </w:rPr>
        <w:t>Arkansas Economic Development Commission Map Room</w:t>
      </w:r>
    </w:p>
    <w:p w14:paraId="377E2A8C" w14:textId="76C0806A" w:rsidR="00BF2A64" w:rsidRDefault="00534E98" w:rsidP="00E97E19">
      <w:pPr>
        <w:pStyle w:val="BodyText3"/>
        <w:rPr>
          <w:rFonts w:asciiTheme="minorHAnsi" w:hAnsiTheme="minorHAnsi" w:cstheme="minorHAnsi"/>
          <w:i/>
          <w:color w:val="auto"/>
          <w:sz w:val="18"/>
          <w:szCs w:val="18"/>
        </w:rPr>
      </w:pPr>
      <w:hyperlink r:id="rId26" w:history="1">
        <w:r w:rsidR="003F7F00" w:rsidRPr="004165CC">
          <w:rPr>
            <w:rStyle w:val="Hyperlink"/>
            <w:rFonts w:asciiTheme="minorHAnsi" w:hAnsiTheme="minorHAnsi" w:cstheme="minorHAnsi"/>
            <w:i/>
            <w:sz w:val="18"/>
            <w:szCs w:val="18"/>
          </w:rPr>
          <w:t>http://www.arkansasedc.com/news-events/media-center/map-room</w:t>
        </w:r>
      </w:hyperlink>
    </w:p>
    <w:p w14:paraId="17668F42" w14:textId="77777777" w:rsidR="003F7F00" w:rsidRDefault="003F7F00" w:rsidP="00E97E19">
      <w:pPr>
        <w:pStyle w:val="BodyText3"/>
        <w:rPr>
          <w:rFonts w:asciiTheme="minorHAnsi" w:hAnsiTheme="minorHAnsi" w:cstheme="minorHAnsi"/>
          <w:i/>
          <w:color w:val="auto"/>
          <w:sz w:val="18"/>
          <w:szCs w:val="18"/>
        </w:rPr>
      </w:pPr>
    </w:p>
    <w:p w14:paraId="0E16487C" w14:textId="7B9E590B" w:rsidR="00BF2A64" w:rsidRPr="00BF2A64" w:rsidRDefault="00BF2A64" w:rsidP="00E97E19">
      <w:pPr>
        <w:pStyle w:val="BodyText3"/>
        <w:rPr>
          <w:rFonts w:asciiTheme="minorHAnsi" w:hAnsiTheme="minorHAnsi" w:cstheme="minorHAnsi"/>
          <w:b/>
          <w:i/>
          <w:color w:val="auto"/>
        </w:rPr>
      </w:pPr>
      <w:r w:rsidRPr="00BF2A64">
        <w:rPr>
          <w:rFonts w:asciiTheme="minorHAnsi" w:hAnsiTheme="minorHAnsi" w:cstheme="minorHAnsi"/>
          <w:b/>
          <w:i/>
          <w:color w:val="auto"/>
        </w:rPr>
        <w:t xml:space="preserve">Arkansas </w:t>
      </w:r>
      <w:r w:rsidR="003F7F00">
        <w:rPr>
          <w:rFonts w:asciiTheme="minorHAnsi" w:hAnsiTheme="minorHAnsi" w:cstheme="minorHAnsi"/>
          <w:b/>
          <w:i/>
          <w:color w:val="auto"/>
        </w:rPr>
        <w:t xml:space="preserve">Economic Development Institute </w:t>
      </w:r>
    </w:p>
    <w:p w14:paraId="7E331040" w14:textId="45FCCFD1" w:rsidR="00BF2A64" w:rsidRPr="003F7F00" w:rsidRDefault="00534E98" w:rsidP="00E97E19">
      <w:pPr>
        <w:pStyle w:val="BodyText3"/>
        <w:rPr>
          <w:rStyle w:val="Hyperlink"/>
          <w:rFonts w:asciiTheme="minorHAnsi" w:hAnsiTheme="minorHAnsi" w:cstheme="minorHAnsi"/>
          <w:i/>
          <w:sz w:val="18"/>
          <w:szCs w:val="18"/>
        </w:rPr>
      </w:pPr>
      <w:hyperlink r:id="rId27" w:history="1">
        <w:r w:rsidR="00BF2A64" w:rsidRPr="003F7F00">
          <w:rPr>
            <w:rStyle w:val="Hyperlink"/>
            <w:rFonts w:asciiTheme="minorHAnsi" w:hAnsiTheme="minorHAnsi" w:cstheme="minorHAnsi"/>
            <w:i/>
            <w:sz w:val="18"/>
            <w:szCs w:val="18"/>
          </w:rPr>
          <w:t>http://aedi.ualr.edu/arkansas-census-data.html?id=329:arkansas-maps&amp;catid=1</w:t>
        </w:r>
      </w:hyperlink>
    </w:p>
    <w:p w14:paraId="5742512A" w14:textId="3EC2D678" w:rsidR="00BF2A64" w:rsidRPr="003B22BA" w:rsidRDefault="003F7F00"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AEDI is a university-based economic development units that offers neutral, credible research, and technical assistance whose sole focus is to support and enhance its state’s economic development activities. AEDI offers assistance in data and analysis; economic forecast and impact, and, community economic development assistance.</w:t>
      </w:r>
    </w:p>
    <w:p w14:paraId="36382378" w14:textId="0F373E62" w:rsidR="001E6312" w:rsidRDefault="001E6312" w:rsidP="00E97E19">
      <w:pPr>
        <w:pStyle w:val="BodyText3"/>
        <w:rPr>
          <w:rFonts w:asciiTheme="minorHAnsi" w:hAnsiTheme="minorHAnsi" w:cstheme="minorHAnsi"/>
          <w:b/>
          <w:i/>
          <w:color w:val="auto"/>
          <w:sz w:val="18"/>
          <w:szCs w:val="18"/>
        </w:rPr>
      </w:pPr>
      <w:r w:rsidRPr="001E6312">
        <w:rPr>
          <w:rFonts w:asciiTheme="minorHAnsi" w:hAnsiTheme="minorHAnsi" w:cstheme="minorHAnsi"/>
          <w:b/>
          <w:i/>
          <w:color w:val="auto"/>
          <w:sz w:val="18"/>
          <w:szCs w:val="18"/>
        </w:rPr>
        <w:t>Arkansastats!</w:t>
      </w:r>
      <w:r>
        <w:rPr>
          <w:rFonts w:asciiTheme="minorHAnsi" w:hAnsiTheme="minorHAnsi" w:cstheme="minorHAnsi"/>
          <w:b/>
          <w:i/>
          <w:color w:val="auto"/>
          <w:sz w:val="18"/>
          <w:szCs w:val="18"/>
        </w:rPr>
        <w:t xml:space="preserve"> </w:t>
      </w:r>
    </w:p>
    <w:p w14:paraId="28891057" w14:textId="77777777" w:rsidR="003B22BA" w:rsidRPr="001D2555" w:rsidRDefault="00534E98" w:rsidP="003B22BA">
      <w:pPr>
        <w:pStyle w:val="BodyText3"/>
        <w:rPr>
          <w:rFonts w:asciiTheme="minorHAnsi" w:hAnsiTheme="minorHAnsi" w:cstheme="minorHAnsi"/>
          <w:i/>
          <w:color w:val="auto"/>
          <w:sz w:val="18"/>
          <w:szCs w:val="18"/>
        </w:rPr>
      </w:pPr>
      <w:hyperlink r:id="rId28" w:history="1">
        <w:r w:rsidR="003B22BA" w:rsidRPr="001D2555">
          <w:rPr>
            <w:rStyle w:val="Hyperlink"/>
            <w:rFonts w:asciiTheme="minorHAnsi" w:hAnsiTheme="minorHAnsi" w:cstheme="minorHAnsi"/>
            <w:i/>
            <w:sz w:val="18"/>
            <w:szCs w:val="18"/>
          </w:rPr>
          <w:t>http://arkanstats.com/</w:t>
        </w:r>
      </w:hyperlink>
    </w:p>
    <w:p w14:paraId="3E4D7398" w14:textId="2D44A6A2" w:rsidR="001E6312" w:rsidRDefault="003B22BA"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Comprehensive data and policy issue, web-based dashboard available free. Provides comprehensive data on Arkansas in way that will explain why it is important to the current and future economic development of our state. Addresses economic development related policy issues that public and private policy leaders will need to consider when working to make Arkansas a more competitive state.</w:t>
      </w:r>
    </w:p>
    <w:p w14:paraId="65C3D169" w14:textId="77777777" w:rsidR="001D2555" w:rsidRDefault="001D2555" w:rsidP="00E97E19">
      <w:pPr>
        <w:pStyle w:val="BodyText3"/>
        <w:rPr>
          <w:rFonts w:asciiTheme="minorHAnsi" w:hAnsiTheme="minorHAnsi" w:cstheme="minorHAnsi"/>
          <w:b/>
          <w:i/>
          <w:color w:val="auto"/>
          <w:sz w:val="18"/>
          <w:szCs w:val="18"/>
        </w:rPr>
      </w:pPr>
    </w:p>
    <w:p w14:paraId="73F722F0" w14:textId="6D4D4237" w:rsidR="001D2555" w:rsidRPr="001D2555" w:rsidRDefault="001D2555" w:rsidP="00E97E19">
      <w:pPr>
        <w:pStyle w:val="BodyText3"/>
        <w:rPr>
          <w:rFonts w:asciiTheme="minorHAnsi" w:hAnsiTheme="minorHAnsi" w:cstheme="minorHAnsi"/>
          <w:b/>
          <w:i/>
          <w:color w:val="auto"/>
        </w:rPr>
      </w:pPr>
      <w:r w:rsidRPr="001D2555">
        <w:rPr>
          <w:rFonts w:asciiTheme="minorHAnsi" w:hAnsiTheme="minorHAnsi" w:cstheme="minorHAnsi"/>
          <w:b/>
          <w:i/>
          <w:color w:val="auto"/>
        </w:rPr>
        <w:t>Arkansas Census State Data Center</w:t>
      </w:r>
    </w:p>
    <w:p w14:paraId="674C8B2F" w14:textId="362A9B27" w:rsidR="001D2555" w:rsidRPr="001D2555" w:rsidRDefault="001D2555" w:rsidP="00E97E19">
      <w:pPr>
        <w:pStyle w:val="BodyText3"/>
        <w:rPr>
          <w:rStyle w:val="Hyperlink"/>
        </w:rPr>
      </w:pPr>
      <w:r w:rsidRPr="001D2555">
        <w:rPr>
          <w:rStyle w:val="Hyperlink"/>
          <w:rFonts w:asciiTheme="minorHAnsi" w:hAnsiTheme="minorHAnsi" w:cstheme="minorHAnsi"/>
          <w:i/>
          <w:sz w:val="18"/>
          <w:szCs w:val="18"/>
        </w:rPr>
        <w:t>https://ualr.edu/aedi/census-state-data-center/</w:t>
      </w:r>
    </w:p>
    <w:p w14:paraId="3515C125" w14:textId="6A60F451" w:rsidR="003F7F00" w:rsidRDefault="00221D45" w:rsidP="00E97E19">
      <w:pPr>
        <w:pStyle w:val="BodyText3"/>
        <w:rPr>
          <w:rFonts w:asciiTheme="minorHAnsi" w:hAnsiTheme="minorHAnsi" w:cstheme="minorHAnsi"/>
          <w:color w:val="auto"/>
          <w:sz w:val="18"/>
          <w:szCs w:val="18"/>
        </w:rPr>
      </w:pPr>
      <w:r w:rsidRPr="00221D45">
        <w:rPr>
          <w:rFonts w:asciiTheme="minorHAnsi" w:hAnsiTheme="minorHAnsi" w:cstheme="minorHAnsi"/>
          <w:color w:val="auto"/>
          <w:sz w:val="18"/>
          <w:szCs w:val="18"/>
        </w:rPr>
        <w:t>The CSDC assists the Census Bureau in promoting the decennial census but its main responsibility is one of dissemination. The State Data Center disseminates the Arkansas census information to data users throughout the state through a variety of media. In addition to data dissemination, the CSDC provides technical assistance in the understanding and application of the census information.</w:t>
      </w:r>
    </w:p>
    <w:p w14:paraId="23DEDBBA" w14:textId="77777777" w:rsidR="00221D45" w:rsidRPr="00221D45" w:rsidRDefault="00221D45" w:rsidP="00E97E19">
      <w:pPr>
        <w:pStyle w:val="BodyText3"/>
        <w:rPr>
          <w:rFonts w:asciiTheme="minorHAnsi" w:hAnsiTheme="minorHAnsi" w:cstheme="minorHAnsi"/>
          <w:color w:val="auto"/>
          <w:sz w:val="18"/>
          <w:szCs w:val="18"/>
        </w:rPr>
      </w:pPr>
    </w:p>
    <w:p w14:paraId="6810D8EE" w14:textId="77777777" w:rsidR="003F7F00" w:rsidRDefault="003F7F00" w:rsidP="003F7F00">
      <w:pPr>
        <w:pStyle w:val="BodyText3"/>
        <w:rPr>
          <w:rFonts w:asciiTheme="minorHAnsi" w:hAnsiTheme="minorHAnsi" w:cstheme="minorHAnsi"/>
          <w:b/>
          <w:i/>
          <w:color w:val="auto"/>
        </w:rPr>
      </w:pPr>
      <w:r>
        <w:rPr>
          <w:rFonts w:asciiTheme="minorHAnsi" w:hAnsiTheme="minorHAnsi" w:cstheme="minorHAnsi"/>
          <w:b/>
          <w:i/>
          <w:color w:val="auto"/>
        </w:rPr>
        <w:t>Arkansas GIS Office Data Maps</w:t>
      </w:r>
    </w:p>
    <w:p w14:paraId="695F1207" w14:textId="77777777" w:rsidR="003F7F00" w:rsidRPr="003F7F00" w:rsidRDefault="00534E98" w:rsidP="003F7F00">
      <w:pPr>
        <w:pStyle w:val="BodyText3"/>
        <w:rPr>
          <w:rStyle w:val="Hyperlink"/>
          <w:rFonts w:asciiTheme="minorHAnsi" w:hAnsiTheme="minorHAnsi" w:cstheme="minorHAnsi"/>
          <w:i/>
          <w:sz w:val="18"/>
          <w:szCs w:val="18"/>
        </w:rPr>
      </w:pPr>
      <w:hyperlink r:id="rId29" w:history="1">
        <w:r w:rsidR="003F7F00" w:rsidRPr="004165CC">
          <w:rPr>
            <w:rStyle w:val="Hyperlink"/>
            <w:rFonts w:asciiTheme="minorHAnsi" w:hAnsiTheme="minorHAnsi" w:cstheme="minorHAnsi"/>
            <w:i/>
            <w:sz w:val="18"/>
            <w:szCs w:val="18"/>
          </w:rPr>
          <w:t>https://gis.arkansas.gov/data/</w:t>
        </w:r>
      </w:hyperlink>
    </w:p>
    <w:p w14:paraId="50082E85" w14:textId="77777777" w:rsidR="00E97E19" w:rsidRPr="00414E8F" w:rsidRDefault="00E97E19" w:rsidP="00E97E19">
      <w:pPr>
        <w:pStyle w:val="BodyText3"/>
        <w:rPr>
          <w:rFonts w:asciiTheme="minorHAnsi" w:hAnsiTheme="minorHAnsi" w:cstheme="minorHAnsi"/>
          <w:i/>
          <w:sz w:val="18"/>
          <w:szCs w:val="18"/>
          <w:highlight w:val="yellow"/>
        </w:rPr>
      </w:pPr>
    </w:p>
    <w:p w14:paraId="64ED83EC"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Bureau of Labor Statistics (BLS)</w:t>
      </w:r>
    </w:p>
    <w:p w14:paraId="06EAEC40" w14:textId="77777777" w:rsidR="00E97E19" w:rsidRPr="00414E8F" w:rsidRDefault="00534E98" w:rsidP="00E97E19">
      <w:pPr>
        <w:pStyle w:val="BodyText3"/>
        <w:rPr>
          <w:rFonts w:asciiTheme="minorHAnsi" w:hAnsiTheme="minorHAnsi" w:cstheme="minorHAnsi"/>
          <w:i/>
          <w:sz w:val="18"/>
          <w:szCs w:val="18"/>
        </w:rPr>
      </w:pPr>
      <w:hyperlink r:id="rId30" w:history="1">
        <w:r w:rsidR="00E97E19" w:rsidRPr="00414E8F">
          <w:rPr>
            <w:rStyle w:val="Hyperlink"/>
            <w:rFonts w:asciiTheme="minorHAnsi" w:hAnsiTheme="minorHAnsi" w:cstheme="minorHAnsi"/>
            <w:sz w:val="18"/>
            <w:szCs w:val="18"/>
          </w:rPr>
          <w:t>http://www.bls.gov/data/</w:t>
        </w:r>
      </w:hyperlink>
      <w:r w:rsidR="00E97E19" w:rsidRPr="00414E8F">
        <w:rPr>
          <w:rFonts w:asciiTheme="minorHAnsi" w:hAnsiTheme="minorHAnsi" w:cstheme="minorHAnsi"/>
          <w:i/>
          <w:sz w:val="18"/>
          <w:szCs w:val="18"/>
        </w:rPr>
        <w:t xml:space="preserve"> (.txt, PDF, and html)</w:t>
      </w:r>
    </w:p>
    <w:p w14:paraId="7D75FBDC"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An independent statistical agency measuring labor market activity, working conditions, and price changes in the economy.</w:t>
      </w:r>
    </w:p>
    <w:p w14:paraId="324C11FF" w14:textId="77777777" w:rsidR="00E97E19" w:rsidRPr="00414E8F" w:rsidRDefault="00E97E19" w:rsidP="00E97E19">
      <w:pPr>
        <w:pStyle w:val="BodyText3"/>
        <w:rPr>
          <w:rFonts w:asciiTheme="minorHAnsi" w:hAnsiTheme="minorHAnsi" w:cstheme="minorHAnsi"/>
          <w:i/>
          <w:sz w:val="18"/>
          <w:szCs w:val="18"/>
        </w:rPr>
      </w:pPr>
    </w:p>
    <w:p w14:paraId="2B5B2CD8" w14:textId="6246C6AA"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Interactive </w:t>
      </w:r>
      <w:r w:rsidR="00BF2A64">
        <w:rPr>
          <w:rFonts w:asciiTheme="minorHAnsi" w:hAnsiTheme="minorHAnsi" w:cstheme="minorHAnsi"/>
          <w:b/>
          <w:i/>
          <w:color w:val="auto"/>
        </w:rPr>
        <w:t>Maps</w:t>
      </w:r>
    </w:p>
    <w:p w14:paraId="63D41FB3" w14:textId="4CCAD9C6" w:rsidR="00E97E19" w:rsidRPr="00414E8F" w:rsidRDefault="00BF2A64" w:rsidP="00E97E19">
      <w:pPr>
        <w:pStyle w:val="BodyText3"/>
        <w:rPr>
          <w:rFonts w:asciiTheme="minorHAnsi" w:hAnsiTheme="minorHAnsi" w:cstheme="minorHAnsi"/>
          <w:i/>
          <w:color w:val="1F497D"/>
          <w:sz w:val="18"/>
        </w:rPr>
      </w:pPr>
      <w:r w:rsidRPr="00BF2A64">
        <w:rPr>
          <w:rStyle w:val="Hyperlink"/>
          <w:rFonts w:asciiTheme="minorHAnsi" w:hAnsiTheme="minorHAnsi" w:cstheme="minorHAnsi"/>
          <w:sz w:val="18"/>
          <w:szCs w:val="18"/>
        </w:rPr>
        <w:t xml:space="preserve">https://www.census.gov/geography/interactive-maps.html </w:t>
      </w:r>
      <w:r w:rsidR="00E97E19" w:rsidRPr="00414E8F">
        <w:rPr>
          <w:rFonts w:asciiTheme="minorHAnsi" w:hAnsiTheme="minorHAnsi" w:cstheme="minorHAnsi"/>
          <w:i/>
          <w:sz w:val="18"/>
        </w:rPr>
        <w:t>(.html, PDF)</w:t>
      </w:r>
    </w:p>
    <w:p w14:paraId="5BD10FEF"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 xml:space="preserve">Interactive maps with 2010 Census Demographic Profiles detailing race and Hispanic groups, age, sex, and housing status. Search and compare at the following summary levels: County, County Subdivision, Place, Census Tract, Block Group, and Block. </w:t>
      </w:r>
    </w:p>
    <w:p w14:paraId="7E5D31F7" w14:textId="77777777" w:rsidR="00E97E19" w:rsidRPr="00414E8F" w:rsidRDefault="00E97E19" w:rsidP="00E97E19">
      <w:pPr>
        <w:pStyle w:val="BodyText3"/>
        <w:rPr>
          <w:rFonts w:asciiTheme="minorHAnsi" w:hAnsiTheme="minorHAnsi" w:cstheme="minorHAnsi"/>
          <w:b/>
          <w:i/>
        </w:rPr>
      </w:pPr>
    </w:p>
    <w:p w14:paraId="5852D162"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TIGER Products </w:t>
      </w:r>
    </w:p>
    <w:p w14:paraId="7C3771CB" w14:textId="77777777" w:rsidR="00E97E19" w:rsidRPr="00414E8F" w:rsidRDefault="00534E98" w:rsidP="00E97E19">
      <w:pPr>
        <w:pStyle w:val="BodyText3"/>
        <w:rPr>
          <w:rFonts w:asciiTheme="minorHAnsi" w:hAnsiTheme="minorHAnsi" w:cstheme="minorHAnsi"/>
          <w:i/>
          <w:iCs/>
          <w:sz w:val="18"/>
          <w:szCs w:val="18"/>
        </w:rPr>
      </w:pPr>
      <w:hyperlink r:id="rId31" w:history="1">
        <w:r w:rsidR="00E97E19" w:rsidRPr="00414E8F">
          <w:rPr>
            <w:rStyle w:val="Hyperlink"/>
            <w:rFonts w:asciiTheme="minorHAnsi" w:hAnsiTheme="minorHAnsi" w:cstheme="minorHAnsi"/>
            <w:sz w:val="18"/>
            <w:szCs w:val="18"/>
          </w:rPr>
          <w:t>http://www.census.gov/geo/maps-data/data/tiger.html</w:t>
        </w:r>
      </w:hyperlink>
      <w:r w:rsidR="00E97E19" w:rsidRPr="00414E8F">
        <w:rPr>
          <w:rFonts w:asciiTheme="minorHAnsi" w:hAnsiTheme="minorHAnsi" w:cstheme="minorHAnsi"/>
          <w:i/>
          <w:sz w:val="18"/>
          <w:szCs w:val="18"/>
        </w:rPr>
        <w:t xml:space="preserve"> </w:t>
      </w:r>
      <w:r w:rsidR="00E97E19" w:rsidRPr="00414E8F">
        <w:rPr>
          <w:rFonts w:asciiTheme="minorHAnsi" w:hAnsiTheme="minorHAnsi" w:cstheme="minorHAnsi"/>
          <w:i/>
          <w:iCs/>
          <w:sz w:val="18"/>
          <w:szCs w:val="18"/>
        </w:rPr>
        <w:t>(.shp, .dbf, .kml, and html)</w:t>
      </w:r>
    </w:p>
    <w:p w14:paraId="761566BD"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lastRenderedPageBreak/>
        <w:t>Topologically Integrated Geographic Encoding and Referencing (TIGER) products are spatial extracts from a census bureau database and contain features such as roads, railroads, rivers, as well as legal and statistical geographic areas.</w:t>
      </w:r>
    </w:p>
    <w:p w14:paraId="2E135360" w14:textId="77777777" w:rsidR="00F5227D" w:rsidRPr="00414E8F" w:rsidRDefault="00F5227D" w:rsidP="00F5227D">
      <w:pPr>
        <w:rPr>
          <w:rFonts w:asciiTheme="minorHAnsi" w:eastAsia="Times New Roman" w:hAnsiTheme="minorHAnsi" w:cstheme="minorHAnsi"/>
          <w:sz w:val="18"/>
          <w:szCs w:val="18"/>
          <w:highlight w:val="yellow"/>
        </w:rPr>
      </w:pPr>
    </w:p>
    <w:p w14:paraId="36726750" w14:textId="77777777" w:rsidR="00E97E19" w:rsidRPr="00414E8F" w:rsidRDefault="00E97E19" w:rsidP="00E97E19">
      <w:pPr>
        <w:pStyle w:val="BodyText3"/>
        <w:rPr>
          <w:rFonts w:asciiTheme="minorHAnsi" w:hAnsiTheme="minorHAnsi" w:cstheme="minorHAnsi"/>
          <w:b/>
          <w:iCs/>
          <w:color w:val="auto"/>
        </w:rPr>
      </w:pPr>
      <w:r w:rsidRPr="00414E8F">
        <w:rPr>
          <w:rFonts w:asciiTheme="minorHAnsi" w:hAnsiTheme="minorHAnsi" w:cstheme="minorHAnsi"/>
          <w:b/>
          <w:i/>
          <w:iCs/>
          <w:color w:val="auto"/>
        </w:rPr>
        <w:t>Data.gov</w:t>
      </w:r>
    </w:p>
    <w:p w14:paraId="5DF22EF1" w14:textId="77777777" w:rsidR="00E97E19" w:rsidRPr="00414E8F" w:rsidRDefault="00534E98" w:rsidP="00E97E19">
      <w:pPr>
        <w:pStyle w:val="BodyText3"/>
        <w:rPr>
          <w:rFonts w:asciiTheme="minorHAnsi" w:hAnsiTheme="minorHAnsi" w:cstheme="minorHAnsi"/>
          <w:i/>
          <w:iCs/>
          <w:sz w:val="18"/>
        </w:rPr>
      </w:pPr>
      <w:hyperlink r:id="rId32" w:history="1">
        <w:r w:rsidR="00E97E19" w:rsidRPr="00414E8F">
          <w:rPr>
            <w:rStyle w:val="Hyperlink"/>
            <w:rFonts w:asciiTheme="minorHAnsi" w:hAnsiTheme="minorHAnsi" w:cstheme="minorHAnsi"/>
            <w:iCs/>
            <w:sz w:val="18"/>
          </w:rPr>
          <w:t>http://www.data.gov</w:t>
        </w:r>
      </w:hyperlink>
      <w:r w:rsidR="00E97E19" w:rsidRPr="00414E8F">
        <w:rPr>
          <w:rFonts w:asciiTheme="minorHAnsi" w:hAnsiTheme="minorHAnsi" w:cstheme="minorHAnsi"/>
          <w:i/>
          <w:iCs/>
          <w:sz w:val="18"/>
        </w:rPr>
        <w:t xml:space="preserve"> (.xls, .csv, and html)</w:t>
      </w:r>
    </w:p>
    <w:p w14:paraId="2EFFCD50" w14:textId="77777777" w:rsidR="00E97E19" w:rsidRPr="00414E8F" w:rsidRDefault="00E97E19" w:rsidP="00E97E19">
      <w:pPr>
        <w:pStyle w:val="BodyText3"/>
        <w:rPr>
          <w:rFonts w:asciiTheme="minorHAnsi" w:hAnsiTheme="minorHAnsi" w:cstheme="minorHAnsi"/>
          <w:b/>
          <w:i/>
          <w:color w:val="auto"/>
          <w:sz w:val="18"/>
        </w:rPr>
      </w:pPr>
      <w:r w:rsidRPr="00414E8F">
        <w:rPr>
          <w:rFonts w:asciiTheme="minorHAnsi" w:hAnsiTheme="minorHAnsi" w:cstheme="minorHAnsi"/>
          <w:i/>
          <w:iCs/>
          <w:color w:val="auto"/>
          <w:sz w:val="18"/>
        </w:rPr>
        <w:t>Clearinghouse for the federal government’s open data.</w:t>
      </w:r>
    </w:p>
    <w:p w14:paraId="26742FE9" w14:textId="77777777" w:rsidR="00E97E19" w:rsidRPr="00414E8F" w:rsidRDefault="00E97E19" w:rsidP="00E97E19">
      <w:pPr>
        <w:pStyle w:val="BodyText3"/>
        <w:rPr>
          <w:rFonts w:asciiTheme="minorHAnsi" w:hAnsiTheme="minorHAnsi" w:cstheme="minorHAnsi"/>
          <w:i/>
          <w:sz w:val="14"/>
          <w:highlight w:val="yellow"/>
        </w:rPr>
      </w:pPr>
    </w:p>
    <w:p w14:paraId="525EB9D0"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ESRI</w:t>
      </w:r>
    </w:p>
    <w:p w14:paraId="170B34EF" w14:textId="77777777" w:rsidR="00E97E19" w:rsidRPr="00414E8F" w:rsidRDefault="00534E98" w:rsidP="00E97E19">
      <w:pPr>
        <w:pStyle w:val="BodyText3"/>
        <w:rPr>
          <w:rFonts w:asciiTheme="minorHAnsi" w:hAnsiTheme="minorHAnsi" w:cstheme="minorHAnsi"/>
          <w:i/>
          <w:iCs/>
          <w:sz w:val="18"/>
          <w:szCs w:val="18"/>
        </w:rPr>
      </w:pPr>
      <w:hyperlink r:id="rId33" w:history="1">
        <w:r w:rsidR="00E97E19" w:rsidRPr="00414E8F">
          <w:rPr>
            <w:rStyle w:val="Hyperlink"/>
            <w:rFonts w:asciiTheme="minorHAnsi" w:hAnsiTheme="minorHAnsi" w:cstheme="minorHAnsi"/>
            <w:iCs/>
            <w:sz w:val="18"/>
            <w:szCs w:val="18"/>
          </w:rPr>
          <w:t>http://www.esri.com/data/find-data</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(.shp and .dbf)</w:t>
      </w:r>
    </w:p>
    <w:p w14:paraId="23FA7C88" w14:textId="77777777" w:rsidR="00E97E19" w:rsidRPr="00414E8F" w:rsidRDefault="00534E98" w:rsidP="00E97E19">
      <w:pPr>
        <w:pStyle w:val="BodyText3"/>
        <w:rPr>
          <w:rFonts w:asciiTheme="minorHAnsi" w:hAnsiTheme="minorHAnsi" w:cstheme="minorHAnsi"/>
          <w:i/>
          <w:iCs/>
          <w:sz w:val="18"/>
          <w:szCs w:val="18"/>
        </w:rPr>
      </w:pPr>
      <w:hyperlink r:id="rId34" w:history="1">
        <w:r w:rsidR="00E97E19" w:rsidRPr="00414E8F">
          <w:rPr>
            <w:rStyle w:val="Hyperlink"/>
            <w:rFonts w:asciiTheme="minorHAnsi" w:hAnsiTheme="minorHAnsi" w:cstheme="minorHAnsi"/>
            <w:iCs/>
            <w:sz w:val="18"/>
            <w:szCs w:val="18"/>
          </w:rPr>
          <w:t>http://www.esri.com/software/arcgis/arcgisonline/maps/maps-and-map-layers</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(.shp, .dbf, and html)</w:t>
      </w:r>
      <w:r w:rsidR="00E97E19" w:rsidRPr="00414E8F">
        <w:rPr>
          <w:rFonts w:asciiTheme="minorHAnsi" w:hAnsiTheme="minorHAnsi" w:cstheme="minorHAnsi"/>
          <w:i/>
          <w:iCs/>
          <w:sz w:val="18"/>
          <w:szCs w:val="18"/>
        </w:rPr>
        <w:t xml:space="preserve"> </w:t>
      </w:r>
    </w:p>
    <w:p w14:paraId="5B8840BA" w14:textId="2E26B86A" w:rsidR="00E97E19" w:rsidRPr="00414E8F" w:rsidRDefault="00E97E19" w:rsidP="00690A16">
      <w:pPr>
        <w:rPr>
          <w:rFonts w:asciiTheme="minorHAnsi" w:hAnsiTheme="minorHAnsi" w:cstheme="minorHAnsi"/>
          <w:i/>
          <w:iCs/>
          <w:sz w:val="18"/>
          <w:szCs w:val="18"/>
        </w:rPr>
      </w:pPr>
      <w:r w:rsidRPr="00414E8F">
        <w:rPr>
          <w:rFonts w:asciiTheme="minorHAnsi" w:hAnsiTheme="minorHAnsi" w:cstheme="minorHAnsi"/>
          <w:i/>
          <w:iCs/>
          <w:sz w:val="18"/>
          <w:szCs w:val="18"/>
        </w:rPr>
        <w:t>Some data and/or maps are available for free; others may require a paid subscription or pay-per-download.</w:t>
      </w:r>
      <w:r w:rsidR="00880D51" w:rsidRPr="00880D51">
        <w:rPr>
          <w:rFonts w:asciiTheme="minorHAnsi" w:eastAsia="Times New Roman" w:hAnsiTheme="minorHAnsi" w:cstheme="minorHAnsi"/>
          <w:b/>
          <w:iCs/>
          <w:sz w:val="28"/>
          <w:szCs w:val="28"/>
        </w:rPr>
        <w:t xml:space="preserve"> </w:t>
      </w:r>
      <w:r w:rsidR="00880D51">
        <w:rPr>
          <w:rFonts w:asciiTheme="minorHAnsi" w:eastAsia="Times New Roman" w:hAnsiTheme="minorHAnsi" w:cstheme="minorHAnsi"/>
          <w:b/>
          <w:iCs/>
          <w:sz w:val="28"/>
          <w:szCs w:val="28"/>
        </w:rPr>
        <w:t xml:space="preserve">                       </w:t>
      </w:r>
    </w:p>
    <w:p w14:paraId="1527F8D0" w14:textId="77777777" w:rsidR="00E97E19" w:rsidRPr="00414E8F" w:rsidRDefault="00E97E19" w:rsidP="00E97E19">
      <w:pPr>
        <w:pStyle w:val="BodyText3"/>
        <w:rPr>
          <w:rFonts w:asciiTheme="minorHAnsi" w:hAnsiTheme="minorHAnsi" w:cstheme="minorHAnsi"/>
          <w:i/>
          <w:sz w:val="18"/>
          <w:szCs w:val="18"/>
          <w:highlight w:val="yellow"/>
        </w:rPr>
      </w:pPr>
    </w:p>
    <w:p w14:paraId="398103DA"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Federal Geographic Data Committee (FGDC)</w:t>
      </w:r>
    </w:p>
    <w:p w14:paraId="257D9631" w14:textId="77777777" w:rsidR="00E97E19" w:rsidRPr="00414E8F" w:rsidRDefault="00534E98" w:rsidP="00E97E19">
      <w:pPr>
        <w:pStyle w:val="BodyText3"/>
        <w:rPr>
          <w:rFonts w:asciiTheme="minorHAnsi" w:hAnsiTheme="minorHAnsi" w:cstheme="minorHAnsi"/>
          <w:i/>
          <w:iCs/>
          <w:sz w:val="18"/>
          <w:szCs w:val="18"/>
        </w:rPr>
      </w:pPr>
      <w:hyperlink r:id="rId35" w:history="1">
        <w:r w:rsidR="00E97E19" w:rsidRPr="00414E8F">
          <w:rPr>
            <w:rStyle w:val="Hyperlink"/>
            <w:rFonts w:asciiTheme="minorHAnsi" w:hAnsiTheme="minorHAnsi" w:cstheme="minorHAnsi"/>
            <w:iCs/>
            <w:sz w:val="18"/>
            <w:szCs w:val="18"/>
          </w:rPr>
          <w:t>http://www.fgdc.gov/dataandservices</w:t>
        </w:r>
      </w:hyperlink>
      <w:r w:rsidR="00E97E19" w:rsidRPr="00414E8F">
        <w:rPr>
          <w:rFonts w:asciiTheme="minorHAnsi" w:hAnsiTheme="minorHAnsi" w:cstheme="minorHAnsi"/>
          <w:i/>
          <w:iCs/>
          <w:sz w:val="18"/>
          <w:szCs w:val="18"/>
        </w:rPr>
        <w:t xml:space="preserve"> (.shp, .dbf, and html)</w:t>
      </w:r>
    </w:p>
    <w:p w14:paraId="5DF7A107"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 xml:space="preserve">The FGDC coordinates the sharing of geographic data, maps, and online services through an online portal, </w:t>
      </w:r>
      <w:hyperlink r:id="rId36" w:history="1">
        <w:r w:rsidRPr="00414E8F">
          <w:rPr>
            <w:rStyle w:val="Hyperlink"/>
            <w:rFonts w:asciiTheme="minorHAnsi" w:hAnsiTheme="minorHAnsi" w:cstheme="minorHAnsi"/>
            <w:iCs/>
            <w:color w:val="auto"/>
            <w:sz w:val="18"/>
            <w:szCs w:val="18"/>
          </w:rPr>
          <w:t>GeoPlatform.gov</w:t>
        </w:r>
      </w:hyperlink>
      <w:r w:rsidRPr="00414E8F">
        <w:rPr>
          <w:rFonts w:asciiTheme="minorHAnsi" w:hAnsiTheme="minorHAnsi" w:cstheme="minorHAnsi"/>
          <w:i/>
          <w:iCs/>
          <w:color w:val="auto"/>
          <w:sz w:val="18"/>
          <w:szCs w:val="18"/>
        </w:rPr>
        <w:t>, that searches metadata held within the National Spatial Data Infrastructure (NSDI) Clearinghouse Network.</w:t>
      </w:r>
    </w:p>
    <w:p w14:paraId="7FE97177" w14:textId="77777777" w:rsidR="00E97E19" w:rsidRPr="00414E8F" w:rsidRDefault="00E97E19" w:rsidP="003F7F00">
      <w:pPr>
        <w:pStyle w:val="BodyText3"/>
        <w:jc w:val="right"/>
        <w:rPr>
          <w:rFonts w:asciiTheme="minorHAnsi" w:hAnsiTheme="minorHAnsi" w:cstheme="minorHAnsi"/>
          <w:b/>
          <w:i/>
          <w:iCs/>
          <w:sz w:val="18"/>
          <w:szCs w:val="18"/>
        </w:rPr>
      </w:pPr>
    </w:p>
    <w:p w14:paraId="39B2DFF6"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FEMA Map Service Center (Floodplain)</w:t>
      </w:r>
    </w:p>
    <w:p w14:paraId="1E46B26B" w14:textId="77777777" w:rsidR="00E97E19" w:rsidRPr="00414E8F" w:rsidRDefault="00534E98" w:rsidP="00E97E19">
      <w:pPr>
        <w:pStyle w:val="BodyText3"/>
        <w:rPr>
          <w:rFonts w:asciiTheme="minorHAnsi" w:hAnsiTheme="minorHAnsi" w:cstheme="minorHAnsi"/>
          <w:i/>
          <w:sz w:val="18"/>
          <w:szCs w:val="18"/>
        </w:rPr>
      </w:pPr>
      <w:hyperlink r:id="rId37" w:history="1">
        <w:r w:rsidR="00E97E19" w:rsidRPr="00414E8F">
          <w:rPr>
            <w:rStyle w:val="Hyperlink"/>
            <w:rFonts w:asciiTheme="minorHAnsi" w:hAnsiTheme="minorHAnsi" w:cstheme="minorHAnsi"/>
            <w:sz w:val="18"/>
          </w:rPr>
          <w:t xml:space="preserve">https://msc.fema.gov/portal </w:t>
        </w:r>
      </w:hyperlink>
      <w:r w:rsidR="00E97E19" w:rsidRPr="00414E8F">
        <w:rPr>
          <w:rFonts w:asciiTheme="minorHAnsi" w:hAnsiTheme="minorHAnsi" w:cstheme="minorHAnsi"/>
          <w:sz w:val="18"/>
        </w:rPr>
        <w:t xml:space="preserve"> </w:t>
      </w:r>
      <w:r w:rsidR="00E97E19" w:rsidRPr="00414E8F">
        <w:rPr>
          <w:rFonts w:asciiTheme="minorHAnsi" w:hAnsiTheme="minorHAnsi" w:cstheme="minorHAnsi"/>
          <w:i/>
          <w:sz w:val="18"/>
          <w:szCs w:val="18"/>
        </w:rPr>
        <w:t>(PDF)</w:t>
      </w:r>
    </w:p>
    <w:p w14:paraId="19376261" w14:textId="77777777" w:rsidR="00E97E19" w:rsidRPr="00414E8F" w:rsidRDefault="00534E98" w:rsidP="00E97E19">
      <w:pPr>
        <w:pStyle w:val="BodyText3"/>
        <w:rPr>
          <w:rFonts w:asciiTheme="minorHAnsi" w:hAnsiTheme="minorHAnsi" w:cstheme="minorHAnsi"/>
          <w:i/>
          <w:sz w:val="18"/>
          <w:szCs w:val="18"/>
        </w:rPr>
      </w:pPr>
      <w:hyperlink r:id="rId38" w:history="1">
        <w:r w:rsidR="00E97E19" w:rsidRPr="00414E8F">
          <w:rPr>
            <w:rStyle w:val="Hyperlink"/>
            <w:rFonts w:asciiTheme="minorHAnsi" w:hAnsiTheme="minorHAnsi" w:cstheme="minorHAnsi"/>
            <w:sz w:val="18"/>
            <w:szCs w:val="18"/>
          </w:rPr>
          <w:t>https://hazards.fema.gov/femaportal/NFHL/</w:t>
        </w:r>
      </w:hyperlink>
      <w:r w:rsidR="00E97E19" w:rsidRPr="00414E8F">
        <w:rPr>
          <w:rFonts w:asciiTheme="minorHAnsi" w:hAnsiTheme="minorHAnsi" w:cstheme="minorHAnsi"/>
          <w:i/>
          <w:sz w:val="18"/>
          <w:szCs w:val="18"/>
        </w:rPr>
        <w:t xml:space="preserve"> (.shp)</w:t>
      </w:r>
    </w:p>
    <w:p w14:paraId="7CC5DCDB"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Searching by address or place, Map Service Center allows users to generate PDF FIRMettes from FIRM panels or download GIS data from the National Flood Hazard Layer (NFHL) Database.</w:t>
      </w:r>
    </w:p>
    <w:p w14:paraId="74C62897" w14:textId="77777777" w:rsidR="008E6653" w:rsidRDefault="008E6653" w:rsidP="008E6653">
      <w:pPr>
        <w:pStyle w:val="BodyText3"/>
        <w:jc w:val="right"/>
        <w:rPr>
          <w:rFonts w:asciiTheme="minorHAnsi" w:hAnsiTheme="minorHAnsi" w:cstheme="minorHAnsi"/>
          <w:b/>
          <w:i/>
          <w:color w:val="auto"/>
        </w:rPr>
      </w:pPr>
    </w:p>
    <w:p w14:paraId="711015CC" w14:textId="77777777" w:rsidR="00E97E19" w:rsidRPr="00414E8F" w:rsidRDefault="00E97E19" w:rsidP="00E97E19">
      <w:pPr>
        <w:pStyle w:val="BodyText3"/>
        <w:rPr>
          <w:rFonts w:asciiTheme="minorHAnsi" w:hAnsiTheme="minorHAnsi" w:cstheme="minorHAnsi"/>
          <w:b/>
          <w:i/>
          <w:color w:val="auto"/>
          <w:sz w:val="18"/>
          <w:szCs w:val="18"/>
        </w:rPr>
      </w:pPr>
      <w:r w:rsidRPr="00414E8F">
        <w:rPr>
          <w:rFonts w:asciiTheme="minorHAnsi" w:hAnsiTheme="minorHAnsi" w:cstheme="minorHAnsi"/>
          <w:b/>
          <w:i/>
          <w:color w:val="auto"/>
        </w:rPr>
        <w:t xml:space="preserve">Google Earth </w:t>
      </w:r>
    </w:p>
    <w:p w14:paraId="11213783" w14:textId="77777777" w:rsidR="00E97E19" w:rsidRPr="00414E8F" w:rsidRDefault="00534E98" w:rsidP="00E97E19">
      <w:pPr>
        <w:pStyle w:val="BodyText3"/>
        <w:rPr>
          <w:rFonts w:asciiTheme="minorHAnsi" w:hAnsiTheme="minorHAnsi" w:cstheme="minorHAnsi"/>
          <w:i/>
          <w:sz w:val="18"/>
          <w:szCs w:val="18"/>
        </w:rPr>
      </w:pPr>
      <w:hyperlink r:id="rId39" w:history="1">
        <w:r w:rsidR="00E97E19" w:rsidRPr="00414E8F">
          <w:rPr>
            <w:rStyle w:val="Hyperlink"/>
            <w:rFonts w:asciiTheme="minorHAnsi" w:hAnsiTheme="minorHAnsi" w:cstheme="minorHAnsi"/>
            <w:sz w:val="18"/>
            <w:szCs w:val="18"/>
          </w:rPr>
          <w:t>http://www.google.com/earth/</w:t>
        </w:r>
      </w:hyperlink>
      <w:r w:rsidR="00E97E19" w:rsidRPr="00414E8F">
        <w:rPr>
          <w:rFonts w:asciiTheme="minorHAnsi" w:hAnsiTheme="minorHAnsi" w:cstheme="minorHAnsi"/>
          <w:i/>
          <w:sz w:val="18"/>
          <w:szCs w:val="18"/>
        </w:rPr>
        <w:t xml:space="preserve"> (.kml and .html)</w:t>
      </w:r>
    </w:p>
    <w:p w14:paraId="425B4E91" w14:textId="77777777" w:rsidR="00E97E19" w:rsidRPr="00414E8F" w:rsidRDefault="00E97E19" w:rsidP="00E97E19">
      <w:pPr>
        <w:pStyle w:val="BodyText3"/>
        <w:rPr>
          <w:rFonts w:asciiTheme="minorHAnsi" w:hAnsiTheme="minorHAnsi" w:cstheme="minorHAnsi"/>
          <w:i/>
          <w:color w:val="auto"/>
          <w:sz w:val="18"/>
        </w:rPr>
      </w:pPr>
      <w:r w:rsidRPr="00414E8F">
        <w:rPr>
          <w:rFonts w:asciiTheme="minorHAnsi" w:hAnsiTheme="minorHAnsi" w:cstheme="minorHAnsi"/>
          <w:i/>
          <w:color w:val="auto"/>
          <w:sz w:val="18"/>
        </w:rPr>
        <w:t>A limited version of Google Earth Pro, Google Earth is a virtual 3D globe, map, and geographical information system (GIS) program utilizing satellite imagery, aerial photography, and GIS data.</w:t>
      </w:r>
    </w:p>
    <w:p w14:paraId="43E1F06F" w14:textId="77777777" w:rsidR="00F5227D" w:rsidRPr="00414E8F" w:rsidRDefault="00F5227D" w:rsidP="00F5227D">
      <w:pPr>
        <w:rPr>
          <w:rFonts w:asciiTheme="minorHAnsi" w:eastAsia="Times New Roman" w:hAnsiTheme="minorHAnsi" w:cstheme="minorHAnsi"/>
          <w:b/>
          <w:sz w:val="20"/>
          <w:szCs w:val="20"/>
        </w:rPr>
      </w:pPr>
    </w:p>
    <w:p w14:paraId="4DD1B168"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 xml:space="preserve">Google Maps </w:t>
      </w:r>
    </w:p>
    <w:p w14:paraId="008FCFE2" w14:textId="77777777" w:rsidR="00E97E19" w:rsidRPr="00414E8F" w:rsidRDefault="00534E98" w:rsidP="00E97E19">
      <w:pPr>
        <w:pStyle w:val="BodyText3"/>
        <w:rPr>
          <w:rFonts w:asciiTheme="minorHAnsi" w:hAnsiTheme="minorHAnsi" w:cstheme="minorHAnsi"/>
          <w:i/>
          <w:sz w:val="18"/>
          <w:szCs w:val="18"/>
        </w:rPr>
      </w:pPr>
      <w:hyperlink r:id="rId40" w:history="1">
        <w:r w:rsidR="00E97E19" w:rsidRPr="00414E8F">
          <w:rPr>
            <w:rStyle w:val="Hyperlink"/>
            <w:rFonts w:asciiTheme="minorHAnsi" w:hAnsiTheme="minorHAnsi" w:cstheme="minorHAnsi"/>
            <w:sz w:val="18"/>
            <w:szCs w:val="18"/>
          </w:rPr>
          <w:t>https://maps.google.com/</w:t>
        </w:r>
      </w:hyperlink>
      <w:r w:rsidR="00E97E19" w:rsidRPr="00414E8F">
        <w:rPr>
          <w:rFonts w:asciiTheme="minorHAnsi" w:hAnsiTheme="minorHAnsi" w:cstheme="minorHAnsi"/>
          <w:i/>
          <w:sz w:val="18"/>
          <w:szCs w:val="18"/>
        </w:rPr>
        <w:t xml:space="preserve"> (html)</w:t>
      </w:r>
    </w:p>
    <w:p w14:paraId="2826B033"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 free web mapping service application providing street maps and a route planner for traveling by foot, car, bicycle, or via public transportation where available, including locator services for businesses.</w:t>
      </w:r>
    </w:p>
    <w:p w14:paraId="6F42569D" w14:textId="77777777" w:rsidR="00E97E19" w:rsidRPr="00414E8F" w:rsidRDefault="00E97E19" w:rsidP="00E97E19">
      <w:pPr>
        <w:pStyle w:val="BodyText3"/>
        <w:rPr>
          <w:rFonts w:asciiTheme="minorHAnsi" w:hAnsiTheme="minorHAnsi" w:cstheme="minorHAnsi"/>
          <w:b/>
          <w:i/>
          <w:color w:val="auto"/>
        </w:rPr>
      </w:pPr>
    </w:p>
    <w:p w14:paraId="5F01B251"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HUD Community Planning and Development, CPD Systems </w:t>
      </w:r>
    </w:p>
    <w:p w14:paraId="5F22B799" w14:textId="77777777" w:rsidR="00E97E19" w:rsidRPr="00414E8F" w:rsidRDefault="00534E98" w:rsidP="00E97E19">
      <w:pPr>
        <w:pStyle w:val="BodyText3"/>
        <w:rPr>
          <w:rFonts w:asciiTheme="minorHAnsi" w:hAnsiTheme="minorHAnsi" w:cstheme="minorHAnsi"/>
          <w:i/>
          <w:iCs/>
          <w:sz w:val="18"/>
          <w:szCs w:val="18"/>
        </w:rPr>
      </w:pPr>
      <w:hyperlink r:id="rId41" w:history="1">
        <w:r w:rsidR="00E97E19" w:rsidRPr="00414E8F">
          <w:rPr>
            <w:rStyle w:val="Hyperlink"/>
            <w:rFonts w:asciiTheme="minorHAnsi" w:hAnsiTheme="minorHAnsi" w:cstheme="minorHAnsi"/>
            <w:sz w:val="18"/>
            <w:szCs w:val="18"/>
          </w:rPr>
          <w:t>https://www.hudexchange.info/manage-a-program/acs-low-mod-summary-data-local-government/</w:t>
        </w:r>
      </w:hyperlink>
      <w:r w:rsidR="00E97E19" w:rsidRPr="00414E8F">
        <w:rPr>
          <w:rFonts w:asciiTheme="minorHAnsi" w:hAnsiTheme="minorHAnsi" w:cstheme="minorHAnsi"/>
        </w:rPr>
        <w:t xml:space="preserve"> </w:t>
      </w:r>
      <w:r w:rsidR="00E97E19" w:rsidRPr="00414E8F">
        <w:rPr>
          <w:rFonts w:asciiTheme="minorHAnsi" w:hAnsiTheme="minorHAnsi" w:cstheme="minorHAnsi"/>
          <w:i/>
          <w:iCs/>
          <w:sz w:val="18"/>
          <w:szCs w:val="18"/>
        </w:rPr>
        <w:t>(.xls)</w:t>
      </w:r>
    </w:p>
    <w:p w14:paraId="51EA512E" w14:textId="77777777" w:rsidR="00E97E19" w:rsidRPr="00414E8F" w:rsidRDefault="00534E98" w:rsidP="00E97E19">
      <w:pPr>
        <w:pStyle w:val="BodyText3"/>
        <w:rPr>
          <w:rFonts w:asciiTheme="minorHAnsi" w:hAnsiTheme="minorHAnsi" w:cstheme="minorHAnsi"/>
          <w:i/>
          <w:iCs/>
          <w:sz w:val="18"/>
          <w:szCs w:val="18"/>
        </w:rPr>
      </w:pPr>
      <w:hyperlink r:id="rId42" w:history="1">
        <w:r w:rsidR="00E97E19" w:rsidRPr="00414E8F">
          <w:rPr>
            <w:rStyle w:val="Hyperlink"/>
            <w:rFonts w:asciiTheme="minorHAnsi" w:hAnsiTheme="minorHAnsi" w:cstheme="minorHAnsi"/>
            <w:iCs/>
            <w:sz w:val="18"/>
            <w:szCs w:val="18"/>
          </w:rPr>
          <w:t>https://www.hudexchange.info/manage-a-program/acs-low-mod-summary-data-block-groups-places</w:t>
        </w:r>
      </w:hyperlink>
      <w:r w:rsidR="00E97E19" w:rsidRPr="00414E8F">
        <w:rPr>
          <w:rFonts w:asciiTheme="minorHAnsi" w:hAnsiTheme="minorHAnsi" w:cstheme="minorHAnsi"/>
          <w:i/>
          <w:iCs/>
          <w:sz w:val="18"/>
          <w:szCs w:val="18"/>
        </w:rPr>
        <w:t xml:space="preserve"> (.xls)</w:t>
      </w:r>
    </w:p>
    <w:p w14:paraId="2539416E" w14:textId="5516B7FE" w:rsidR="00E97E19" w:rsidRPr="00BF2A64" w:rsidRDefault="00BF2A64" w:rsidP="00E97E19">
      <w:pPr>
        <w:pStyle w:val="BodyText3"/>
        <w:rPr>
          <w:rStyle w:val="Hyperlink"/>
          <w:rFonts w:asciiTheme="minorHAnsi" w:hAnsiTheme="minorHAnsi" w:cstheme="minorHAnsi"/>
          <w:iCs/>
          <w:sz w:val="18"/>
          <w:szCs w:val="18"/>
        </w:rPr>
      </w:pPr>
      <w:r w:rsidRPr="00BF2A64">
        <w:rPr>
          <w:rStyle w:val="Hyperlink"/>
          <w:rFonts w:asciiTheme="minorHAnsi" w:hAnsiTheme="minorHAnsi" w:cstheme="minorHAnsi"/>
          <w:iCs/>
          <w:sz w:val="18"/>
          <w:szCs w:val="18"/>
        </w:rPr>
        <w:t xml:space="preserve">https://egis.hud.gov/cpdmaps/ </w:t>
      </w:r>
    </w:p>
    <w:p w14:paraId="208FEC22"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Census data as extracted by HUD, including most current LMI Income Estimates Summary Data, Disability by Gender and Age, Disability by Race and Ethnicity, and selected Summary File 1 data, as well as HUD GIS Formula Boundary Files to graphically represent the demographic data.</w:t>
      </w:r>
    </w:p>
    <w:p w14:paraId="4C629FA7" w14:textId="77777777" w:rsidR="00E97E19" w:rsidRPr="00414E8F" w:rsidRDefault="00E97E19" w:rsidP="00E97E19">
      <w:pPr>
        <w:pStyle w:val="BodyText3"/>
        <w:rPr>
          <w:rFonts w:asciiTheme="minorHAnsi" w:hAnsiTheme="minorHAnsi" w:cstheme="minorHAnsi"/>
          <w:b/>
          <w:i/>
          <w:sz w:val="18"/>
          <w:szCs w:val="18"/>
        </w:rPr>
      </w:pPr>
    </w:p>
    <w:p w14:paraId="7E93B88F" w14:textId="52DB4141"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Map Your Community</w:t>
      </w:r>
    </w:p>
    <w:p w14:paraId="041C3F90" w14:textId="19FCC4D6" w:rsidR="00E97E19" w:rsidRPr="00414E8F" w:rsidRDefault="00BF2A64" w:rsidP="00E97E19">
      <w:pPr>
        <w:pStyle w:val="BodyText3"/>
        <w:rPr>
          <w:rFonts w:asciiTheme="minorHAnsi" w:hAnsiTheme="minorHAnsi" w:cstheme="minorHAnsi"/>
          <w:i/>
          <w:sz w:val="18"/>
          <w:szCs w:val="18"/>
        </w:rPr>
      </w:pPr>
      <w:r w:rsidRPr="00BF2A64">
        <w:rPr>
          <w:rStyle w:val="Hyperlink"/>
          <w:rFonts w:asciiTheme="minorHAnsi" w:hAnsiTheme="minorHAnsi" w:cstheme="minorHAnsi"/>
          <w:iCs/>
          <w:sz w:val="18"/>
          <w:szCs w:val="18"/>
        </w:rPr>
        <w:t>https://www.kansascityfed.org/research/community/regional-profiles</w:t>
      </w:r>
      <w:r w:rsidRPr="00BF2A64">
        <w:t xml:space="preserve"> </w:t>
      </w:r>
      <w:r w:rsidR="00E97E19" w:rsidRPr="00414E8F">
        <w:rPr>
          <w:rFonts w:asciiTheme="minorHAnsi" w:hAnsiTheme="minorHAnsi" w:cstheme="minorHAnsi"/>
          <w:i/>
          <w:sz w:val="18"/>
          <w:szCs w:val="18"/>
        </w:rPr>
        <w:t>(html)</w:t>
      </w:r>
    </w:p>
    <w:p w14:paraId="5B633697" w14:textId="77777777" w:rsidR="00BF2A64" w:rsidRPr="00BF2A64" w:rsidRDefault="00BF2A64" w:rsidP="00BF2A64">
      <w:pPr>
        <w:pStyle w:val="BodyText3"/>
        <w:rPr>
          <w:rFonts w:asciiTheme="minorHAnsi" w:hAnsiTheme="minorHAnsi" w:cstheme="minorHAnsi"/>
          <w:i/>
          <w:color w:val="auto"/>
          <w:sz w:val="18"/>
          <w:szCs w:val="18"/>
        </w:rPr>
      </w:pPr>
      <w:r w:rsidRPr="00BF2A64">
        <w:rPr>
          <w:rFonts w:asciiTheme="minorHAnsi" w:hAnsiTheme="minorHAnsi" w:cstheme="minorHAnsi"/>
          <w:i/>
          <w:color w:val="auto"/>
          <w:sz w:val="18"/>
          <w:szCs w:val="18"/>
        </w:rPr>
        <w:t>Map Your Community is a web-based mapping tool that allows users to create custom maps of communities, counties and states using key economic and demographic indicators. These indicators include educational attainment, demographic trends, various types of lending activity and homeownership rates.</w:t>
      </w:r>
    </w:p>
    <w:p w14:paraId="21B9E5FD" w14:textId="77777777" w:rsidR="00E97E19" w:rsidRPr="00414E8F" w:rsidRDefault="00E97E19" w:rsidP="00E97E19">
      <w:pPr>
        <w:pStyle w:val="BodyText3"/>
        <w:rPr>
          <w:rFonts w:asciiTheme="minorHAnsi" w:hAnsiTheme="minorHAnsi" w:cstheme="minorHAnsi"/>
          <w:b/>
          <w:i/>
          <w:sz w:val="18"/>
          <w:szCs w:val="18"/>
        </w:rPr>
      </w:pPr>
    </w:p>
    <w:p w14:paraId="73B8EA68"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US FWS Information, Planning, and Conservation System (iPaC) </w:t>
      </w:r>
    </w:p>
    <w:p w14:paraId="18058D46" w14:textId="77777777" w:rsidR="00E97E19" w:rsidRPr="00414E8F" w:rsidRDefault="00534E98" w:rsidP="00E97E19">
      <w:pPr>
        <w:pStyle w:val="BodyText3"/>
        <w:rPr>
          <w:rFonts w:asciiTheme="minorHAnsi" w:hAnsiTheme="minorHAnsi" w:cstheme="minorHAnsi"/>
          <w:i/>
          <w:sz w:val="18"/>
          <w:szCs w:val="18"/>
        </w:rPr>
      </w:pPr>
      <w:hyperlink r:id="rId43" w:history="1">
        <w:r w:rsidR="00E97E19" w:rsidRPr="00414E8F">
          <w:rPr>
            <w:rStyle w:val="Hyperlink"/>
            <w:rFonts w:asciiTheme="minorHAnsi" w:hAnsiTheme="minorHAnsi" w:cstheme="minorHAnsi"/>
            <w:sz w:val="18"/>
            <w:szCs w:val="18"/>
          </w:rPr>
          <w:t>http://ecos.fws.gov/ipac/</w:t>
        </w:r>
      </w:hyperlink>
      <w:r w:rsidR="00E97E19" w:rsidRPr="00414E8F">
        <w:rPr>
          <w:rFonts w:asciiTheme="minorHAnsi" w:hAnsiTheme="minorHAnsi" w:cstheme="minorHAnsi"/>
          <w:i/>
          <w:sz w:val="18"/>
          <w:szCs w:val="18"/>
        </w:rPr>
        <w:t xml:space="preserve"> (html)</w:t>
      </w:r>
    </w:p>
    <w:p w14:paraId="280962B7"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iPaC is an interactive mapping and conservation planning tool for streamlining the environmental review process by helping to locate, thus minimize conflicts with natural resources during the project siting phase.</w:t>
      </w:r>
    </w:p>
    <w:p w14:paraId="0B1CC75F" w14:textId="77777777" w:rsidR="00F5227D" w:rsidRPr="00414E8F" w:rsidRDefault="00F5227D" w:rsidP="00F5227D">
      <w:pPr>
        <w:rPr>
          <w:rFonts w:asciiTheme="minorHAnsi" w:eastAsia="Times New Roman" w:hAnsiTheme="minorHAnsi" w:cstheme="minorHAnsi"/>
          <w:sz w:val="18"/>
          <w:szCs w:val="18"/>
        </w:rPr>
      </w:pPr>
    </w:p>
    <w:p w14:paraId="6A194686" w14:textId="77777777" w:rsidR="00E97E19" w:rsidRPr="00414E8F" w:rsidRDefault="00E97E19" w:rsidP="00E97E19">
      <w:pPr>
        <w:pStyle w:val="BodyText3"/>
        <w:rPr>
          <w:rFonts w:asciiTheme="minorHAnsi" w:hAnsiTheme="minorHAnsi" w:cstheme="minorHAnsi"/>
          <w:color w:val="auto"/>
          <w:szCs w:val="19"/>
        </w:rPr>
      </w:pPr>
      <w:r w:rsidRPr="00414E8F">
        <w:rPr>
          <w:rFonts w:asciiTheme="minorHAnsi" w:hAnsiTheme="minorHAnsi" w:cstheme="minorHAnsi"/>
          <w:color w:val="auto"/>
          <w:szCs w:val="19"/>
        </w:rPr>
        <w:t>*Some file format types may require special software: Microsoft Excel files (.xls) may be read by downloading a free viewer (available at:</w:t>
      </w:r>
      <w:r w:rsidRPr="00414E8F">
        <w:rPr>
          <w:rFonts w:asciiTheme="minorHAnsi" w:hAnsiTheme="minorHAnsi" w:cstheme="minorHAnsi"/>
          <w:szCs w:val="19"/>
        </w:rPr>
        <w:t xml:space="preserve"> </w:t>
      </w:r>
      <w:hyperlink r:id="rId44" w:history="1">
        <w:r w:rsidRPr="00414E8F">
          <w:rPr>
            <w:rStyle w:val="Hyperlink"/>
            <w:rFonts w:asciiTheme="minorHAnsi" w:hAnsiTheme="minorHAnsi" w:cstheme="minorHAnsi"/>
            <w:szCs w:val="19"/>
          </w:rPr>
          <w:t>http://www.microsoft.com/en-us/download/details.aspx?id=10</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however, shapefiles (.shp), database files (.dbf), and Keyhole Markup Language files (.kml) require geospatial processing software such as Esri ArcMap or Google Earth Pro. Portable Document format (PDF) files can be read by downloading a free viewer (available at</w:t>
      </w:r>
      <w:r w:rsidRPr="00414E8F">
        <w:rPr>
          <w:rFonts w:asciiTheme="minorHAnsi" w:hAnsiTheme="minorHAnsi" w:cstheme="minorHAnsi"/>
          <w:szCs w:val="19"/>
        </w:rPr>
        <w:t xml:space="preserve">: </w:t>
      </w:r>
      <w:hyperlink r:id="rId45" w:history="1">
        <w:r w:rsidRPr="00414E8F">
          <w:rPr>
            <w:rStyle w:val="Hyperlink"/>
            <w:rFonts w:asciiTheme="minorHAnsi" w:hAnsiTheme="minorHAnsi" w:cstheme="minorHAnsi"/>
            <w:szCs w:val="19"/>
          </w:rPr>
          <w:t>http://get.adobe.com/reader/</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those resources listed as Hypertext Markup Language (html) can be displayed in a most web browsers and are interactive mapping services.</w:t>
      </w:r>
    </w:p>
    <w:p w14:paraId="66B379AA" w14:textId="77777777" w:rsidR="00E97E19" w:rsidRPr="00414E8F" w:rsidRDefault="00E97E19" w:rsidP="00E97E19">
      <w:pPr>
        <w:pStyle w:val="BodyText3"/>
        <w:rPr>
          <w:rFonts w:asciiTheme="minorHAnsi" w:hAnsiTheme="minorHAnsi" w:cstheme="minorHAnsi"/>
          <w:color w:val="auto"/>
          <w:sz w:val="18"/>
          <w:szCs w:val="18"/>
        </w:rPr>
      </w:pPr>
    </w:p>
    <w:p w14:paraId="1C784676" w14:textId="77777777" w:rsidR="00A75122" w:rsidRPr="00414E8F" w:rsidRDefault="00A75122" w:rsidP="00E97E19">
      <w:pPr>
        <w:jc w:val="center"/>
        <w:rPr>
          <w:rFonts w:asciiTheme="minorHAnsi" w:hAnsiTheme="minorHAnsi" w:cstheme="minorHAnsi"/>
          <w:b/>
          <w:sz w:val="18"/>
        </w:rPr>
      </w:pPr>
    </w:p>
    <w:p w14:paraId="4D33E76C" w14:textId="77777777" w:rsidR="007B0D22" w:rsidRPr="00414E8F" w:rsidRDefault="007B0D22" w:rsidP="00E97E19">
      <w:pPr>
        <w:jc w:val="center"/>
        <w:rPr>
          <w:rFonts w:asciiTheme="minorHAnsi" w:hAnsiTheme="minorHAnsi" w:cstheme="minorHAnsi"/>
          <w:b/>
          <w:sz w:val="18"/>
        </w:rPr>
      </w:pPr>
    </w:p>
    <w:p w14:paraId="5B41E9CF" w14:textId="77777777" w:rsidR="007B0D22" w:rsidRPr="00414E8F" w:rsidRDefault="007B0D22" w:rsidP="00E97E19">
      <w:pPr>
        <w:jc w:val="center"/>
        <w:rPr>
          <w:rFonts w:asciiTheme="minorHAnsi" w:hAnsiTheme="minorHAnsi" w:cstheme="minorHAnsi"/>
          <w:b/>
          <w:sz w:val="18"/>
        </w:rPr>
      </w:pPr>
    </w:p>
    <w:p w14:paraId="0AB3804C" w14:textId="77777777" w:rsidR="007B0D22" w:rsidRPr="00414E8F" w:rsidRDefault="007B0D22" w:rsidP="00E97E19">
      <w:pPr>
        <w:jc w:val="center"/>
        <w:rPr>
          <w:rFonts w:asciiTheme="minorHAnsi" w:hAnsiTheme="minorHAnsi" w:cstheme="minorHAnsi"/>
          <w:b/>
          <w:sz w:val="18"/>
        </w:rPr>
      </w:pPr>
    </w:p>
    <w:p w14:paraId="234D8BC6" w14:textId="77777777" w:rsidR="007B0D22" w:rsidRPr="00414E8F" w:rsidRDefault="007B0D22" w:rsidP="00E97E19">
      <w:pPr>
        <w:jc w:val="center"/>
        <w:rPr>
          <w:rFonts w:asciiTheme="minorHAnsi" w:hAnsiTheme="minorHAnsi" w:cstheme="minorHAnsi"/>
          <w:b/>
          <w:sz w:val="18"/>
        </w:rPr>
      </w:pPr>
    </w:p>
    <w:p w14:paraId="70F7EC31" w14:textId="77777777" w:rsidR="007B0D22" w:rsidRPr="00414E8F" w:rsidRDefault="007B0D22" w:rsidP="00E97E19">
      <w:pPr>
        <w:jc w:val="center"/>
        <w:rPr>
          <w:rFonts w:asciiTheme="minorHAnsi" w:hAnsiTheme="minorHAnsi" w:cstheme="minorHAnsi"/>
          <w:b/>
          <w:sz w:val="18"/>
        </w:rPr>
      </w:pPr>
    </w:p>
    <w:p w14:paraId="722CF5A8" w14:textId="77777777" w:rsidR="00E97E19" w:rsidRPr="00414E8F" w:rsidRDefault="00E97E19" w:rsidP="00E97E19">
      <w:pPr>
        <w:jc w:val="center"/>
        <w:rPr>
          <w:rFonts w:asciiTheme="minorHAnsi" w:hAnsiTheme="minorHAnsi" w:cstheme="minorHAnsi"/>
          <w:b/>
          <w:sz w:val="18"/>
        </w:rPr>
      </w:pPr>
      <w:r w:rsidRPr="00414E8F">
        <w:rPr>
          <w:rFonts w:asciiTheme="minorHAnsi" w:hAnsiTheme="minorHAnsi" w:cstheme="minorHAnsi"/>
          <w:b/>
          <w:sz w:val="18"/>
        </w:rPr>
        <w:fldChar w:fldCharType="begin">
          <w:ffData>
            <w:name w:val=""/>
            <w:enabled/>
            <w:calcOnExit w:val="0"/>
            <w:textInput>
              <w:default w:val="(Example)"/>
            </w:textInput>
          </w:ffData>
        </w:fldChar>
      </w:r>
      <w:r w:rsidRPr="00414E8F">
        <w:rPr>
          <w:rFonts w:asciiTheme="minorHAnsi" w:hAnsiTheme="minorHAnsi" w:cstheme="minorHAnsi"/>
          <w:b/>
          <w:sz w:val="18"/>
        </w:rPr>
        <w:instrText xml:space="preserve"> FORMTEXT </w:instrText>
      </w:r>
      <w:r w:rsidRPr="00414E8F">
        <w:rPr>
          <w:rFonts w:asciiTheme="minorHAnsi" w:hAnsiTheme="minorHAnsi" w:cstheme="minorHAnsi"/>
          <w:b/>
          <w:sz w:val="18"/>
        </w:rPr>
      </w:r>
      <w:r w:rsidRPr="00414E8F">
        <w:rPr>
          <w:rFonts w:asciiTheme="minorHAnsi" w:hAnsiTheme="minorHAnsi" w:cstheme="minorHAnsi"/>
          <w:b/>
          <w:sz w:val="18"/>
        </w:rPr>
        <w:fldChar w:fldCharType="separate"/>
      </w:r>
      <w:r w:rsidRPr="00414E8F">
        <w:rPr>
          <w:rFonts w:asciiTheme="minorHAnsi" w:hAnsiTheme="minorHAnsi" w:cstheme="minorHAnsi"/>
          <w:b/>
          <w:noProof/>
          <w:sz w:val="18"/>
        </w:rPr>
        <w:t>(Example)</w:t>
      </w:r>
      <w:r w:rsidRPr="00414E8F">
        <w:rPr>
          <w:rFonts w:asciiTheme="minorHAnsi" w:hAnsiTheme="minorHAnsi" w:cstheme="minorHAnsi"/>
          <w:b/>
          <w:sz w:val="18"/>
        </w:rPr>
        <w:fldChar w:fldCharType="end"/>
      </w:r>
    </w:p>
    <w:p w14:paraId="41D91090" w14:textId="77777777" w:rsidR="00E97E19" w:rsidRPr="00414E8F" w:rsidRDefault="00E97E19" w:rsidP="00E97E19">
      <w:pPr>
        <w:jc w:val="center"/>
        <w:rPr>
          <w:rFonts w:asciiTheme="minorHAnsi" w:hAnsiTheme="minorHAnsi" w:cstheme="minorHAnsi"/>
          <w:b/>
          <w:sz w:val="18"/>
        </w:rPr>
      </w:pPr>
      <w:r w:rsidRPr="00414E8F">
        <w:rPr>
          <w:rFonts w:asciiTheme="minorHAnsi" w:hAnsiTheme="minorHAnsi" w:cstheme="minorHAnsi"/>
          <w:b/>
          <w:sz w:val="18"/>
        </w:rPr>
        <w:t>Map of Proposed Project Area</w:t>
      </w:r>
    </w:p>
    <w:p w14:paraId="3F5D38C2" w14:textId="77777777" w:rsidR="00E97E19" w:rsidRPr="00414E8F" w:rsidRDefault="00E97E19" w:rsidP="00E97E19">
      <w:pPr>
        <w:jc w:val="center"/>
        <w:rPr>
          <w:rFonts w:asciiTheme="minorHAnsi" w:hAnsiTheme="minorHAnsi" w:cstheme="minorHAnsi"/>
          <w:b/>
          <w:sz w:val="18"/>
          <w:u w:val="single"/>
        </w:rPr>
      </w:pPr>
      <w:r w:rsidRPr="00414E8F">
        <w:rPr>
          <w:rFonts w:asciiTheme="minorHAnsi" w:hAnsiTheme="minorHAnsi" w:cstheme="minorHAnsi"/>
          <w:b/>
          <w:i/>
          <w:iCs/>
          <w:sz w:val="18"/>
          <w:szCs w:val="22"/>
          <w:u w:val="single"/>
        </w:rPr>
        <w:fldChar w:fldCharType="begin">
          <w:ffData>
            <w:name w:val="Text249"/>
            <w:enabled/>
            <w:calcOnExit w:val="0"/>
            <w:textInput>
              <w:default w:val="Example Title: 2013 HUD LMI Estimates (represented by HUD Log Record) and 100-year floodplain"/>
            </w:textInput>
          </w:ffData>
        </w:fldChar>
      </w:r>
      <w:bookmarkStart w:id="13" w:name="Text249"/>
      <w:r w:rsidRPr="00414E8F">
        <w:rPr>
          <w:rFonts w:asciiTheme="minorHAnsi" w:hAnsiTheme="minorHAnsi" w:cstheme="minorHAnsi"/>
          <w:b/>
          <w:i/>
          <w:iCs/>
          <w:sz w:val="18"/>
          <w:szCs w:val="22"/>
          <w:u w:val="single"/>
        </w:rPr>
        <w:instrText xml:space="preserve"> FORMTEXT </w:instrText>
      </w:r>
      <w:r w:rsidRPr="00414E8F">
        <w:rPr>
          <w:rFonts w:asciiTheme="minorHAnsi" w:hAnsiTheme="minorHAnsi" w:cstheme="minorHAnsi"/>
          <w:b/>
          <w:i/>
          <w:iCs/>
          <w:sz w:val="18"/>
          <w:szCs w:val="22"/>
          <w:u w:val="single"/>
        </w:rPr>
      </w:r>
      <w:r w:rsidRPr="00414E8F">
        <w:rPr>
          <w:rFonts w:asciiTheme="minorHAnsi" w:hAnsiTheme="minorHAnsi" w:cstheme="minorHAnsi"/>
          <w:b/>
          <w:i/>
          <w:iCs/>
          <w:sz w:val="18"/>
          <w:szCs w:val="22"/>
          <w:u w:val="single"/>
        </w:rPr>
        <w:fldChar w:fldCharType="separate"/>
      </w:r>
      <w:r w:rsidRPr="00414E8F">
        <w:rPr>
          <w:rFonts w:asciiTheme="minorHAnsi" w:hAnsiTheme="minorHAnsi" w:cstheme="minorHAnsi"/>
          <w:b/>
          <w:i/>
          <w:iCs/>
          <w:noProof/>
          <w:sz w:val="18"/>
          <w:szCs w:val="22"/>
          <w:u w:val="single"/>
        </w:rPr>
        <w:t>Example Title: 2013 HUD LMI Estimates (represented by HUD Log Record) and 100-year floodplain</w:t>
      </w:r>
      <w:r w:rsidRPr="00414E8F">
        <w:rPr>
          <w:rFonts w:asciiTheme="minorHAnsi" w:hAnsiTheme="minorHAnsi" w:cstheme="minorHAnsi"/>
          <w:sz w:val="20"/>
          <w:szCs w:val="20"/>
        </w:rPr>
        <w:fldChar w:fldCharType="end"/>
      </w:r>
      <w:bookmarkEnd w:id="13"/>
    </w:p>
    <w:p w14:paraId="76573926" w14:textId="77777777" w:rsidR="00E97E19" w:rsidRPr="00414E8F" w:rsidRDefault="00E97E19" w:rsidP="00E97E19">
      <w:pPr>
        <w:jc w:val="center"/>
        <w:rPr>
          <w:rFonts w:asciiTheme="minorHAnsi" w:hAnsiTheme="minorHAnsi" w:cstheme="minorHAnsi"/>
          <w:sz w:val="18"/>
        </w:rPr>
      </w:pPr>
      <w:r w:rsidRPr="00414E8F">
        <w:rPr>
          <w:rFonts w:asciiTheme="minorHAnsi" w:hAnsiTheme="minorHAnsi" w:cstheme="minorHAnsi"/>
          <w:sz w:val="18"/>
        </w:rPr>
        <w:fldChar w:fldCharType="begin">
          <w:ffData>
            <w:name w:val=""/>
            <w:enabled/>
            <w:calcOnExit w:val="0"/>
            <w:textInput>
              <w:default w:val="(Name of Community)"/>
            </w:textInput>
          </w:ffData>
        </w:fldChar>
      </w:r>
      <w:r w:rsidRPr="00414E8F">
        <w:rPr>
          <w:rFonts w:asciiTheme="minorHAnsi" w:hAnsiTheme="minorHAnsi" w:cstheme="minorHAnsi"/>
          <w:sz w:val="18"/>
        </w:rPr>
        <w:instrText xml:space="preserve"> FORMTEXT </w:instrText>
      </w:r>
      <w:r w:rsidRPr="00414E8F">
        <w:rPr>
          <w:rFonts w:asciiTheme="minorHAnsi" w:hAnsiTheme="minorHAnsi" w:cstheme="minorHAnsi"/>
          <w:sz w:val="18"/>
        </w:rPr>
      </w:r>
      <w:r w:rsidRPr="00414E8F">
        <w:rPr>
          <w:rFonts w:asciiTheme="minorHAnsi" w:hAnsiTheme="minorHAnsi" w:cstheme="minorHAnsi"/>
          <w:sz w:val="18"/>
        </w:rPr>
        <w:fldChar w:fldCharType="separate"/>
      </w:r>
      <w:r w:rsidRPr="00414E8F">
        <w:rPr>
          <w:rFonts w:asciiTheme="minorHAnsi" w:hAnsiTheme="minorHAnsi" w:cstheme="minorHAnsi"/>
          <w:noProof/>
          <w:sz w:val="18"/>
        </w:rPr>
        <w:t>(Name of Community)</w:t>
      </w:r>
      <w:r w:rsidRPr="00414E8F">
        <w:rPr>
          <w:rFonts w:asciiTheme="minorHAnsi" w:hAnsiTheme="minorHAnsi" w:cstheme="minorHAnsi"/>
          <w:sz w:val="18"/>
        </w:rPr>
        <w:fldChar w:fldCharType="end"/>
      </w:r>
      <w:r w:rsidRPr="00414E8F">
        <w:rPr>
          <w:rFonts w:asciiTheme="minorHAnsi" w:hAnsiTheme="minorHAnsi" w:cstheme="minorHAnsi"/>
          <w:sz w:val="18"/>
        </w:rPr>
        <w:t xml:space="preserve">, </w:t>
      </w:r>
      <w:r w:rsidR="007B0D22" w:rsidRPr="00414E8F">
        <w:rPr>
          <w:rFonts w:asciiTheme="minorHAnsi" w:hAnsiTheme="minorHAnsi" w:cstheme="minorHAnsi"/>
          <w:sz w:val="18"/>
        </w:rPr>
        <w:t>Arkansas</w:t>
      </w:r>
    </w:p>
    <w:p w14:paraId="0B385C5F" w14:textId="77777777" w:rsidR="00E97E19" w:rsidRPr="00414E8F" w:rsidRDefault="00E97E19" w:rsidP="00E97E19">
      <w:pPr>
        <w:rPr>
          <w:rFonts w:asciiTheme="minorHAnsi" w:eastAsia="Times New Roman" w:hAnsiTheme="minorHAnsi" w:cstheme="minorHAnsi"/>
          <w:b/>
          <w:iCs/>
          <w:sz w:val="28"/>
          <w:szCs w:val="28"/>
        </w:rPr>
      </w:pPr>
      <w:r w:rsidRPr="00414E8F">
        <w:rPr>
          <w:rFonts w:asciiTheme="minorHAnsi" w:hAnsiTheme="minorHAnsi" w:cstheme="minorHAnsi"/>
          <w:noProof/>
        </w:rPr>
        <w:drawing>
          <wp:inline distT="0" distB="0" distL="0" distR="0" wp14:anchorId="2F69C60C" wp14:editId="07DF8824">
            <wp:extent cx="4815840" cy="6278880"/>
            <wp:effectExtent l="0" t="0" r="3810" b="7620"/>
            <wp:docPr id="16" name="Picture 16" descr="example map for PP guidelines 300"/>
            <wp:cNvGraphicFramePr/>
            <a:graphic xmlns:a="http://schemas.openxmlformats.org/drawingml/2006/main">
              <a:graphicData uri="http://schemas.openxmlformats.org/drawingml/2006/picture">
                <pic:pic xmlns:pic="http://schemas.openxmlformats.org/drawingml/2006/picture">
                  <pic:nvPicPr>
                    <pic:cNvPr id="2" name="Picture 2" descr="example map for PP guidelines 300"/>
                    <pic:cNvPicPr/>
                  </pic:nvPicPr>
                  <pic:blipFill>
                    <a:blip r:embed="rId46" cstate="print">
                      <a:extLst>
                        <a:ext uri="{28A0092B-C50C-407E-A947-70E740481C1C}">
                          <a14:useLocalDpi xmlns:a14="http://schemas.microsoft.com/office/drawing/2010/main" val="0"/>
                        </a:ext>
                      </a:extLst>
                    </a:blip>
                    <a:srcRect l="4630" t="3580" r="5490" b="3976"/>
                    <a:stretch>
                      <a:fillRect/>
                    </a:stretch>
                  </pic:blipFill>
                  <pic:spPr bwMode="auto">
                    <a:xfrm>
                      <a:off x="0" y="0"/>
                      <a:ext cx="4816399" cy="6279609"/>
                    </a:xfrm>
                    <a:prstGeom prst="rect">
                      <a:avLst/>
                    </a:prstGeom>
                    <a:noFill/>
                    <a:ln>
                      <a:noFill/>
                    </a:ln>
                  </pic:spPr>
                </pic:pic>
              </a:graphicData>
            </a:graphic>
          </wp:inline>
        </w:drawing>
      </w:r>
    </w:p>
    <w:p w14:paraId="0C3C5BD7" w14:textId="77777777" w:rsidR="00E97E19" w:rsidRPr="00414E8F" w:rsidRDefault="00E97E19" w:rsidP="00E97E19">
      <w:pPr>
        <w:rPr>
          <w:rFonts w:asciiTheme="minorHAnsi" w:eastAsia="Times New Roman" w:hAnsiTheme="minorHAnsi" w:cstheme="minorHAnsi"/>
          <w:b/>
          <w:iCs/>
          <w:sz w:val="22"/>
          <w:szCs w:val="22"/>
        </w:rPr>
      </w:pPr>
      <w:r w:rsidRPr="00414E8F">
        <w:rPr>
          <w:rFonts w:asciiTheme="minorHAnsi" w:eastAsia="Times New Roman" w:hAnsiTheme="minorHAnsi" w:cstheme="minorHAnsi"/>
          <w:b/>
          <w:iCs/>
          <w:sz w:val="22"/>
          <w:szCs w:val="22"/>
        </w:rPr>
        <w:t>Source: HUD Community Planning &amp; Development, CPD Systems and FEMA Map Service Center.</w:t>
      </w:r>
    </w:p>
    <w:p w14:paraId="029C0AD8" w14:textId="77777777" w:rsidR="008E5677" w:rsidRPr="00414E8F" w:rsidRDefault="008E5677" w:rsidP="00E97E19">
      <w:pPr>
        <w:rPr>
          <w:rFonts w:asciiTheme="minorHAnsi" w:eastAsia="Times New Roman" w:hAnsiTheme="minorHAnsi" w:cstheme="minorHAnsi"/>
          <w:b/>
          <w:iCs/>
          <w:sz w:val="22"/>
          <w:szCs w:val="22"/>
        </w:rPr>
      </w:pPr>
    </w:p>
    <w:p w14:paraId="3758BBBD" w14:textId="77777777" w:rsidR="007B0D22" w:rsidRPr="00414E8F" w:rsidRDefault="008E5677" w:rsidP="007B0D22">
      <w:pPr>
        <w:tabs>
          <w:tab w:val="left" w:pos="1603"/>
        </w:tabs>
        <w:rPr>
          <w:rFonts w:asciiTheme="minorHAnsi" w:hAnsiTheme="minorHAnsi" w:cstheme="minorHAnsi"/>
          <w:b/>
          <w:i/>
          <w:iCs/>
          <w:sz w:val="22"/>
          <w:szCs w:val="22"/>
        </w:rPr>
      </w:pPr>
      <w:r w:rsidRPr="00414E8F">
        <w:rPr>
          <w:rFonts w:asciiTheme="minorHAnsi" w:hAnsiTheme="minorHAnsi" w:cstheme="minorHAnsi"/>
          <w:b/>
          <w:i/>
          <w:iCs/>
          <w:sz w:val="22"/>
          <w:szCs w:val="22"/>
        </w:rPr>
        <w:t>**Note: please identify any areas of interest as they relate to the proposed project (e.g. context, floodplain, census tracts, HUD log record, parcels, building footprints, etc.) on the map, provide explanatory narrative, and indicate source.</w:t>
      </w:r>
    </w:p>
    <w:p w14:paraId="62270F23" w14:textId="77777777" w:rsidR="008E5677" w:rsidRPr="00414E8F" w:rsidRDefault="007B0D22" w:rsidP="007B0D22">
      <w:pPr>
        <w:tabs>
          <w:tab w:val="left" w:pos="1603"/>
        </w:tabs>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p>
    <w:p w14:paraId="0F7C9B84" w14:textId="77777777" w:rsidR="00F5227D" w:rsidRPr="00414E8F" w:rsidRDefault="00F5227D" w:rsidP="00E97E19">
      <w:pPr>
        <w:rPr>
          <w:rFonts w:asciiTheme="minorHAnsi" w:eastAsia="Times New Roman" w:hAnsiTheme="minorHAnsi" w:cstheme="minorHAnsi"/>
          <w:sz w:val="18"/>
          <w:szCs w:val="20"/>
        </w:rPr>
      </w:pPr>
    </w:p>
    <w:p w14:paraId="51049F46" w14:textId="77777777" w:rsidR="00690A16" w:rsidRDefault="00690A16" w:rsidP="00C4096C">
      <w:pPr>
        <w:jc w:val="center"/>
        <w:rPr>
          <w:rFonts w:asciiTheme="minorHAnsi" w:eastAsia="Times New Roman" w:hAnsiTheme="minorHAnsi" w:cstheme="minorHAnsi"/>
          <w:b/>
          <w:bCs/>
          <w:sz w:val="40"/>
          <w:szCs w:val="40"/>
        </w:rPr>
      </w:pPr>
    </w:p>
    <w:p w14:paraId="3A66DCB6" w14:textId="37BAE122" w:rsidR="00C4096C" w:rsidRPr="00C93DA7" w:rsidRDefault="00C93DA7" w:rsidP="009329E5">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br w:type="page"/>
      </w:r>
      <w:r w:rsidR="007B2960" w:rsidRPr="00C93DA7">
        <w:rPr>
          <w:rFonts w:asciiTheme="minorHAnsi" w:eastAsia="Times New Roman" w:hAnsiTheme="minorHAnsi" w:cstheme="minorHAnsi"/>
          <w:b/>
          <w:bCs/>
          <w:sz w:val="40"/>
          <w:szCs w:val="40"/>
        </w:rPr>
        <w:lastRenderedPageBreak/>
        <w:t>EXHIBIT M</w:t>
      </w:r>
    </w:p>
    <w:p w14:paraId="263905FC" w14:textId="77777777" w:rsidR="000E5F96" w:rsidRDefault="000E5F96" w:rsidP="00E10020">
      <w:pPr>
        <w:rPr>
          <w:rFonts w:asciiTheme="minorHAnsi" w:eastAsia="Times New Roman" w:hAnsiTheme="minorHAnsi" w:cs="Arial"/>
          <w:b/>
          <w:sz w:val="22"/>
          <w:szCs w:val="22"/>
        </w:rPr>
      </w:pPr>
      <w:bookmarkStart w:id="14" w:name="_Hlk112238921"/>
    </w:p>
    <w:p w14:paraId="24A6440F" w14:textId="74C78B54" w:rsidR="00E10020" w:rsidRPr="00E10020" w:rsidRDefault="00E10020" w:rsidP="000E5F96">
      <w:pPr>
        <w:jc w:val="center"/>
        <w:rPr>
          <w:rFonts w:asciiTheme="minorHAnsi" w:eastAsia="Times New Roman" w:hAnsiTheme="minorHAnsi" w:cs="Arial"/>
          <w:b/>
          <w:sz w:val="28"/>
          <w:szCs w:val="28"/>
        </w:rPr>
      </w:pPr>
      <w:r w:rsidRPr="00E10020">
        <w:rPr>
          <w:rFonts w:asciiTheme="minorHAnsi" w:eastAsia="Times New Roman" w:hAnsiTheme="minorHAnsi" w:cs="Arial"/>
          <w:b/>
          <w:sz w:val="28"/>
          <w:szCs w:val="28"/>
        </w:rPr>
        <w:t>Unique Entity Identifier (UEI)</w:t>
      </w:r>
    </w:p>
    <w:p w14:paraId="198DBD42" w14:textId="77777777" w:rsidR="00E10020" w:rsidRPr="00E10020" w:rsidRDefault="00E10020" w:rsidP="00E10020">
      <w:pPr>
        <w:rPr>
          <w:rFonts w:asciiTheme="minorHAnsi" w:eastAsia="Times New Roman" w:hAnsiTheme="minorHAnsi" w:cs="Arial"/>
          <w:b/>
          <w:sz w:val="22"/>
          <w:szCs w:val="22"/>
        </w:rPr>
      </w:pPr>
    </w:p>
    <w:bookmarkEnd w:id="14"/>
    <w:p w14:paraId="6DA23D3A" w14:textId="77777777" w:rsidR="00E10020" w:rsidRPr="00E10020" w:rsidRDefault="00E10020" w:rsidP="00E10020">
      <w:pPr>
        <w:tabs>
          <w:tab w:val="left" w:pos="720"/>
          <w:tab w:val="left" w:pos="1440"/>
        </w:tabs>
        <w:ind w:left="120" w:right="164"/>
        <w:rPr>
          <w:rFonts w:asciiTheme="minorHAnsi" w:eastAsia="Times New Roman" w:hAnsiTheme="minorHAnsi"/>
          <w:sz w:val="22"/>
          <w:szCs w:val="22"/>
        </w:rPr>
      </w:pPr>
      <w:r w:rsidRPr="00E10020">
        <w:rPr>
          <w:rFonts w:asciiTheme="minorHAnsi" w:eastAsia="Times New Roman" w:hAnsiTheme="minorHAnsi"/>
          <w:sz w:val="22"/>
          <w:szCs w:val="22"/>
        </w:rPr>
        <w:t xml:space="preserve">The Federal Government has transitioned from the use of the DUNS Number to the Unique Entity Identifier (UEI) as the primary means of entity identification for Federal awards government-wide. UEIs are required in accordance with </w:t>
      </w:r>
      <w:hyperlink r:id="rId47">
        <w:r w:rsidRPr="00E10020">
          <w:rPr>
            <w:rFonts w:asciiTheme="minorHAnsi" w:eastAsia="Times New Roman" w:hAnsiTheme="minorHAnsi"/>
            <w:color w:val="0000CC"/>
            <w:sz w:val="22"/>
            <w:szCs w:val="22"/>
            <w:u w:val="single" w:color="0000CC"/>
          </w:rPr>
          <w:t>2 CFR Part 25</w:t>
        </w:r>
        <w:r w:rsidRPr="00E10020">
          <w:rPr>
            <w:rFonts w:asciiTheme="minorHAnsi" w:eastAsia="Times New Roman" w:hAnsiTheme="minorHAnsi"/>
            <w:sz w:val="22"/>
            <w:szCs w:val="22"/>
          </w:rPr>
          <w:t>,</w:t>
        </w:r>
      </w:hyperlink>
      <w:r w:rsidRPr="00E10020">
        <w:rPr>
          <w:rFonts w:asciiTheme="minorHAnsi" w:eastAsia="Times New Roman" w:hAnsiTheme="minorHAnsi"/>
          <w:sz w:val="22"/>
          <w:szCs w:val="22"/>
        </w:rPr>
        <w:t xml:space="preserve"> and the transition from DUNS to UEI has resulted in the UEI being issued by the Federal Government in </w:t>
      </w:r>
      <w:hyperlink r:id="rId48">
        <w:r w:rsidRPr="00E10020">
          <w:rPr>
            <w:rFonts w:asciiTheme="minorHAnsi" w:eastAsia="Times New Roman" w:hAnsiTheme="minorHAnsi"/>
            <w:color w:val="0000CC"/>
            <w:sz w:val="22"/>
            <w:szCs w:val="22"/>
            <w:u w:val="single" w:color="0000CC"/>
          </w:rPr>
          <w:t>SAM.gov</w:t>
        </w:r>
        <w:r w:rsidRPr="00E10020">
          <w:rPr>
            <w:rFonts w:asciiTheme="minorHAnsi" w:eastAsia="Times New Roman" w:hAnsiTheme="minorHAnsi"/>
            <w:sz w:val="22"/>
            <w:szCs w:val="22"/>
          </w:rPr>
          <w:t>.</w:t>
        </w:r>
      </w:hyperlink>
      <w:r w:rsidRPr="00E10020">
        <w:rPr>
          <w:rFonts w:asciiTheme="minorHAnsi" w:eastAsia="Times New Roman" w:hAnsiTheme="minorHAnsi"/>
          <w:sz w:val="22"/>
          <w:szCs w:val="22"/>
        </w:rPr>
        <w:t xml:space="preserve"> This means entities no longer rely on a third- party to obtain an identifier (i.e., a DUNS issued by Dun and Bradstreet). </w:t>
      </w:r>
      <w:r w:rsidRPr="00E10020">
        <w:rPr>
          <w:rFonts w:asciiTheme="minorHAnsi" w:eastAsia="Times New Roman" w:hAnsiTheme="minorHAnsi"/>
          <w:color w:val="1B1B1B"/>
          <w:sz w:val="22"/>
          <w:szCs w:val="22"/>
        </w:rPr>
        <w:t xml:space="preserve">This change streamlines the entity identification and validation process, making it easier and less burdensome for entities to do business with the Federal Government. Information addressing the reasons for this transition is available at </w:t>
      </w:r>
      <w:hyperlink r:id="rId49">
        <w:r w:rsidRPr="00E10020">
          <w:rPr>
            <w:rFonts w:asciiTheme="minorHAnsi" w:eastAsia="Times New Roman" w:hAnsiTheme="minorHAnsi"/>
            <w:color w:val="0000CC"/>
            <w:sz w:val="22"/>
            <w:szCs w:val="22"/>
            <w:u w:val="single" w:color="0000CC"/>
          </w:rPr>
          <w:t xml:space="preserve">The New Unique Entity Identifier is Here </w:t>
        </w:r>
      </w:hyperlink>
      <w:r w:rsidRPr="00E10020">
        <w:rPr>
          <w:rFonts w:asciiTheme="minorHAnsi" w:eastAsia="Times New Roman" w:hAnsiTheme="minorHAnsi"/>
          <w:color w:val="1B1B1B"/>
          <w:sz w:val="22"/>
          <w:szCs w:val="22"/>
        </w:rPr>
        <w:t xml:space="preserve">and at </w:t>
      </w:r>
      <w:hyperlink r:id="rId50">
        <w:r w:rsidRPr="00E10020">
          <w:rPr>
            <w:rFonts w:asciiTheme="minorHAnsi" w:eastAsia="Times New Roman" w:hAnsiTheme="minorHAnsi"/>
            <w:color w:val="0000CC"/>
            <w:sz w:val="22"/>
            <w:szCs w:val="22"/>
            <w:u w:val="single" w:color="0000CC"/>
          </w:rPr>
          <w:t>Why has SAM.gov changed from the DUNS</w:t>
        </w:r>
      </w:hyperlink>
      <w:r w:rsidRPr="00E10020">
        <w:rPr>
          <w:rFonts w:asciiTheme="minorHAnsi" w:eastAsia="Times New Roman" w:hAnsiTheme="minorHAnsi"/>
          <w:color w:val="0000CC"/>
          <w:sz w:val="22"/>
          <w:szCs w:val="22"/>
          <w:u w:val="single" w:color="0000CC"/>
        </w:rPr>
        <w:t xml:space="preserve"> </w:t>
      </w:r>
      <w:hyperlink r:id="rId51">
        <w:r w:rsidRPr="00E10020">
          <w:rPr>
            <w:rFonts w:asciiTheme="minorHAnsi" w:eastAsia="Times New Roman" w:hAnsiTheme="minorHAnsi"/>
            <w:color w:val="0000CC"/>
            <w:sz w:val="22"/>
            <w:szCs w:val="22"/>
            <w:u w:val="single" w:color="0000CC"/>
          </w:rPr>
          <w:t>Number to the Unique Entity ID?</w:t>
        </w:r>
        <w:r w:rsidRPr="00E10020">
          <w:rPr>
            <w:rFonts w:asciiTheme="minorHAnsi" w:eastAsia="Times New Roman" w:hAnsiTheme="minorHAnsi"/>
            <w:color w:val="0000CC"/>
            <w:sz w:val="22"/>
            <w:szCs w:val="22"/>
          </w:rPr>
          <w:t>.</w:t>
        </w:r>
      </w:hyperlink>
    </w:p>
    <w:p w14:paraId="0413D961" w14:textId="77777777" w:rsidR="00E10020" w:rsidRPr="00E10020" w:rsidRDefault="00E10020" w:rsidP="00E10020">
      <w:pPr>
        <w:tabs>
          <w:tab w:val="left" w:pos="720"/>
          <w:tab w:val="left" w:pos="1440"/>
        </w:tabs>
        <w:spacing w:before="4"/>
        <w:rPr>
          <w:rFonts w:asciiTheme="minorHAnsi" w:eastAsia="Times New Roman" w:hAnsiTheme="minorHAnsi"/>
          <w:sz w:val="22"/>
          <w:szCs w:val="22"/>
        </w:rPr>
      </w:pPr>
    </w:p>
    <w:p w14:paraId="088702BB" w14:textId="77777777" w:rsidR="00E10020" w:rsidRPr="00E10020" w:rsidRDefault="00E10020" w:rsidP="00E10020">
      <w:pPr>
        <w:tabs>
          <w:tab w:val="left" w:pos="720"/>
          <w:tab w:val="left" w:pos="1440"/>
        </w:tabs>
        <w:spacing w:before="57"/>
        <w:ind w:left="120"/>
        <w:rPr>
          <w:rFonts w:asciiTheme="minorHAnsi" w:eastAsia="Times New Roman" w:hAnsiTheme="minorHAnsi"/>
          <w:sz w:val="22"/>
          <w:szCs w:val="22"/>
        </w:rPr>
      </w:pPr>
      <w:r w:rsidRPr="00E10020">
        <w:rPr>
          <w:rFonts w:asciiTheme="minorHAnsi" w:eastAsia="Times New Roman" w:hAnsiTheme="minorHAnsi"/>
          <w:sz w:val="22"/>
          <w:szCs w:val="22"/>
        </w:rPr>
        <w:t>Here is what you need to know about this recent transition:</w:t>
      </w:r>
    </w:p>
    <w:p w14:paraId="3E808505" w14:textId="77777777" w:rsidR="00E10020" w:rsidRPr="00E10020" w:rsidRDefault="00E10020" w:rsidP="00E10020">
      <w:pPr>
        <w:tabs>
          <w:tab w:val="left" w:pos="720"/>
          <w:tab w:val="left" w:pos="1440"/>
        </w:tabs>
        <w:spacing w:before="10"/>
        <w:rPr>
          <w:rFonts w:asciiTheme="minorHAnsi" w:eastAsia="Times New Roman" w:hAnsiTheme="minorHAnsi"/>
          <w:sz w:val="22"/>
          <w:szCs w:val="22"/>
        </w:rPr>
      </w:pPr>
    </w:p>
    <w:p w14:paraId="637BD66C" w14:textId="77777777" w:rsidR="00E10020" w:rsidRPr="00E10020" w:rsidRDefault="00E10020" w:rsidP="00E10020">
      <w:pPr>
        <w:widowControl w:val="0"/>
        <w:numPr>
          <w:ilvl w:val="0"/>
          <w:numId w:val="43"/>
        </w:numPr>
        <w:tabs>
          <w:tab w:val="left" w:pos="839"/>
          <w:tab w:val="left" w:pos="840"/>
        </w:tabs>
        <w:autoSpaceDE w:val="0"/>
        <w:autoSpaceDN w:val="0"/>
        <w:rPr>
          <w:rFonts w:asciiTheme="minorHAnsi" w:eastAsia="Times New Roman" w:hAnsiTheme="minorHAnsi"/>
          <w:sz w:val="22"/>
          <w:szCs w:val="22"/>
        </w:rPr>
      </w:pPr>
      <w:r w:rsidRPr="00E10020">
        <w:rPr>
          <w:rFonts w:asciiTheme="minorHAnsi" w:eastAsia="Times New Roman" w:hAnsiTheme="minorHAnsi"/>
          <w:sz w:val="22"/>
          <w:szCs w:val="22"/>
        </w:rPr>
        <w:t>Direct Grant Recipients and Grant</w:t>
      </w:r>
      <w:r w:rsidRPr="00E10020">
        <w:rPr>
          <w:rFonts w:asciiTheme="minorHAnsi" w:eastAsia="Times New Roman" w:hAnsiTheme="minorHAnsi"/>
          <w:spacing w:val="-20"/>
          <w:sz w:val="22"/>
          <w:szCs w:val="22"/>
        </w:rPr>
        <w:t xml:space="preserve"> </w:t>
      </w:r>
      <w:r w:rsidRPr="00E10020">
        <w:rPr>
          <w:rFonts w:asciiTheme="minorHAnsi" w:eastAsia="Times New Roman" w:hAnsiTheme="minorHAnsi"/>
          <w:sz w:val="22"/>
          <w:szCs w:val="22"/>
        </w:rPr>
        <w:t>Applicants</w:t>
      </w:r>
    </w:p>
    <w:p w14:paraId="20DDE3A0" w14:textId="77777777" w:rsidR="00E10020" w:rsidRPr="00E10020" w:rsidRDefault="00E10020" w:rsidP="00E10020">
      <w:pPr>
        <w:tabs>
          <w:tab w:val="left" w:pos="720"/>
          <w:tab w:val="left" w:pos="1440"/>
        </w:tabs>
        <w:rPr>
          <w:rFonts w:asciiTheme="minorHAnsi" w:eastAsia="Times New Roman" w:hAnsiTheme="minorHAnsi"/>
          <w:sz w:val="22"/>
          <w:szCs w:val="22"/>
        </w:rPr>
      </w:pPr>
    </w:p>
    <w:p w14:paraId="7B72244C" w14:textId="77777777" w:rsidR="00E10020" w:rsidRPr="00E10020" w:rsidRDefault="00E10020" w:rsidP="00E10020">
      <w:pPr>
        <w:widowControl w:val="0"/>
        <w:numPr>
          <w:ilvl w:val="1"/>
          <w:numId w:val="43"/>
        </w:numPr>
        <w:tabs>
          <w:tab w:val="left" w:pos="840"/>
        </w:tabs>
        <w:autoSpaceDE w:val="0"/>
        <w:autoSpaceDN w:val="0"/>
        <w:ind w:right="103" w:hanging="361"/>
        <w:rPr>
          <w:rFonts w:asciiTheme="minorHAnsi" w:eastAsia="Times New Roman" w:hAnsiTheme="minorHAnsi"/>
          <w:sz w:val="22"/>
          <w:szCs w:val="22"/>
        </w:rPr>
      </w:pPr>
      <w:r w:rsidRPr="00E10020">
        <w:rPr>
          <w:rFonts w:asciiTheme="minorHAnsi" w:eastAsia="Times New Roman" w:hAnsiTheme="minorHAnsi"/>
          <w:sz w:val="22"/>
          <w:szCs w:val="22"/>
        </w:rPr>
        <w:t xml:space="preserve">If your organization is currently registered in </w:t>
      </w:r>
      <w:hyperlink r:id="rId52">
        <w:r w:rsidRPr="00E10020">
          <w:rPr>
            <w:rFonts w:asciiTheme="minorHAnsi" w:eastAsia="Times New Roman" w:hAnsiTheme="minorHAnsi"/>
            <w:color w:val="0000CC"/>
            <w:sz w:val="22"/>
            <w:szCs w:val="22"/>
            <w:u w:val="single" w:color="0000CC"/>
          </w:rPr>
          <w:t xml:space="preserve">SAM.gov </w:t>
        </w:r>
      </w:hyperlink>
      <w:r w:rsidRPr="00E10020">
        <w:rPr>
          <w:rFonts w:asciiTheme="minorHAnsi" w:eastAsia="Times New Roman" w:hAnsiTheme="minorHAnsi"/>
          <w:sz w:val="22"/>
          <w:szCs w:val="22"/>
        </w:rPr>
        <w:t xml:space="preserve">with either an active or inactive registration, you have already been assigned a UEI. Your UEI is viewable on your entity’s registration record in SAM.gov. To learn how to view your UEI, see this guide: </w:t>
      </w:r>
      <w:hyperlink r:id="rId53">
        <w:r w:rsidRPr="00E10020">
          <w:rPr>
            <w:rFonts w:asciiTheme="minorHAnsi" w:eastAsia="Times New Roman" w:hAnsiTheme="minorHAnsi"/>
            <w:color w:val="0000CC"/>
            <w:sz w:val="22"/>
            <w:szCs w:val="22"/>
            <w:u w:val="single" w:color="0000CC"/>
          </w:rPr>
          <w:t xml:space="preserve">How can I view my </w:t>
        </w:r>
      </w:hyperlink>
      <w:hyperlink r:id="rId54">
        <w:r w:rsidRPr="00E10020">
          <w:rPr>
            <w:rFonts w:asciiTheme="minorHAnsi" w:eastAsia="Times New Roman" w:hAnsiTheme="minorHAnsi"/>
            <w:color w:val="0000CC"/>
            <w:sz w:val="22"/>
            <w:szCs w:val="22"/>
            <w:u w:val="single" w:color="0000CC"/>
          </w:rPr>
          <w:t>Unique Entity</w:t>
        </w:r>
        <w:r w:rsidRPr="00E10020">
          <w:rPr>
            <w:rFonts w:asciiTheme="minorHAnsi" w:eastAsia="Times New Roman" w:hAnsiTheme="minorHAnsi"/>
            <w:color w:val="0000CC"/>
            <w:spacing w:val="-5"/>
            <w:sz w:val="22"/>
            <w:szCs w:val="22"/>
            <w:u w:val="single" w:color="0000CC"/>
          </w:rPr>
          <w:t xml:space="preserve"> </w:t>
        </w:r>
        <w:r w:rsidRPr="00E10020">
          <w:rPr>
            <w:rFonts w:asciiTheme="minorHAnsi" w:eastAsia="Times New Roman" w:hAnsiTheme="minorHAnsi"/>
            <w:color w:val="0000CC"/>
            <w:sz w:val="22"/>
            <w:szCs w:val="22"/>
            <w:u w:val="single" w:color="0000CC"/>
          </w:rPr>
          <w:t>ID?</w:t>
        </w:r>
        <w:r w:rsidRPr="00E10020">
          <w:rPr>
            <w:rFonts w:asciiTheme="minorHAnsi" w:eastAsia="Times New Roman" w:hAnsiTheme="minorHAnsi"/>
            <w:sz w:val="22"/>
            <w:szCs w:val="22"/>
          </w:rPr>
          <w:t>.</w:t>
        </w:r>
      </w:hyperlink>
    </w:p>
    <w:p w14:paraId="64E77A22" w14:textId="77777777" w:rsidR="00E10020" w:rsidRPr="00E10020" w:rsidRDefault="00E10020" w:rsidP="00E10020">
      <w:pPr>
        <w:tabs>
          <w:tab w:val="left" w:pos="720"/>
          <w:tab w:val="left" w:pos="1440"/>
        </w:tabs>
        <w:spacing w:before="5"/>
        <w:rPr>
          <w:rFonts w:asciiTheme="minorHAnsi" w:eastAsia="Times New Roman" w:hAnsiTheme="minorHAnsi"/>
          <w:sz w:val="22"/>
          <w:szCs w:val="22"/>
        </w:rPr>
      </w:pPr>
    </w:p>
    <w:p w14:paraId="1F455461" w14:textId="5FBB0206" w:rsidR="00E10020" w:rsidRPr="00E10020" w:rsidRDefault="00E10020" w:rsidP="00E10020">
      <w:pPr>
        <w:widowControl w:val="0"/>
        <w:numPr>
          <w:ilvl w:val="1"/>
          <w:numId w:val="43"/>
        </w:numPr>
        <w:tabs>
          <w:tab w:val="left" w:pos="841"/>
        </w:tabs>
        <w:autoSpaceDE w:val="0"/>
        <w:autoSpaceDN w:val="0"/>
        <w:spacing w:before="58" w:line="237" w:lineRule="auto"/>
        <w:ind w:right="154" w:hanging="361"/>
        <w:rPr>
          <w:rFonts w:asciiTheme="minorHAnsi" w:eastAsia="Times New Roman" w:hAnsiTheme="minorHAnsi"/>
          <w:sz w:val="22"/>
          <w:szCs w:val="22"/>
        </w:rPr>
      </w:pPr>
      <w:r w:rsidRPr="00E10020">
        <w:rPr>
          <w:rFonts w:asciiTheme="minorHAnsi" w:eastAsia="Times New Roman" w:hAnsiTheme="minorHAnsi"/>
          <w:sz w:val="22"/>
          <w:szCs w:val="22"/>
        </w:rPr>
        <w:t xml:space="preserve">On </w:t>
      </w:r>
      <w:r w:rsidRPr="00E10020">
        <w:rPr>
          <w:rFonts w:asciiTheme="minorHAnsi" w:eastAsia="Times New Roman" w:hAnsiTheme="minorHAnsi"/>
          <w:b/>
          <w:sz w:val="22"/>
          <w:szCs w:val="22"/>
        </w:rPr>
        <w:t xml:space="preserve">April 4, 2022, </w:t>
      </w:r>
      <w:r w:rsidRPr="00E10020">
        <w:rPr>
          <w:rFonts w:asciiTheme="minorHAnsi" w:eastAsia="Times New Roman" w:hAnsiTheme="minorHAnsi"/>
          <w:sz w:val="22"/>
          <w:szCs w:val="22"/>
        </w:rPr>
        <w:t>the Integrated Award Environment (IAE) systems (i.e., SAM.gov, FPDS, eSRS, FSRS, FAPIIS, and CPARS) complied with the Federal Government’s requirement to end use of the DUNS Number for Federal award management.</w:t>
      </w:r>
      <w:r w:rsidRPr="00E10020">
        <w:rPr>
          <w:rFonts w:asciiTheme="minorHAnsi" w:eastAsia="Times New Roman" w:hAnsiTheme="minorHAnsi"/>
          <w:position w:val="8"/>
          <w:sz w:val="22"/>
          <w:szCs w:val="22"/>
        </w:rPr>
        <w:footnoteReference w:id="1"/>
      </w:r>
    </w:p>
    <w:p w14:paraId="41C2C18A" w14:textId="77777777" w:rsidR="00E10020" w:rsidRPr="00E10020" w:rsidRDefault="00E10020" w:rsidP="00E10020">
      <w:pPr>
        <w:widowControl w:val="0"/>
        <w:numPr>
          <w:ilvl w:val="1"/>
          <w:numId w:val="43"/>
        </w:numPr>
        <w:tabs>
          <w:tab w:val="left" w:pos="840"/>
          <w:tab w:val="left" w:pos="841"/>
        </w:tabs>
        <w:autoSpaceDE w:val="0"/>
        <w:autoSpaceDN w:val="0"/>
        <w:spacing w:before="56"/>
        <w:ind w:right="362"/>
        <w:rPr>
          <w:rFonts w:asciiTheme="minorHAnsi" w:eastAsia="Times New Roman" w:hAnsiTheme="minorHAnsi"/>
          <w:sz w:val="20"/>
          <w:szCs w:val="20"/>
        </w:rPr>
      </w:pPr>
      <w:r w:rsidRPr="00E10020">
        <w:rPr>
          <w:rFonts w:asciiTheme="minorHAnsi" w:eastAsia="Times New Roman" w:hAnsiTheme="minorHAnsi"/>
          <w:sz w:val="22"/>
          <w:szCs w:val="22"/>
        </w:rPr>
        <w:t>If you have an inactive registration or need to update your registration, you must ensure that your renewal or updates occur on time and as required, but this does not affect whether you have been assigned a UEI. If you have a registration, you already have a UEI. If your registration has expired, you have been assigned a UEI, but you will need to renew your registration.</w:t>
      </w:r>
      <w:r w:rsidRPr="00E10020">
        <w:rPr>
          <w:rFonts w:asciiTheme="minorHAnsi" w:eastAsia="Times New Roman" w:hAnsiTheme="minorHAnsi"/>
          <w:spacing w:val="19"/>
          <w:sz w:val="22"/>
          <w:szCs w:val="22"/>
        </w:rPr>
        <w:t xml:space="preserve"> </w:t>
      </w:r>
      <w:r w:rsidRPr="00E10020">
        <w:rPr>
          <w:rFonts w:asciiTheme="minorHAnsi" w:eastAsia="Times New Roman" w:hAnsiTheme="minorHAnsi"/>
          <w:sz w:val="22"/>
          <w:szCs w:val="22"/>
        </w:rPr>
        <w:t>Yo</w:t>
      </w:r>
      <w:bookmarkStart w:id="15" w:name="_bookmark0"/>
      <w:bookmarkEnd w:id="15"/>
      <w:r w:rsidRPr="00E10020">
        <w:rPr>
          <w:rFonts w:asciiTheme="minorHAnsi" w:eastAsia="Times New Roman" w:hAnsiTheme="minorHAnsi"/>
          <w:sz w:val="22"/>
          <w:szCs w:val="22"/>
        </w:rPr>
        <w:t xml:space="preserve">u can access instructions addressing how to renew your entity registration at: </w:t>
      </w:r>
      <w:hyperlink r:id="rId55">
        <w:r w:rsidRPr="00E10020">
          <w:rPr>
            <w:rFonts w:asciiTheme="minorHAnsi" w:eastAsia="Times New Roman" w:hAnsiTheme="minorHAnsi"/>
            <w:color w:val="0000FF"/>
            <w:sz w:val="22"/>
            <w:szCs w:val="22"/>
            <w:u w:val="single" w:color="0000FF"/>
          </w:rPr>
          <w:t>How to Renew or</w:t>
        </w:r>
      </w:hyperlink>
      <w:r w:rsidRPr="00E10020">
        <w:rPr>
          <w:rFonts w:asciiTheme="minorHAnsi" w:eastAsia="Times New Roman" w:hAnsiTheme="minorHAnsi"/>
          <w:color w:val="0000FF"/>
          <w:sz w:val="22"/>
          <w:szCs w:val="22"/>
          <w:u w:val="single" w:color="0000FF"/>
        </w:rPr>
        <w:t xml:space="preserve"> </w:t>
      </w:r>
      <w:hyperlink r:id="rId56">
        <w:r w:rsidRPr="00E10020">
          <w:rPr>
            <w:rFonts w:asciiTheme="minorHAnsi" w:eastAsia="Times New Roman" w:hAnsiTheme="minorHAnsi"/>
            <w:color w:val="0000FF"/>
            <w:sz w:val="22"/>
            <w:szCs w:val="22"/>
            <w:u w:val="single" w:color="0000FF"/>
          </w:rPr>
          <w:t>Update an Entity</w:t>
        </w:r>
        <w:r w:rsidRPr="00E10020">
          <w:rPr>
            <w:rFonts w:asciiTheme="minorHAnsi" w:eastAsia="Times New Roman" w:hAnsiTheme="minorHAnsi"/>
            <w:sz w:val="22"/>
            <w:szCs w:val="22"/>
          </w:rPr>
          <w:t>.</w:t>
        </w:r>
      </w:hyperlink>
    </w:p>
    <w:p w14:paraId="67879CBA" w14:textId="77777777" w:rsidR="00E10020" w:rsidRPr="00E10020" w:rsidRDefault="00E10020" w:rsidP="00E10020">
      <w:pPr>
        <w:tabs>
          <w:tab w:val="left" w:pos="720"/>
          <w:tab w:val="left" w:pos="1440"/>
        </w:tabs>
        <w:spacing w:before="5"/>
        <w:rPr>
          <w:rFonts w:asciiTheme="minorHAnsi" w:eastAsia="Times New Roman" w:hAnsiTheme="minorHAnsi"/>
          <w:sz w:val="17"/>
          <w:szCs w:val="20"/>
        </w:rPr>
      </w:pPr>
    </w:p>
    <w:p w14:paraId="5894845B" w14:textId="77777777" w:rsidR="00E10020" w:rsidRPr="00E10020" w:rsidRDefault="00E10020" w:rsidP="00E10020">
      <w:pPr>
        <w:widowControl w:val="0"/>
        <w:numPr>
          <w:ilvl w:val="1"/>
          <w:numId w:val="43"/>
        </w:numPr>
        <w:tabs>
          <w:tab w:val="left" w:pos="821"/>
        </w:tabs>
        <w:autoSpaceDE w:val="0"/>
        <w:autoSpaceDN w:val="0"/>
        <w:spacing w:before="56"/>
        <w:ind w:left="820" w:right="119" w:hanging="361"/>
        <w:rPr>
          <w:rFonts w:asciiTheme="minorHAnsi" w:eastAsia="Times New Roman" w:hAnsiTheme="minorHAnsi"/>
          <w:sz w:val="20"/>
          <w:szCs w:val="20"/>
        </w:rPr>
      </w:pPr>
      <w:r w:rsidRPr="00E10020">
        <w:rPr>
          <w:rFonts w:asciiTheme="minorHAnsi" w:eastAsia="Times New Roman" w:hAnsiTheme="minorHAnsi"/>
          <w:sz w:val="22"/>
          <w:szCs w:val="20"/>
        </w:rPr>
        <w:t xml:space="preserve">If you are not registered in </w:t>
      </w:r>
      <w:hyperlink r:id="rId57">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r w:rsidRPr="00E10020">
        <w:rPr>
          <w:rFonts w:asciiTheme="minorHAnsi" w:eastAsia="Times New Roman" w:hAnsiTheme="minorHAnsi"/>
          <w:sz w:val="22"/>
          <w:szCs w:val="20"/>
        </w:rPr>
        <w:t xml:space="preserve"> create a new registration by clicking on the “Get Started” link under the “Register Your Entity…” heading in </w:t>
      </w:r>
      <w:hyperlink r:id="rId58">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r w:rsidRPr="00E10020">
        <w:rPr>
          <w:rFonts w:asciiTheme="minorHAnsi" w:eastAsia="Times New Roman" w:hAnsiTheme="minorHAnsi"/>
          <w:sz w:val="22"/>
          <w:szCs w:val="20"/>
        </w:rPr>
        <w:t xml:space="preserve"> Grantees, and other entities wanting to</w:t>
      </w:r>
      <w:r w:rsidRPr="00E10020">
        <w:rPr>
          <w:rFonts w:asciiTheme="minorHAnsi" w:eastAsia="Times New Roman" w:hAnsiTheme="minorHAnsi"/>
          <w:spacing w:val="-1"/>
          <w:sz w:val="22"/>
          <w:szCs w:val="20"/>
        </w:rPr>
        <w:t xml:space="preserve"> </w:t>
      </w:r>
      <w:r w:rsidRPr="00E10020">
        <w:rPr>
          <w:rFonts w:asciiTheme="minorHAnsi" w:eastAsia="Times New Roman" w:hAnsiTheme="minorHAnsi"/>
          <w:sz w:val="22"/>
          <w:szCs w:val="20"/>
        </w:rPr>
        <w:t>do</w:t>
      </w:r>
      <w:r w:rsidRPr="00E10020">
        <w:rPr>
          <w:rFonts w:asciiTheme="minorHAnsi" w:eastAsia="Times New Roman" w:hAnsiTheme="minorHAnsi"/>
          <w:spacing w:val="-1"/>
          <w:sz w:val="22"/>
          <w:szCs w:val="20"/>
        </w:rPr>
        <w:t xml:space="preserve"> </w:t>
      </w:r>
      <w:r w:rsidRPr="00E10020">
        <w:rPr>
          <w:rFonts w:asciiTheme="minorHAnsi" w:eastAsia="Times New Roman" w:hAnsiTheme="minorHAnsi"/>
          <w:sz w:val="22"/>
          <w:szCs w:val="20"/>
        </w:rPr>
        <w:t>business</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with</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HUD</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(e.g.,</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entities</w:t>
      </w:r>
      <w:r w:rsidRPr="00E10020">
        <w:rPr>
          <w:rFonts w:asciiTheme="minorHAnsi" w:eastAsia="Times New Roman" w:hAnsiTheme="minorHAnsi"/>
          <w:spacing w:val="-10"/>
          <w:sz w:val="22"/>
          <w:szCs w:val="20"/>
        </w:rPr>
        <w:t xml:space="preserve"> </w:t>
      </w:r>
      <w:r w:rsidRPr="00E10020">
        <w:rPr>
          <w:rFonts w:asciiTheme="minorHAnsi" w:eastAsia="Times New Roman" w:hAnsiTheme="minorHAnsi"/>
          <w:sz w:val="22"/>
          <w:szCs w:val="20"/>
        </w:rPr>
        <w:t>applying</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for</w:t>
      </w:r>
      <w:r w:rsidRPr="00E10020">
        <w:rPr>
          <w:rFonts w:asciiTheme="minorHAnsi" w:eastAsia="Times New Roman" w:hAnsiTheme="minorHAnsi"/>
          <w:spacing w:val="-10"/>
          <w:sz w:val="22"/>
          <w:szCs w:val="20"/>
        </w:rPr>
        <w:t xml:space="preserve"> </w:t>
      </w:r>
      <w:r w:rsidRPr="00E10020">
        <w:rPr>
          <w:rFonts w:asciiTheme="minorHAnsi" w:eastAsia="Times New Roman" w:hAnsiTheme="minorHAnsi"/>
          <w:sz w:val="22"/>
          <w:szCs w:val="20"/>
        </w:rPr>
        <w:t>a</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grant),</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that</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pacing w:val="-3"/>
          <w:sz w:val="22"/>
          <w:szCs w:val="20"/>
        </w:rPr>
        <w:t xml:space="preserve">are </w:t>
      </w:r>
      <w:r w:rsidRPr="00E10020">
        <w:rPr>
          <w:rFonts w:asciiTheme="minorHAnsi" w:eastAsia="Times New Roman" w:hAnsiTheme="minorHAnsi"/>
          <w:sz w:val="22"/>
          <w:szCs w:val="20"/>
        </w:rPr>
        <w:t xml:space="preserve">not already registered in </w:t>
      </w:r>
      <w:hyperlink r:id="rId59">
        <w:r w:rsidRPr="00E10020">
          <w:rPr>
            <w:rFonts w:asciiTheme="minorHAnsi" w:eastAsia="Times New Roman" w:hAnsiTheme="minorHAnsi"/>
            <w:color w:val="0000FF"/>
            <w:sz w:val="22"/>
            <w:szCs w:val="20"/>
            <w:u w:val="single" w:color="0000FF"/>
          </w:rPr>
          <w:t xml:space="preserve">SAM.gov </w:t>
        </w:r>
      </w:hyperlink>
      <w:r w:rsidRPr="00E10020">
        <w:rPr>
          <w:rFonts w:asciiTheme="minorHAnsi" w:eastAsia="Times New Roman" w:hAnsiTheme="minorHAnsi"/>
          <w:sz w:val="22"/>
          <w:szCs w:val="20"/>
        </w:rPr>
        <w:t xml:space="preserve">must complete the full </w:t>
      </w:r>
      <w:r w:rsidRPr="00E10020">
        <w:rPr>
          <w:rFonts w:asciiTheme="minorHAnsi" w:eastAsia="Times New Roman" w:hAnsiTheme="minorHAnsi"/>
          <w:b/>
          <w:sz w:val="22"/>
          <w:szCs w:val="20"/>
        </w:rPr>
        <w:t xml:space="preserve">“Register Entity” </w:t>
      </w:r>
      <w:r w:rsidRPr="00E10020">
        <w:rPr>
          <w:rFonts w:asciiTheme="minorHAnsi" w:eastAsia="Times New Roman" w:hAnsiTheme="minorHAnsi"/>
          <w:sz w:val="22"/>
          <w:szCs w:val="20"/>
        </w:rPr>
        <w:t xml:space="preserve">registration option and </w:t>
      </w:r>
      <w:r w:rsidRPr="00E10020">
        <w:rPr>
          <w:rFonts w:asciiTheme="minorHAnsi" w:eastAsia="Times New Roman" w:hAnsiTheme="minorHAnsi"/>
          <w:b/>
          <w:sz w:val="22"/>
          <w:szCs w:val="20"/>
        </w:rPr>
        <w:t xml:space="preserve">NOT </w:t>
      </w:r>
      <w:r w:rsidRPr="00E10020">
        <w:rPr>
          <w:rFonts w:asciiTheme="minorHAnsi" w:eastAsia="Times New Roman" w:hAnsiTheme="minorHAnsi"/>
          <w:sz w:val="22"/>
          <w:szCs w:val="20"/>
        </w:rPr>
        <w:t xml:space="preserve">the abbreviated “Get a Unique Entity ID” option. The “Get a Unique Entity ID” option, which is not a full registration, is only available to entities that are not grantees (i.e., direct recipients of a U.S. Department of Education grant) and to entities that do not wish to apply for a Federal grant. Failing to complete the </w:t>
      </w:r>
      <w:r w:rsidRPr="00E10020">
        <w:rPr>
          <w:rFonts w:asciiTheme="minorHAnsi" w:eastAsia="Times New Roman" w:hAnsiTheme="minorHAnsi"/>
          <w:b/>
          <w:sz w:val="22"/>
          <w:szCs w:val="20"/>
        </w:rPr>
        <w:t xml:space="preserve">“Register Entity” </w:t>
      </w:r>
      <w:r w:rsidRPr="00E10020">
        <w:rPr>
          <w:rFonts w:asciiTheme="minorHAnsi" w:eastAsia="Times New Roman" w:hAnsiTheme="minorHAnsi"/>
          <w:sz w:val="22"/>
          <w:szCs w:val="20"/>
        </w:rPr>
        <w:t>option may result in loss of funding, loss of applicant eligibility, and/or delays in receiving a grant</w:t>
      </w:r>
      <w:r w:rsidRPr="00E10020">
        <w:rPr>
          <w:rFonts w:asciiTheme="minorHAnsi" w:eastAsia="Times New Roman" w:hAnsiTheme="minorHAnsi"/>
          <w:spacing w:val="-30"/>
          <w:sz w:val="22"/>
          <w:szCs w:val="20"/>
        </w:rPr>
        <w:t xml:space="preserve"> </w:t>
      </w:r>
      <w:r w:rsidRPr="00E10020">
        <w:rPr>
          <w:rFonts w:asciiTheme="minorHAnsi" w:eastAsia="Times New Roman" w:hAnsiTheme="minorHAnsi"/>
          <w:sz w:val="22"/>
          <w:szCs w:val="20"/>
        </w:rPr>
        <w:t>award.</w:t>
      </w:r>
    </w:p>
    <w:p w14:paraId="54A66967" w14:textId="77777777" w:rsidR="00E10020" w:rsidRPr="00E10020" w:rsidRDefault="00E10020" w:rsidP="00E10020">
      <w:pPr>
        <w:tabs>
          <w:tab w:val="left" w:pos="720"/>
          <w:tab w:val="left" w:pos="1440"/>
        </w:tabs>
        <w:rPr>
          <w:rFonts w:asciiTheme="minorHAnsi" w:eastAsia="Times New Roman" w:hAnsiTheme="minorHAnsi"/>
          <w:sz w:val="20"/>
          <w:szCs w:val="20"/>
        </w:rPr>
      </w:pPr>
    </w:p>
    <w:p w14:paraId="0F26862A" w14:textId="77777777" w:rsidR="00E10020" w:rsidRPr="00E10020" w:rsidRDefault="00E10020" w:rsidP="00E10020">
      <w:pPr>
        <w:widowControl w:val="0"/>
        <w:numPr>
          <w:ilvl w:val="1"/>
          <w:numId w:val="43"/>
        </w:numPr>
        <w:tabs>
          <w:tab w:val="left" w:pos="820"/>
        </w:tabs>
        <w:autoSpaceDE w:val="0"/>
        <w:autoSpaceDN w:val="0"/>
        <w:ind w:left="820" w:right="108" w:hanging="361"/>
        <w:jc w:val="both"/>
        <w:rPr>
          <w:rFonts w:asciiTheme="minorHAnsi" w:eastAsia="Times New Roman" w:hAnsiTheme="minorHAnsi"/>
          <w:sz w:val="20"/>
          <w:szCs w:val="20"/>
        </w:rPr>
      </w:pPr>
      <w:r w:rsidRPr="00E10020">
        <w:rPr>
          <w:rFonts w:asciiTheme="minorHAnsi" w:eastAsia="Times New Roman" w:hAnsiTheme="minorHAnsi"/>
          <w:sz w:val="22"/>
          <w:szCs w:val="20"/>
        </w:rPr>
        <w:t>Once</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assigned,</w:t>
      </w:r>
      <w:r w:rsidRPr="00E10020">
        <w:rPr>
          <w:rFonts w:asciiTheme="minorHAnsi" w:eastAsia="Times New Roman" w:hAnsiTheme="minorHAnsi"/>
          <w:spacing w:val="-11"/>
          <w:sz w:val="22"/>
          <w:szCs w:val="20"/>
        </w:rPr>
        <w:t xml:space="preserve"> </w:t>
      </w:r>
      <w:r w:rsidRPr="00E10020">
        <w:rPr>
          <w:rFonts w:asciiTheme="minorHAnsi" w:eastAsia="Times New Roman" w:hAnsiTheme="minorHAnsi"/>
          <w:sz w:val="22"/>
          <w:szCs w:val="20"/>
        </w:rPr>
        <w:t>the</w:t>
      </w:r>
      <w:r w:rsidRPr="00E10020">
        <w:rPr>
          <w:rFonts w:asciiTheme="minorHAnsi" w:eastAsia="Times New Roman" w:hAnsiTheme="minorHAnsi"/>
          <w:spacing w:val="-13"/>
          <w:sz w:val="22"/>
          <w:szCs w:val="20"/>
        </w:rPr>
        <w:t xml:space="preserve"> </w:t>
      </w:r>
      <w:r w:rsidRPr="00E10020">
        <w:rPr>
          <w:rFonts w:asciiTheme="minorHAnsi" w:eastAsia="Times New Roman" w:hAnsiTheme="minorHAnsi"/>
          <w:sz w:val="22"/>
          <w:szCs w:val="20"/>
        </w:rPr>
        <w:t>UEI</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number</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will</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never</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expire;</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however,</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entity</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registrations</w:t>
      </w:r>
      <w:r w:rsidRPr="00E10020">
        <w:rPr>
          <w:rFonts w:asciiTheme="minorHAnsi" w:eastAsia="Times New Roman" w:hAnsiTheme="minorHAnsi"/>
          <w:spacing w:val="-16"/>
          <w:sz w:val="22"/>
          <w:szCs w:val="20"/>
        </w:rPr>
        <w:t xml:space="preserve"> </w:t>
      </w:r>
      <w:r w:rsidRPr="00E10020">
        <w:rPr>
          <w:rFonts w:asciiTheme="minorHAnsi" w:eastAsia="Times New Roman" w:hAnsiTheme="minorHAnsi"/>
          <w:sz w:val="22"/>
          <w:szCs w:val="20"/>
        </w:rPr>
        <w:t>do</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expire</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annually and</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require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annual</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renewal.</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Please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ensure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that</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your</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organization</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renews</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its</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registration</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prior</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to the expiration date. The expiration date is listed in your entity record in</w:t>
      </w:r>
      <w:r w:rsidRPr="00E10020">
        <w:rPr>
          <w:rFonts w:asciiTheme="minorHAnsi" w:eastAsia="Times New Roman" w:hAnsiTheme="minorHAnsi"/>
          <w:spacing w:val="-33"/>
          <w:sz w:val="22"/>
          <w:szCs w:val="20"/>
        </w:rPr>
        <w:t xml:space="preserve"> </w:t>
      </w:r>
      <w:hyperlink r:id="rId60">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p>
    <w:p w14:paraId="53F5A264" w14:textId="77777777" w:rsidR="00E10020" w:rsidRPr="00E10020" w:rsidRDefault="00E10020" w:rsidP="00E10020">
      <w:pPr>
        <w:tabs>
          <w:tab w:val="left" w:pos="720"/>
          <w:tab w:val="left" w:pos="1440"/>
        </w:tabs>
        <w:spacing w:before="2"/>
        <w:rPr>
          <w:rFonts w:asciiTheme="minorHAnsi" w:eastAsia="Times New Roman" w:hAnsiTheme="minorHAnsi"/>
          <w:sz w:val="17"/>
          <w:szCs w:val="20"/>
        </w:rPr>
      </w:pPr>
    </w:p>
    <w:p w14:paraId="1163CBD2" w14:textId="77777777" w:rsidR="00E10020" w:rsidRPr="00E10020" w:rsidRDefault="00E10020" w:rsidP="00E10020">
      <w:pPr>
        <w:widowControl w:val="0"/>
        <w:numPr>
          <w:ilvl w:val="1"/>
          <w:numId w:val="43"/>
        </w:numPr>
        <w:tabs>
          <w:tab w:val="left" w:pos="821"/>
        </w:tabs>
        <w:autoSpaceDE w:val="0"/>
        <w:autoSpaceDN w:val="0"/>
        <w:spacing w:before="56"/>
        <w:ind w:left="820" w:right="123" w:hanging="361"/>
        <w:rPr>
          <w:rFonts w:asciiTheme="minorHAnsi" w:eastAsia="Times New Roman" w:hAnsiTheme="minorHAnsi"/>
          <w:sz w:val="20"/>
          <w:szCs w:val="20"/>
        </w:rPr>
      </w:pPr>
      <w:r w:rsidRPr="00E10020">
        <w:rPr>
          <w:rFonts w:asciiTheme="minorHAnsi" w:eastAsia="Times New Roman" w:hAnsiTheme="minorHAnsi"/>
          <w:sz w:val="22"/>
          <w:szCs w:val="20"/>
        </w:rPr>
        <w:t>If you have questions about UEIs or the recent UEI transition that are not answered in the FAQs or</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in</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other</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resources</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available</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at</w:t>
      </w:r>
      <w:r w:rsidRPr="00E10020">
        <w:rPr>
          <w:rFonts w:asciiTheme="minorHAnsi" w:eastAsia="Times New Roman" w:hAnsiTheme="minorHAnsi"/>
          <w:spacing w:val="-1"/>
          <w:sz w:val="22"/>
          <w:szCs w:val="20"/>
        </w:rPr>
        <w:t xml:space="preserve"> </w:t>
      </w:r>
      <w:hyperlink r:id="rId61">
        <w:r w:rsidRPr="00E10020">
          <w:rPr>
            <w:rFonts w:asciiTheme="minorHAnsi" w:eastAsia="Times New Roman" w:hAnsiTheme="minorHAnsi"/>
            <w:color w:val="0000FF"/>
            <w:sz w:val="22"/>
            <w:szCs w:val="20"/>
            <w:u w:val="single" w:color="0000FF"/>
          </w:rPr>
          <w:t>FSD.gov</w:t>
        </w:r>
      </w:hyperlink>
      <w:r w:rsidRPr="00E10020">
        <w:rPr>
          <w:rFonts w:asciiTheme="minorHAnsi" w:eastAsia="Times New Roman" w:hAnsiTheme="minorHAnsi"/>
          <w:sz w:val="22"/>
          <w:szCs w:val="20"/>
        </w:rPr>
        <w:t>,</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you</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may</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contact</w:t>
      </w:r>
      <w:r w:rsidRPr="00E10020">
        <w:rPr>
          <w:rFonts w:asciiTheme="minorHAnsi" w:eastAsia="Times New Roman" w:hAnsiTheme="minorHAnsi"/>
          <w:spacing w:val="-11"/>
          <w:sz w:val="22"/>
          <w:szCs w:val="20"/>
        </w:rPr>
        <w:t xml:space="preserve"> </w:t>
      </w:r>
      <w:r w:rsidRPr="00E10020">
        <w:rPr>
          <w:rFonts w:asciiTheme="minorHAnsi" w:eastAsia="Times New Roman" w:hAnsiTheme="minorHAnsi"/>
          <w:sz w:val="22"/>
          <w:szCs w:val="20"/>
        </w:rPr>
        <w:t>the</w:t>
      </w:r>
      <w:r w:rsidRPr="00E10020">
        <w:rPr>
          <w:rFonts w:asciiTheme="minorHAnsi" w:eastAsia="Times New Roman" w:hAnsiTheme="minorHAnsi"/>
          <w:spacing w:val="-4"/>
          <w:sz w:val="22"/>
          <w:szCs w:val="20"/>
        </w:rPr>
        <w:t xml:space="preserve"> </w:t>
      </w:r>
      <w:hyperlink r:id="rId62">
        <w:r w:rsidRPr="00E10020">
          <w:rPr>
            <w:rFonts w:asciiTheme="minorHAnsi" w:eastAsia="Times New Roman" w:hAnsiTheme="minorHAnsi"/>
            <w:color w:val="0000FF"/>
            <w:sz w:val="22"/>
            <w:szCs w:val="20"/>
            <w:u w:val="single" w:color="0000FF"/>
          </w:rPr>
          <w:t>FSD.gov</w:t>
        </w:r>
        <w:r w:rsidRPr="00E10020">
          <w:rPr>
            <w:rFonts w:asciiTheme="minorHAnsi" w:eastAsia="Times New Roman" w:hAnsiTheme="minorHAnsi"/>
            <w:color w:val="0000FF"/>
            <w:spacing w:val="-8"/>
            <w:sz w:val="22"/>
            <w:szCs w:val="20"/>
            <w:u w:val="single" w:color="0000FF"/>
          </w:rPr>
          <w:t xml:space="preserve"> </w:t>
        </w:r>
      </w:hyperlink>
      <w:r w:rsidRPr="00E10020">
        <w:rPr>
          <w:rFonts w:asciiTheme="minorHAnsi" w:eastAsia="Times New Roman" w:hAnsiTheme="minorHAnsi"/>
          <w:sz w:val="22"/>
          <w:szCs w:val="20"/>
        </w:rPr>
        <w:t>by</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calling,</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or</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by</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choosing “Create an Incident” or engaging in a “Live</w:t>
      </w:r>
      <w:r w:rsidRPr="00E10020">
        <w:rPr>
          <w:rFonts w:asciiTheme="minorHAnsi" w:eastAsia="Times New Roman" w:hAnsiTheme="minorHAnsi"/>
          <w:spacing w:val="-20"/>
          <w:sz w:val="22"/>
          <w:szCs w:val="20"/>
        </w:rPr>
        <w:t xml:space="preserve"> </w:t>
      </w:r>
      <w:r w:rsidRPr="00E10020">
        <w:rPr>
          <w:rFonts w:asciiTheme="minorHAnsi" w:eastAsia="Times New Roman" w:hAnsiTheme="minorHAnsi"/>
          <w:sz w:val="22"/>
          <w:szCs w:val="20"/>
        </w:rPr>
        <w:t>Chat.”</w:t>
      </w:r>
    </w:p>
    <w:p w14:paraId="3C8EE392" w14:textId="77777777" w:rsidR="00E10020" w:rsidRPr="00E10020" w:rsidRDefault="00E10020" w:rsidP="00E10020">
      <w:pPr>
        <w:tabs>
          <w:tab w:val="left" w:pos="720"/>
          <w:tab w:val="left" w:pos="1440"/>
        </w:tabs>
        <w:spacing w:before="10"/>
        <w:rPr>
          <w:rFonts w:asciiTheme="minorHAnsi" w:eastAsia="Times New Roman" w:hAnsiTheme="minorHAnsi"/>
          <w:sz w:val="21"/>
          <w:szCs w:val="20"/>
        </w:rPr>
      </w:pPr>
    </w:p>
    <w:p w14:paraId="50BD3F4A" w14:textId="77777777" w:rsidR="00E10020" w:rsidRPr="00E10020" w:rsidRDefault="00E10020" w:rsidP="00E10020">
      <w:pPr>
        <w:widowControl w:val="0"/>
        <w:numPr>
          <w:ilvl w:val="1"/>
          <w:numId w:val="43"/>
        </w:numPr>
        <w:tabs>
          <w:tab w:val="left" w:pos="819"/>
          <w:tab w:val="left" w:pos="820"/>
        </w:tabs>
        <w:autoSpaceDE w:val="0"/>
        <w:autoSpaceDN w:val="0"/>
        <w:adjustRightInd w:val="0"/>
        <w:ind w:left="821" w:right="106" w:hanging="362"/>
        <w:rPr>
          <w:rFonts w:asciiTheme="minorHAnsi" w:eastAsia="Times New Roman" w:hAnsiTheme="minorHAnsi" w:cs="Arial"/>
          <w:sz w:val="22"/>
          <w:szCs w:val="22"/>
        </w:rPr>
      </w:pPr>
      <w:r w:rsidRPr="00E10020">
        <w:rPr>
          <w:rFonts w:asciiTheme="minorHAnsi" w:eastAsia="Times New Roman" w:hAnsiTheme="minorHAnsi"/>
          <w:sz w:val="22"/>
          <w:szCs w:val="20"/>
        </w:rPr>
        <w:t>For other questions related to your grant, please contact an AEDC Grants Manager.</w:t>
      </w:r>
    </w:p>
    <w:p w14:paraId="60DA99A4" w14:textId="77777777" w:rsidR="00C93DA7" w:rsidRPr="00C93DA7" w:rsidRDefault="00C93DA7" w:rsidP="00C93DA7">
      <w:pPr>
        <w:pStyle w:val="BodyText0"/>
        <w:spacing w:before="6"/>
        <w:rPr>
          <w:rFonts w:asciiTheme="minorHAnsi" w:hAnsiTheme="minorHAnsi" w:cstheme="minorHAnsi"/>
          <w:sz w:val="22"/>
          <w:szCs w:val="22"/>
        </w:rPr>
      </w:pPr>
    </w:p>
    <w:p w14:paraId="3D451599" w14:textId="77777777" w:rsidR="00C93DA7" w:rsidRPr="00C93DA7" w:rsidRDefault="00C93DA7" w:rsidP="00C93DA7">
      <w:pPr>
        <w:pStyle w:val="Heading1"/>
        <w:ind w:left="100"/>
        <w:rPr>
          <w:rFonts w:asciiTheme="minorHAnsi" w:hAnsiTheme="minorHAnsi" w:cstheme="minorHAnsi"/>
          <w:sz w:val="22"/>
          <w:szCs w:val="22"/>
        </w:rPr>
      </w:pPr>
      <w:r w:rsidRPr="00C93DA7">
        <w:rPr>
          <w:rFonts w:asciiTheme="minorHAnsi" w:hAnsiTheme="minorHAnsi" w:cstheme="minorHAnsi"/>
          <w:sz w:val="22"/>
          <w:szCs w:val="22"/>
        </w:rPr>
        <w:t>Grant Application Requirements:</w:t>
      </w:r>
    </w:p>
    <w:p w14:paraId="1E5A7370" w14:textId="77777777" w:rsidR="00C93DA7" w:rsidRPr="00C93DA7" w:rsidRDefault="00C93DA7" w:rsidP="00C93DA7">
      <w:pPr>
        <w:pStyle w:val="BodyText0"/>
        <w:spacing w:before="11"/>
        <w:rPr>
          <w:rFonts w:asciiTheme="minorHAnsi" w:hAnsiTheme="minorHAnsi" w:cstheme="minorHAnsi"/>
          <w:b/>
          <w:sz w:val="22"/>
          <w:szCs w:val="22"/>
        </w:rPr>
      </w:pPr>
    </w:p>
    <w:p w14:paraId="0F0B55E6" w14:textId="388741AA" w:rsidR="00C93DA7" w:rsidRPr="00C93DA7" w:rsidRDefault="00C93DA7" w:rsidP="00C93DA7">
      <w:pPr>
        <w:ind w:left="100" w:right="245"/>
        <w:rPr>
          <w:rFonts w:asciiTheme="minorHAnsi" w:hAnsiTheme="minorHAnsi" w:cstheme="minorHAnsi"/>
          <w:sz w:val="22"/>
          <w:szCs w:val="22"/>
        </w:rPr>
      </w:pPr>
      <w:r w:rsidRPr="00C93DA7">
        <w:rPr>
          <w:rFonts w:asciiTheme="minorHAnsi" w:hAnsiTheme="minorHAnsi" w:cstheme="minorHAnsi"/>
          <w:sz w:val="22"/>
          <w:szCs w:val="22"/>
        </w:rPr>
        <w:t>Once registered, each grant applicant must access SAM.GOV, determine that their entity is eligible within SAM, and provide a printout</w:t>
      </w:r>
      <w:r w:rsidR="000E5F96">
        <w:rPr>
          <w:rFonts w:asciiTheme="minorHAnsi" w:hAnsiTheme="minorHAnsi" w:cstheme="minorHAnsi"/>
          <w:sz w:val="22"/>
          <w:szCs w:val="22"/>
        </w:rPr>
        <w:t>,</w:t>
      </w:r>
      <w:r w:rsidRPr="00C93DA7">
        <w:rPr>
          <w:rFonts w:asciiTheme="minorHAnsi" w:hAnsiTheme="minorHAnsi" w:cstheme="minorHAnsi"/>
          <w:sz w:val="22"/>
          <w:szCs w:val="22"/>
        </w:rPr>
        <w:t xml:space="preserve"> </w:t>
      </w:r>
      <w:r w:rsidR="000E5F96">
        <w:rPr>
          <w:rFonts w:asciiTheme="minorHAnsi" w:hAnsiTheme="minorHAnsi" w:cstheme="minorHAnsi"/>
          <w:sz w:val="22"/>
          <w:szCs w:val="22"/>
        </w:rPr>
        <w:t xml:space="preserve">including UEI number, </w:t>
      </w:r>
      <w:r w:rsidRPr="00C93DA7">
        <w:rPr>
          <w:rFonts w:asciiTheme="minorHAnsi" w:hAnsiTheme="minorHAnsi" w:cstheme="minorHAnsi"/>
          <w:sz w:val="22"/>
          <w:szCs w:val="22"/>
        </w:rPr>
        <w:t xml:space="preserve">of the information from the SAM webpage. </w:t>
      </w:r>
      <w:r w:rsidRPr="00C93DA7">
        <w:rPr>
          <w:rFonts w:asciiTheme="minorHAnsi" w:hAnsiTheme="minorHAnsi" w:cstheme="minorHAnsi"/>
          <w:b/>
          <w:i/>
          <w:sz w:val="22"/>
          <w:szCs w:val="22"/>
        </w:rPr>
        <w:t xml:space="preserve">Your printed copy should include a date stamp at the bottom of the page. </w:t>
      </w:r>
      <w:r w:rsidRPr="00C93DA7">
        <w:rPr>
          <w:rFonts w:asciiTheme="minorHAnsi" w:hAnsiTheme="minorHAnsi" w:cstheme="minorHAnsi"/>
          <w:sz w:val="22"/>
          <w:szCs w:val="22"/>
        </w:rPr>
        <w:t xml:space="preserve">This information must be provided within the application and labeled as “Exhibit </w:t>
      </w:r>
      <w:r w:rsidR="000E5F96">
        <w:rPr>
          <w:rFonts w:asciiTheme="minorHAnsi" w:hAnsiTheme="minorHAnsi" w:cstheme="minorHAnsi"/>
          <w:sz w:val="22"/>
          <w:szCs w:val="22"/>
        </w:rPr>
        <w:t>M</w:t>
      </w:r>
      <w:r w:rsidRPr="00C93DA7">
        <w:rPr>
          <w:rFonts w:asciiTheme="minorHAnsi" w:hAnsiTheme="minorHAnsi" w:cstheme="minorHAnsi"/>
          <w:sz w:val="22"/>
          <w:szCs w:val="22"/>
        </w:rPr>
        <w:t>”.</w:t>
      </w:r>
    </w:p>
    <w:p w14:paraId="7A02AE1C" w14:textId="77777777" w:rsidR="00C93DA7" w:rsidRDefault="00C93DA7" w:rsidP="00C93DA7">
      <w:pPr>
        <w:pStyle w:val="BodyText0"/>
      </w:pPr>
    </w:p>
    <w:p w14:paraId="53DE5C3C" w14:textId="77777777" w:rsidR="00C93DA7" w:rsidRDefault="00C93DA7" w:rsidP="00C93DA7">
      <w:pPr>
        <w:pStyle w:val="BodyText0"/>
      </w:pPr>
    </w:p>
    <w:p w14:paraId="14855193" w14:textId="77777777" w:rsidR="00C93DA7" w:rsidRDefault="00C93DA7" w:rsidP="00C93DA7">
      <w:pPr>
        <w:pStyle w:val="BodyText0"/>
      </w:pPr>
    </w:p>
    <w:p w14:paraId="59973DD5" w14:textId="77777777" w:rsidR="00C93DA7" w:rsidRDefault="00C93DA7" w:rsidP="00C93DA7">
      <w:pPr>
        <w:pStyle w:val="BodyText0"/>
      </w:pPr>
    </w:p>
    <w:p w14:paraId="1A2BEE85" w14:textId="77777777" w:rsidR="00C93DA7" w:rsidRDefault="00C93DA7" w:rsidP="00C93DA7">
      <w:pPr>
        <w:pStyle w:val="BodyText0"/>
      </w:pPr>
    </w:p>
    <w:p w14:paraId="226A2B80" w14:textId="77777777" w:rsidR="00C93DA7" w:rsidRDefault="00C93DA7" w:rsidP="00C93DA7">
      <w:pPr>
        <w:pStyle w:val="BodyText0"/>
      </w:pPr>
    </w:p>
    <w:p w14:paraId="5E139667" w14:textId="77777777" w:rsidR="00C93DA7" w:rsidRDefault="00C93DA7" w:rsidP="00C93DA7">
      <w:pPr>
        <w:pStyle w:val="BodyText0"/>
      </w:pPr>
    </w:p>
    <w:p w14:paraId="307DE382" w14:textId="77777777" w:rsidR="00C93DA7" w:rsidRDefault="00C93DA7" w:rsidP="00C93DA7">
      <w:pPr>
        <w:pStyle w:val="BodyText0"/>
        <w:spacing w:before="9"/>
        <w:rPr>
          <w:sz w:val="30"/>
        </w:rPr>
      </w:pPr>
    </w:p>
    <w:p w14:paraId="695B9B36" w14:textId="77777777" w:rsidR="00E10020" w:rsidRDefault="00E10020" w:rsidP="00C93DA7">
      <w:pPr>
        <w:ind w:right="194"/>
        <w:jc w:val="right"/>
        <w:rPr>
          <w:b/>
          <w:sz w:val="28"/>
        </w:rPr>
      </w:pPr>
    </w:p>
    <w:p w14:paraId="1081D026" w14:textId="77777777" w:rsidR="00E10020" w:rsidRDefault="00E10020" w:rsidP="00C93DA7">
      <w:pPr>
        <w:ind w:right="194"/>
        <w:jc w:val="right"/>
        <w:rPr>
          <w:b/>
          <w:sz w:val="28"/>
        </w:rPr>
      </w:pPr>
    </w:p>
    <w:p w14:paraId="28B397A8" w14:textId="77777777" w:rsidR="00E10020" w:rsidRDefault="00E10020" w:rsidP="00C93DA7">
      <w:pPr>
        <w:ind w:right="194"/>
        <w:jc w:val="right"/>
        <w:rPr>
          <w:b/>
          <w:sz w:val="28"/>
        </w:rPr>
      </w:pPr>
    </w:p>
    <w:p w14:paraId="4F98CE1E" w14:textId="77777777" w:rsidR="00E10020" w:rsidRDefault="00E10020" w:rsidP="00C93DA7">
      <w:pPr>
        <w:ind w:right="194"/>
        <w:jc w:val="right"/>
        <w:rPr>
          <w:b/>
          <w:sz w:val="28"/>
        </w:rPr>
      </w:pPr>
    </w:p>
    <w:p w14:paraId="045C5CEC" w14:textId="77777777" w:rsidR="00E10020" w:rsidRDefault="00E10020" w:rsidP="00C93DA7">
      <w:pPr>
        <w:ind w:right="194"/>
        <w:jc w:val="right"/>
        <w:rPr>
          <w:b/>
          <w:sz w:val="28"/>
        </w:rPr>
      </w:pPr>
    </w:p>
    <w:p w14:paraId="5F4A893C" w14:textId="77777777" w:rsidR="00E10020" w:rsidRDefault="00E10020" w:rsidP="00C93DA7">
      <w:pPr>
        <w:ind w:right="194"/>
        <w:jc w:val="right"/>
        <w:rPr>
          <w:b/>
          <w:sz w:val="28"/>
        </w:rPr>
      </w:pPr>
    </w:p>
    <w:p w14:paraId="425ACBD9" w14:textId="77777777" w:rsidR="00E10020" w:rsidRDefault="00E10020" w:rsidP="00C93DA7">
      <w:pPr>
        <w:ind w:right="194"/>
        <w:jc w:val="right"/>
        <w:rPr>
          <w:b/>
          <w:sz w:val="28"/>
        </w:rPr>
      </w:pPr>
    </w:p>
    <w:p w14:paraId="4DEED372" w14:textId="77777777" w:rsidR="00E10020" w:rsidRDefault="00E10020" w:rsidP="00C93DA7">
      <w:pPr>
        <w:ind w:right="194"/>
        <w:jc w:val="right"/>
        <w:rPr>
          <w:b/>
          <w:sz w:val="28"/>
        </w:rPr>
      </w:pPr>
    </w:p>
    <w:p w14:paraId="59306574" w14:textId="77777777" w:rsidR="00E10020" w:rsidRDefault="00E10020" w:rsidP="00C93DA7">
      <w:pPr>
        <w:ind w:right="194"/>
        <w:jc w:val="right"/>
        <w:rPr>
          <w:b/>
          <w:sz w:val="28"/>
        </w:rPr>
      </w:pPr>
    </w:p>
    <w:p w14:paraId="0DF07153" w14:textId="77777777" w:rsidR="00E10020" w:rsidRDefault="00E10020" w:rsidP="00C93DA7">
      <w:pPr>
        <w:ind w:right="194"/>
        <w:jc w:val="right"/>
        <w:rPr>
          <w:b/>
          <w:sz w:val="28"/>
        </w:rPr>
      </w:pPr>
    </w:p>
    <w:p w14:paraId="74BF4A5C" w14:textId="77777777" w:rsidR="00E10020" w:rsidRDefault="00E10020" w:rsidP="00C93DA7">
      <w:pPr>
        <w:ind w:right="194"/>
        <w:jc w:val="right"/>
        <w:rPr>
          <w:b/>
          <w:sz w:val="28"/>
        </w:rPr>
      </w:pPr>
    </w:p>
    <w:p w14:paraId="08D09C22" w14:textId="77777777" w:rsidR="00E10020" w:rsidRDefault="00E10020" w:rsidP="00C93DA7">
      <w:pPr>
        <w:ind w:right="194"/>
        <w:jc w:val="right"/>
        <w:rPr>
          <w:b/>
          <w:sz w:val="28"/>
        </w:rPr>
      </w:pPr>
    </w:p>
    <w:p w14:paraId="674BB6BB" w14:textId="77777777" w:rsidR="00E10020" w:rsidRDefault="00E10020" w:rsidP="00C93DA7">
      <w:pPr>
        <w:ind w:right="194"/>
        <w:jc w:val="right"/>
        <w:rPr>
          <w:b/>
          <w:sz w:val="28"/>
        </w:rPr>
      </w:pPr>
    </w:p>
    <w:p w14:paraId="54F2FAD5" w14:textId="77777777" w:rsidR="00E10020" w:rsidRDefault="00E10020" w:rsidP="00C93DA7">
      <w:pPr>
        <w:ind w:right="194"/>
        <w:jc w:val="right"/>
        <w:rPr>
          <w:b/>
          <w:sz w:val="28"/>
        </w:rPr>
      </w:pPr>
    </w:p>
    <w:p w14:paraId="171B7086" w14:textId="77777777" w:rsidR="00E10020" w:rsidRDefault="00E10020" w:rsidP="00C93DA7">
      <w:pPr>
        <w:ind w:right="194"/>
        <w:jc w:val="right"/>
        <w:rPr>
          <w:b/>
          <w:sz w:val="28"/>
        </w:rPr>
      </w:pPr>
    </w:p>
    <w:p w14:paraId="4C30CDD2" w14:textId="77777777" w:rsidR="00E10020" w:rsidRDefault="00E10020" w:rsidP="00C93DA7">
      <w:pPr>
        <w:ind w:right="194"/>
        <w:jc w:val="right"/>
        <w:rPr>
          <w:b/>
          <w:sz w:val="28"/>
        </w:rPr>
      </w:pPr>
    </w:p>
    <w:p w14:paraId="5B6EBDBF" w14:textId="77777777" w:rsidR="00E10020" w:rsidRDefault="00E10020" w:rsidP="00C93DA7">
      <w:pPr>
        <w:ind w:right="194"/>
        <w:jc w:val="right"/>
        <w:rPr>
          <w:b/>
          <w:sz w:val="28"/>
        </w:rPr>
      </w:pPr>
    </w:p>
    <w:p w14:paraId="2F0DE2F3" w14:textId="77777777" w:rsidR="00E10020" w:rsidRDefault="00E10020" w:rsidP="00C93DA7">
      <w:pPr>
        <w:ind w:right="194"/>
        <w:jc w:val="right"/>
        <w:rPr>
          <w:b/>
          <w:sz w:val="28"/>
        </w:rPr>
      </w:pPr>
    </w:p>
    <w:p w14:paraId="1CA42D01" w14:textId="77777777" w:rsidR="00E10020" w:rsidRDefault="00E10020" w:rsidP="00C93DA7">
      <w:pPr>
        <w:ind w:right="194"/>
        <w:jc w:val="right"/>
        <w:rPr>
          <w:b/>
          <w:sz w:val="28"/>
        </w:rPr>
      </w:pPr>
    </w:p>
    <w:p w14:paraId="1C67B131" w14:textId="77777777" w:rsidR="00E10020" w:rsidRDefault="00E10020" w:rsidP="00C93DA7">
      <w:pPr>
        <w:ind w:right="194"/>
        <w:jc w:val="right"/>
        <w:rPr>
          <w:b/>
          <w:sz w:val="28"/>
        </w:rPr>
      </w:pPr>
    </w:p>
    <w:p w14:paraId="59EC75DA" w14:textId="77777777" w:rsidR="00E10020" w:rsidRDefault="00E10020" w:rsidP="00C93DA7">
      <w:pPr>
        <w:ind w:right="194"/>
        <w:jc w:val="right"/>
        <w:rPr>
          <w:b/>
          <w:sz w:val="28"/>
        </w:rPr>
      </w:pPr>
    </w:p>
    <w:p w14:paraId="38F3242D" w14:textId="77777777" w:rsidR="00E10020" w:rsidRDefault="00E10020" w:rsidP="00C93DA7">
      <w:pPr>
        <w:ind w:right="194"/>
        <w:jc w:val="right"/>
        <w:rPr>
          <w:b/>
          <w:sz w:val="28"/>
        </w:rPr>
      </w:pPr>
    </w:p>
    <w:p w14:paraId="688DAFE4" w14:textId="62BFB254" w:rsidR="00C93DA7" w:rsidRDefault="00C93DA7" w:rsidP="00C93DA7">
      <w:pPr>
        <w:ind w:right="194"/>
        <w:jc w:val="right"/>
        <w:rPr>
          <w:b/>
          <w:sz w:val="28"/>
        </w:rPr>
      </w:pPr>
      <w:r>
        <w:rPr>
          <w:b/>
          <w:sz w:val="28"/>
        </w:rPr>
        <w:t>EXHIBIT M</w:t>
      </w:r>
    </w:p>
    <w:p w14:paraId="45724C57" w14:textId="1AD01999" w:rsidR="00E10020" w:rsidRDefault="00E10020">
      <w:pPr>
        <w:rPr>
          <w:rFonts w:asciiTheme="minorHAnsi" w:eastAsia="Times New Roman" w:hAnsiTheme="minorHAnsi" w:cstheme="minorHAnsi"/>
          <w:b/>
          <w:bCs/>
          <w:sz w:val="40"/>
          <w:szCs w:val="40"/>
        </w:rPr>
      </w:pPr>
    </w:p>
    <w:p w14:paraId="696E2741" w14:textId="0E21E59C" w:rsidR="007E50CE" w:rsidRPr="001D1095" w:rsidRDefault="007B2960" w:rsidP="00C93DA7">
      <w:pPr>
        <w:tabs>
          <w:tab w:val="left" w:pos="720"/>
        </w:tabs>
        <w:ind w:left="720"/>
        <w:jc w:val="center"/>
        <w:rPr>
          <w:rFonts w:asciiTheme="minorHAnsi" w:eastAsia="Times New Roman" w:hAnsiTheme="minorHAnsi" w:cstheme="minorHAnsi"/>
          <w:b/>
          <w:iCs/>
          <w:sz w:val="28"/>
          <w:szCs w:val="28"/>
        </w:rPr>
      </w:pPr>
      <w:r>
        <w:rPr>
          <w:rFonts w:asciiTheme="minorHAnsi" w:eastAsia="Times New Roman" w:hAnsiTheme="minorHAnsi" w:cstheme="minorHAnsi"/>
          <w:b/>
          <w:bCs/>
          <w:sz w:val="40"/>
          <w:szCs w:val="40"/>
        </w:rPr>
        <w:t>EXHIBIT N</w:t>
      </w:r>
      <w:r w:rsidR="007E50CE">
        <w:rPr>
          <w:rFonts w:asciiTheme="minorHAnsi" w:eastAsia="Times New Roman" w:hAnsiTheme="minorHAnsi" w:cstheme="minorHAnsi"/>
          <w:b/>
          <w:bCs/>
          <w:sz w:val="40"/>
          <w:szCs w:val="40"/>
        </w:rPr>
        <w:t>-1</w:t>
      </w:r>
    </w:p>
    <w:p w14:paraId="41E4D0FD" w14:textId="77777777" w:rsidR="00401069" w:rsidRDefault="00401069" w:rsidP="002D201C">
      <w:pPr>
        <w:jc w:val="center"/>
        <w:rPr>
          <w:rFonts w:asciiTheme="minorHAnsi" w:hAnsiTheme="minorHAnsi" w:cstheme="minorHAnsi"/>
          <w:b/>
        </w:rPr>
      </w:pPr>
    </w:p>
    <w:p w14:paraId="023254BA" w14:textId="77777777" w:rsidR="00401069" w:rsidRDefault="00401069" w:rsidP="002D201C">
      <w:pPr>
        <w:jc w:val="center"/>
        <w:rPr>
          <w:rFonts w:asciiTheme="minorHAnsi" w:hAnsiTheme="minorHAnsi" w:cstheme="minorHAnsi"/>
          <w:b/>
        </w:rPr>
      </w:pPr>
    </w:p>
    <w:p w14:paraId="5FE91CB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FOUR FACTOR ANALYSIS</w:t>
      </w:r>
    </w:p>
    <w:p w14:paraId="0D006F35" w14:textId="77777777" w:rsidR="002D201C" w:rsidRPr="00414E8F" w:rsidRDefault="002D201C" w:rsidP="00C93DA7">
      <w:pPr>
        <w:jc w:val="center"/>
        <w:rPr>
          <w:rFonts w:asciiTheme="minorHAnsi" w:hAnsiTheme="minorHAnsi" w:cstheme="minorHAnsi"/>
          <w:b/>
        </w:rPr>
      </w:pPr>
    </w:p>
    <w:p w14:paraId="64B707F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ASSESSING</w:t>
      </w:r>
    </w:p>
    <w:p w14:paraId="5CBA568A" w14:textId="77777777" w:rsidR="002D201C" w:rsidRPr="00414E8F" w:rsidRDefault="002D201C" w:rsidP="00C93DA7">
      <w:pPr>
        <w:jc w:val="center"/>
        <w:rPr>
          <w:rFonts w:asciiTheme="minorHAnsi" w:hAnsiTheme="minorHAnsi" w:cstheme="minorHAnsi"/>
          <w:b/>
        </w:rPr>
      </w:pPr>
    </w:p>
    <w:p w14:paraId="7396DFF8"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LIMITED ENGLISH PROFICIENCY</w:t>
      </w:r>
    </w:p>
    <w:p w14:paraId="7E1B2640" w14:textId="77777777" w:rsidR="002D201C" w:rsidRPr="00414E8F" w:rsidRDefault="002D201C" w:rsidP="00C93DA7">
      <w:pPr>
        <w:jc w:val="center"/>
        <w:rPr>
          <w:rFonts w:asciiTheme="minorHAnsi" w:hAnsiTheme="minorHAnsi" w:cstheme="minorHAnsi"/>
          <w:b/>
        </w:rPr>
      </w:pPr>
    </w:p>
    <w:p w14:paraId="72975A83"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AND</w:t>
      </w:r>
    </w:p>
    <w:p w14:paraId="337837C5"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br/>
        <w:t>LANGUAGE ASSISTANCE PLAN</w:t>
      </w:r>
    </w:p>
    <w:p w14:paraId="260054DD" w14:textId="77777777" w:rsidR="002D201C" w:rsidRPr="00414E8F" w:rsidRDefault="002D201C" w:rsidP="002D201C">
      <w:pPr>
        <w:jc w:val="center"/>
        <w:rPr>
          <w:rFonts w:asciiTheme="minorHAnsi" w:hAnsiTheme="minorHAnsi" w:cstheme="minorHAnsi"/>
          <w:b/>
        </w:rPr>
      </w:pPr>
    </w:p>
    <w:p w14:paraId="75C46305" w14:textId="77777777" w:rsidR="002D201C" w:rsidRPr="00414E8F" w:rsidRDefault="002D201C" w:rsidP="002D201C">
      <w:pPr>
        <w:jc w:val="center"/>
        <w:rPr>
          <w:rFonts w:asciiTheme="minorHAnsi" w:hAnsiTheme="minorHAnsi" w:cstheme="minorHAnsi"/>
          <w:b/>
        </w:rPr>
      </w:pPr>
    </w:p>
    <w:p w14:paraId="0A17B4A0" w14:textId="77777777" w:rsidR="002D201C" w:rsidRPr="00414E8F" w:rsidRDefault="002D201C" w:rsidP="002D201C">
      <w:pPr>
        <w:jc w:val="center"/>
        <w:rPr>
          <w:rFonts w:asciiTheme="minorHAnsi" w:hAnsiTheme="minorHAnsi" w:cstheme="minorHAnsi"/>
          <w:b/>
        </w:rPr>
      </w:pPr>
    </w:p>
    <w:p w14:paraId="4A7910B4" w14:textId="77777777" w:rsidR="002D201C" w:rsidRPr="00414E8F" w:rsidRDefault="002D201C" w:rsidP="002D201C">
      <w:pPr>
        <w:jc w:val="center"/>
        <w:rPr>
          <w:rFonts w:asciiTheme="minorHAnsi" w:hAnsiTheme="minorHAnsi" w:cstheme="minorHAnsi"/>
          <w:b/>
        </w:rPr>
      </w:pPr>
    </w:p>
    <w:p w14:paraId="2182942C" w14:textId="77777777" w:rsidR="002D201C" w:rsidRPr="00414E8F" w:rsidRDefault="002D201C" w:rsidP="002D201C">
      <w:pPr>
        <w:jc w:val="center"/>
        <w:rPr>
          <w:rFonts w:asciiTheme="minorHAnsi" w:hAnsiTheme="minorHAnsi" w:cstheme="minorHAnsi"/>
          <w:b/>
        </w:rPr>
      </w:pPr>
    </w:p>
    <w:p w14:paraId="297B1A1A"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PREPARED BY</w:t>
      </w:r>
    </w:p>
    <w:p w14:paraId="72A5212C" w14:textId="77777777" w:rsidR="002D201C" w:rsidRPr="00414E8F" w:rsidRDefault="002D201C" w:rsidP="002D201C">
      <w:pPr>
        <w:jc w:val="center"/>
        <w:rPr>
          <w:rFonts w:asciiTheme="minorHAnsi" w:hAnsiTheme="minorHAnsi" w:cstheme="minorHAnsi"/>
          <w:b/>
        </w:rPr>
      </w:pPr>
    </w:p>
    <w:p w14:paraId="43F68AFF"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highlight w:val="yellow"/>
        </w:rPr>
        <w:t>[LOCAL GOVERNMENT]</w:t>
      </w:r>
    </w:p>
    <w:p w14:paraId="643F35C5" w14:textId="77777777" w:rsidR="002D201C" w:rsidRPr="00414E8F" w:rsidRDefault="002D201C" w:rsidP="002D201C">
      <w:pPr>
        <w:jc w:val="center"/>
        <w:rPr>
          <w:rFonts w:asciiTheme="minorHAnsi" w:hAnsiTheme="minorHAnsi" w:cstheme="minorHAnsi"/>
          <w:b/>
        </w:rPr>
      </w:pPr>
    </w:p>
    <w:p w14:paraId="67FEBE4D" w14:textId="77777777" w:rsidR="002D201C" w:rsidRPr="00414E8F" w:rsidRDefault="002D201C" w:rsidP="002D201C">
      <w:pPr>
        <w:jc w:val="center"/>
        <w:rPr>
          <w:rFonts w:asciiTheme="minorHAnsi" w:hAnsiTheme="minorHAnsi" w:cstheme="minorHAnsi"/>
          <w:b/>
        </w:rPr>
      </w:pPr>
    </w:p>
    <w:p w14:paraId="32D773DA" w14:textId="77777777" w:rsidR="002D201C" w:rsidRPr="00414E8F" w:rsidRDefault="002D201C" w:rsidP="002D201C">
      <w:pPr>
        <w:jc w:val="center"/>
        <w:rPr>
          <w:rFonts w:asciiTheme="minorHAnsi" w:hAnsiTheme="minorHAnsi" w:cstheme="minorHAnsi"/>
          <w:b/>
        </w:rPr>
      </w:pPr>
    </w:p>
    <w:p w14:paraId="0E8450E8" w14:textId="77777777" w:rsidR="002D201C" w:rsidRPr="00414E8F" w:rsidRDefault="002D201C" w:rsidP="002D201C">
      <w:pPr>
        <w:jc w:val="center"/>
        <w:rPr>
          <w:rFonts w:asciiTheme="minorHAnsi" w:hAnsiTheme="minorHAnsi" w:cstheme="minorHAnsi"/>
          <w:b/>
        </w:rPr>
      </w:pPr>
    </w:p>
    <w:p w14:paraId="05209E8A" w14:textId="77777777" w:rsidR="002D201C" w:rsidRPr="00414E8F" w:rsidRDefault="002D201C" w:rsidP="002D201C">
      <w:pPr>
        <w:jc w:val="center"/>
        <w:rPr>
          <w:rFonts w:asciiTheme="minorHAnsi" w:hAnsiTheme="minorHAnsi" w:cstheme="minorHAnsi"/>
          <w:b/>
        </w:rPr>
      </w:pPr>
    </w:p>
    <w:p w14:paraId="4F6EC7D5"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FOR</w:t>
      </w:r>
    </w:p>
    <w:p w14:paraId="67F51CF4" w14:textId="77777777" w:rsidR="002D201C" w:rsidRPr="00414E8F" w:rsidRDefault="002D201C" w:rsidP="002D201C">
      <w:pPr>
        <w:jc w:val="center"/>
        <w:rPr>
          <w:rFonts w:asciiTheme="minorHAnsi" w:hAnsiTheme="minorHAnsi" w:cstheme="minorHAnsi"/>
          <w:b/>
        </w:rPr>
      </w:pPr>
    </w:p>
    <w:p w14:paraId="4164B008" w14:textId="77777777" w:rsidR="002D201C" w:rsidRPr="00414E8F" w:rsidRDefault="002D201C" w:rsidP="002D201C">
      <w:pPr>
        <w:jc w:val="center"/>
        <w:rPr>
          <w:rFonts w:asciiTheme="minorHAnsi" w:hAnsiTheme="minorHAnsi" w:cstheme="minorHAnsi"/>
          <w:b/>
        </w:rPr>
      </w:pPr>
    </w:p>
    <w:p w14:paraId="4EC1F241"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THE COMMUNITY DEVELOPMENT BLOCK GRANT PROGRAM</w:t>
      </w:r>
    </w:p>
    <w:p w14:paraId="01778F2B" w14:textId="77777777" w:rsidR="002D201C" w:rsidRPr="00414E8F" w:rsidRDefault="002D201C" w:rsidP="002D201C">
      <w:pPr>
        <w:jc w:val="center"/>
        <w:rPr>
          <w:rFonts w:asciiTheme="minorHAnsi" w:hAnsiTheme="minorHAnsi" w:cstheme="minorHAnsi"/>
          <w:b/>
        </w:rPr>
      </w:pPr>
    </w:p>
    <w:p w14:paraId="62BC1925" w14:textId="77777777" w:rsidR="002D201C" w:rsidRPr="00414E8F" w:rsidRDefault="002D201C" w:rsidP="002D201C">
      <w:pPr>
        <w:spacing w:after="200" w:line="276" w:lineRule="auto"/>
        <w:rPr>
          <w:rFonts w:asciiTheme="minorHAnsi" w:hAnsiTheme="minorHAnsi" w:cstheme="minorHAnsi"/>
        </w:rPr>
      </w:pPr>
    </w:p>
    <w:p w14:paraId="651D86F1" w14:textId="77777777" w:rsidR="002D201C" w:rsidRPr="00414E8F" w:rsidRDefault="002D201C" w:rsidP="002D201C">
      <w:pPr>
        <w:spacing w:after="200" w:line="276" w:lineRule="auto"/>
        <w:rPr>
          <w:rFonts w:asciiTheme="minorHAnsi" w:hAnsiTheme="minorHAnsi" w:cstheme="minorHAnsi"/>
        </w:rPr>
      </w:pPr>
    </w:p>
    <w:p w14:paraId="38CEC370" w14:textId="77777777" w:rsidR="002D201C" w:rsidRPr="00414E8F" w:rsidRDefault="002D201C" w:rsidP="002D201C">
      <w:pPr>
        <w:spacing w:after="200" w:line="276" w:lineRule="auto"/>
        <w:rPr>
          <w:rFonts w:asciiTheme="minorHAnsi" w:hAnsiTheme="minorHAnsi" w:cstheme="minorHAnsi"/>
        </w:rPr>
      </w:pPr>
    </w:p>
    <w:p w14:paraId="6F2C6B23" w14:textId="77777777" w:rsidR="002D201C" w:rsidRPr="00414E8F" w:rsidRDefault="002D201C" w:rsidP="002D201C">
      <w:pPr>
        <w:spacing w:after="200" w:line="276" w:lineRule="auto"/>
        <w:rPr>
          <w:rFonts w:asciiTheme="minorHAnsi" w:hAnsiTheme="minorHAnsi" w:cstheme="minorHAnsi"/>
        </w:rPr>
      </w:pPr>
    </w:p>
    <w:p w14:paraId="16171A8C"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F623804"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4B66CF2"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33BA69B1"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65843C1C"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59A1A30E" w14:textId="67E9300A" w:rsidR="002D201C" w:rsidRPr="00414E8F" w:rsidRDefault="002D201C" w:rsidP="006F6F96">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7D50D228" w14:textId="62E975A9"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POLICY STATEMENT</w:t>
      </w:r>
    </w:p>
    <w:p w14:paraId="209B52A0" w14:textId="77777777" w:rsidR="002D201C" w:rsidRPr="008E6653" w:rsidRDefault="002D201C" w:rsidP="002D201C">
      <w:pPr>
        <w:ind w:left="360" w:hanging="360"/>
        <w:contextualSpacing/>
        <w:rPr>
          <w:rFonts w:asciiTheme="minorHAnsi" w:hAnsiTheme="minorHAnsi" w:cstheme="minorHAnsi"/>
          <w:b/>
          <w:sz w:val="22"/>
          <w:szCs w:val="22"/>
        </w:rPr>
      </w:pPr>
    </w:p>
    <w:p w14:paraId="01BD94FA"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 xml:space="preserve">It is the policy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to take reasonable steps to provide meaningful access to its programs and activities for persons with Limited English Proficiency (LEP).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policy is to ensure that staff will communicate effectively with LEP individuals, and LEP individuals will have access to important programs and information.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committed to complying with federal requirements in providing free meaningful access to its programs and activities for LEP persons. </w:t>
      </w:r>
    </w:p>
    <w:p w14:paraId="6108EDEB" w14:textId="77777777" w:rsidR="002D201C" w:rsidRPr="008E6653" w:rsidRDefault="002D201C" w:rsidP="002D201C">
      <w:pPr>
        <w:ind w:left="360" w:hanging="360"/>
        <w:rPr>
          <w:rFonts w:asciiTheme="minorHAnsi" w:hAnsiTheme="minorHAnsi" w:cstheme="minorHAnsi"/>
          <w:b/>
          <w:sz w:val="22"/>
          <w:szCs w:val="22"/>
        </w:rPr>
      </w:pPr>
      <w:r w:rsidRPr="008E6653">
        <w:rPr>
          <w:rFonts w:asciiTheme="minorHAnsi" w:hAnsiTheme="minorHAnsi" w:cstheme="minorHAnsi"/>
          <w:b/>
          <w:sz w:val="22"/>
          <w:szCs w:val="22"/>
        </w:rPr>
        <w:t xml:space="preserve"> </w:t>
      </w:r>
    </w:p>
    <w:p w14:paraId="2E9C4BE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HISTORY</w:t>
      </w:r>
    </w:p>
    <w:p w14:paraId="3D19C819" w14:textId="77777777" w:rsidR="002D201C" w:rsidRPr="008E6653" w:rsidRDefault="002D201C" w:rsidP="002D201C">
      <w:pPr>
        <w:ind w:left="360" w:hanging="360"/>
        <w:rPr>
          <w:rFonts w:asciiTheme="minorHAnsi" w:hAnsiTheme="minorHAnsi" w:cstheme="minorHAnsi"/>
          <w:b/>
          <w:sz w:val="22"/>
          <w:szCs w:val="22"/>
        </w:rPr>
      </w:pPr>
    </w:p>
    <w:p w14:paraId="211E2A5F" w14:textId="2030521E"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Act of 1964 is the federal law which protects individuals from discrimination on the basis of their race, color, or national origin in programs that receive federal financial assistance.  In certain situations, failure to ensure that persons who have Limited English Proficiency can effectively participate in, or benefit from, federally assisted programs may violate Title VI’s prohibition against national origin discrimination.</w:t>
      </w:r>
    </w:p>
    <w:p w14:paraId="1D4C3656" w14:textId="77777777" w:rsidR="002D201C" w:rsidRPr="008E6653" w:rsidRDefault="002D201C" w:rsidP="002D201C">
      <w:pPr>
        <w:rPr>
          <w:rFonts w:asciiTheme="minorHAnsi" w:hAnsiTheme="minorHAnsi" w:cstheme="minorHAnsi"/>
          <w:sz w:val="22"/>
          <w:szCs w:val="22"/>
        </w:rPr>
      </w:pPr>
    </w:p>
    <w:p w14:paraId="0FCD4116"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Persons who, as a result of national origin, do not speak English as their primary language and who have limited ability to speak, read, write, or understand English may be entitled to language assistance under Title VI in order to receive a particular service, benefit, or encounter.</w:t>
      </w:r>
    </w:p>
    <w:p w14:paraId="5046932D" w14:textId="77777777" w:rsidR="002D201C" w:rsidRPr="008E6653" w:rsidRDefault="002D201C" w:rsidP="002D201C">
      <w:pPr>
        <w:rPr>
          <w:rFonts w:asciiTheme="minorHAnsi" w:hAnsiTheme="minorHAnsi" w:cstheme="minorHAnsi"/>
          <w:sz w:val="22"/>
          <w:szCs w:val="22"/>
        </w:rPr>
      </w:pPr>
    </w:p>
    <w:p w14:paraId="3E89094D"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On August 11, 2000, Executive Order 13166, titled, “Improving Access to Services by Persons with Limited English Proficiency,” was issued. Executive Order 13166 requires federal agencies to assess and address the needs of otherwise eligible persons seeking access to federally conducted programs and activities who, due to LEP cannot fully and equally participate in or benefit from those programs and activities. Section 2 of the Executive Order 13166 directs each federal department or agency "to prepare a plan to improve access to…federally conducted programs and activities by eligible LEP persons…."</w:t>
      </w:r>
    </w:p>
    <w:p w14:paraId="2A36B4A7" w14:textId="77777777" w:rsidR="002D201C" w:rsidRPr="008E6653" w:rsidRDefault="002D201C" w:rsidP="002D201C">
      <w:pPr>
        <w:ind w:left="360" w:hanging="360"/>
        <w:rPr>
          <w:rFonts w:asciiTheme="minorHAnsi" w:hAnsiTheme="minorHAnsi" w:cstheme="minorHAnsi"/>
          <w:sz w:val="22"/>
          <w:szCs w:val="22"/>
        </w:rPr>
      </w:pPr>
    </w:p>
    <w:p w14:paraId="0FBD30C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DEFINITIONS</w:t>
      </w:r>
    </w:p>
    <w:p w14:paraId="680602E9" w14:textId="77777777" w:rsidR="002D201C" w:rsidRPr="008E6653" w:rsidRDefault="002D201C" w:rsidP="002D201C">
      <w:pPr>
        <w:ind w:left="360"/>
        <w:contextualSpacing/>
        <w:rPr>
          <w:rFonts w:asciiTheme="minorHAnsi" w:hAnsiTheme="minorHAnsi" w:cstheme="minorHAnsi"/>
          <w:b/>
          <w:sz w:val="22"/>
          <w:szCs w:val="22"/>
        </w:rPr>
      </w:pPr>
    </w:p>
    <w:p w14:paraId="49AA87B3" w14:textId="77777777" w:rsidR="002D201C" w:rsidRPr="008E6653" w:rsidRDefault="002D201C" w:rsidP="002D201C">
      <w:pPr>
        <w:rPr>
          <w:rFonts w:asciiTheme="minorHAnsi" w:hAnsiTheme="minorHAnsi" w:cstheme="minorHAnsi"/>
          <w:b/>
          <w:sz w:val="22"/>
          <w:szCs w:val="22"/>
        </w:rPr>
      </w:pPr>
      <w:r w:rsidRPr="008E6653">
        <w:rPr>
          <w:rFonts w:asciiTheme="minorHAnsi" w:hAnsiTheme="minorHAnsi" w:cstheme="minorHAnsi"/>
          <w:sz w:val="22"/>
          <w:szCs w:val="22"/>
          <w:u w:val="single"/>
        </w:rPr>
        <w:t>Beneficiary</w:t>
      </w:r>
      <w:r w:rsidRPr="008E6653">
        <w:rPr>
          <w:rFonts w:asciiTheme="minorHAnsi" w:hAnsiTheme="minorHAnsi" w:cstheme="minorHAnsi"/>
          <w:b/>
          <w:sz w:val="22"/>
          <w:szCs w:val="22"/>
        </w:rPr>
        <w:t xml:space="preserve">: </w:t>
      </w:r>
      <w:r w:rsidRPr="008E6653">
        <w:rPr>
          <w:rFonts w:asciiTheme="minorHAnsi" w:hAnsiTheme="minorHAnsi" w:cstheme="minorHAnsi"/>
          <w:sz w:val="22"/>
          <w:szCs w:val="22"/>
        </w:rPr>
        <w:t>The ultimate consumer of HUD programs and receives benefits from a HUD Recipient or Sub-recipient.</w:t>
      </w:r>
      <w:r w:rsidRPr="008E6653">
        <w:rPr>
          <w:rFonts w:asciiTheme="minorHAnsi" w:hAnsiTheme="minorHAnsi" w:cstheme="minorHAnsi"/>
          <w:b/>
          <w:sz w:val="22"/>
          <w:szCs w:val="22"/>
        </w:rPr>
        <w:t xml:space="preserve"> </w:t>
      </w:r>
    </w:p>
    <w:p w14:paraId="2E24BCD0" w14:textId="77777777" w:rsidR="002D201C" w:rsidRPr="008E6653" w:rsidRDefault="002D201C" w:rsidP="002D201C">
      <w:pPr>
        <w:rPr>
          <w:rFonts w:asciiTheme="minorHAnsi" w:hAnsiTheme="minorHAnsi" w:cstheme="minorHAnsi"/>
          <w:b/>
          <w:sz w:val="22"/>
          <w:szCs w:val="22"/>
        </w:rPr>
      </w:pPr>
    </w:p>
    <w:p w14:paraId="526C48C9"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Limited English Proficient Person (LEP)</w:t>
      </w:r>
      <w:r w:rsidRPr="008E6653">
        <w:rPr>
          <w:rFonts w:asciiTheme="minorHAnsi" w:hAnsiTheme="minorHAnsi" w:cstheme="minorHAnsi"/>
          <w:sz w:val="22"/>
          <w:szCs w:val="22"/>
        </w:rPr>
        <w:t>: Individuals who do not speak English as their primary language and who have a limited ability to read, write, speak, or understand English because of national origin.</w:t>
      </w:r>
    </w:p>
    <w:p w14:paraId="1F311CF7" w14:textId="77777777" w:rsidR="002D201C" w:rsidRPr="008E6653" w:rsidRDefault="002D201C" w:rsidP="002D201C">
      <w:pPr>
        <w:rPr>
          <w:rFonts w:asciiTheme="minorHAnsi" w:hAnsiTheme="minorHAnsi" w:cstheme="minorHAnsi"/>
          <w:b/>
          <w:sz w:val="22"/>
          <w:szCs w:val="22"/>
        </w:rPr>
      </w:pPr>
    </w:p>
    <w:p w14:paraId="3A30F052"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Language Assistance Plan (LAP)</w:t>
      </w:r>
      <w:r w:rsidRPr="008E6653">
        <w:rPr>
          <w:rFonts w:asciiTheme="minorHAnsi" w:hAnsiTheme="minorHAnsi" w:cstheme="minorHAnsi"/>
          <w:sz w:val="22"/>
          <w:szCs w:val="22"/>
        </w:rPr>
        <w:t xml:space="preserve">: A written implementation plan that addresses identified needs of the LEP persons served. </w:t>
      </w:r>
    </w:p>
    <w:p w14:paraId="0280434C" w14:textId="77777777" w:rsidR="002D201C" w:rsidRPr="008E6653" w:rsidRDefault="002D201C" w:rsidP="002D201C">
      <w:pPr>
        <w:rPr>
          <w:rFonts w:asciiTheme="minorHAnsi" w:hAnsiTheme="minorHAnsi" w:cstheme="minorHAnsi"/>
          <w:sz w:val="22"/>
          <w:szCs w:val="22"/>
        </w:rPr>
      </w:pPr>
    </w:p>
    <w:p w14:paraId="0DA2755B" w14:textId="77777777" w:rsidR="002D201C"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Recipient</w:t>
      </w:r>
      <w:r w:rsidRPr="008E6653">
        <w:rPr>
          <w:rFonts w:asciiTheme="minorHAnsi" w:hAnsiTheme="minorHAnsi" w:cstheme="minorHAnsi"/>
          <w:sz w:val="22"/>
          <w:szCs w:val="22"/>
        </w:rPr>
        <w:t xml:space="preserve">: Any political subdivision of the State of </w:t>
      </w:r>
      <w:r w:rsidR="00600FAC" w:rsidRPr="008E6653">
        <w:rPr>
          <w:rFonts w:asciiTheme="minorHAnsi" w:hAnsiTheme="minorHAnsi" w:cstheme="minorHAnsi"/>
          <w:sz w:val="22"/>
          <w:szCs w:val="22"/>
        </w:rPr>
        <w:t>Arkansas</w:t>
      </w:r>
      <w:r w:rsidRPr="008E6653">
        <w:rPr>
          <w:rFonts w:asciiTheme="minorHAnsi" w:hAnsiTheme="minorHAnsi" w:cstheme="minorHAnsi"/>
          <w:sz w:val="22"/>
          <w:szCs w:val="22"/>
        </w:rPr>
        <w:t xml:space="preserve">, or an eligible nonprofit organization, to whom Federal financial assistance is extended for any program or activity, or who otherwise participates in carrying out such program or activity, including any successor, assign or transferee thereof, but such term does not include any Beneficiary under any such program. </w:t>
      </w:r>
    </w:p>
    <w:p w14:paraId="02906C8C" w14:textId="77777777" w:rsidR="00D14DFF" w:rsidRPr="008E6653" w:rsidRDefault="00D14DFF" w:rsidP="002D201C">
      <w:pPr>
        <w:rPr>
          <w:rFonts w:asciiTheme="minorHAnsi" w:hAnsiTheme="minorHAnsi" w:cstheme="minorHAnsi"/>
          <w:sz w:val="22"/>
          <w:szCs w:val="22"/>
        </w:rPr>
      </w:pPr>
    </w:p>
    <w:p w14:paraId="2C7CE720"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Sub-recipient</w:t>
      </w:r>
      <w:r w:rsidRPr="008E6653">
        <w:rPr>
          <w:rFonts w:asciiTheme="minorHAnsi" w:hAnsiTheme="minorHAnsi" w:cstheme="minorHAnsi"/>
          <w:sz w:val="22"/>
          <w:szCs w:val="22"/>
        </w:rPr>
        <w:t xml:space="preserve">: Any public or private agency, institution, organization, or other entity to whom Federal financial assistance is extended, through another Recipient, for any program or activity, or who otherwise participates in carrying out such program or activity but such term does not include any Beneficiary under any such program. </w:t>
      </w:r>
    </w:p>
    <w:p w14:paraId="4EBB708B" w14:textId="77777777" w:rsidR="002D201C" w:rsidRPr="008E6653" w:rsidRDefault="002D201C" w:rsidP="002D201C">
      <w:pPr>
        <w:rPr>
          <w:rFonts w:asciiTheme="minorHAnsi" w:hAnsiTheme="minorHAnsi" w:cstheme="minorHAnsi"/>
          <w:sz w:val="22"/>
          <w:szCs w:val="22"/>
        </w:rPr>
      </w:pPr>
    </w:p>
    <w:p w14:paraId="07D96E00" w14:textId="77777777" w:rsidR="00CB7199" w:rsidRPr="008E6653" w:rsidRDefault="002D201C" w:rsidP="00CB7199">
      <w:pPr>
        <w:rPr>
          <w:rFonts w:asciiTheme="minorHAnsi" w:hAnsiTheme="minorHAnsi" w:cstheme="minorHAnsi"/>
          <w:sz w:val="22"/>
          <w:szCs w:val="22"/>
        </w:rPr>
      </w:pPr>
      <w:r w:rsidRPr="008E6653">
        <w:rPr>
          <w:rFonts w:asciiTheme="minorHAnsi" w:hAnsiTheme="minorHAnsi" w:cstheme="minorHAnsi"/>
          <w:sz w:val="22"/>
          <w:szCs w:val="22"/>
          <w:u w:val="single"/>
        </w:rPr>
        <w:t>Vital Document</w:t>
      </w:r>
      <w:r w:rsidRPr="008E6653">
        <w:rPr>
          <w:rFonts w:asciiTheme="minorHAnsi" w:hAnsiTheme="minorHAnsi" w:cstheme="minorHAnsi"/>
          <w:sz w:val="22"/>
          <w:szCs w:val="22"/>
        </w:rPr>
        <w:t xml:space="preserve">: Any document that is critical for ensuring meaningful access to the Recipient’s major </w:t>
      </w:r>
    </w:p>
    <w:p w14:paraId="3B5D9FE3" w14:textId="77777777" w:rsidR="00CB7199" w:rsidRPr="008E6653" w:rsidRDefault="002D201C" w:rsidP="00CB7199">
      <w:pPr>
        <w:rPr>
          <w:rFonts w:asciiTheme="minorHAnsi" w:eastAsia="Times New Roman" w:hAnsiTheme="minorHAnsi" w:cstheme="minorHAnsi"/>
          <w:b/>
          <w:iCs/>
          <w:sz w:val="22"/>
          <w:szCs w:val="22"/>
        </w:rPr>
      </w:pPr>
      <w:r w:rsidRPr="008E6653">
        <w:rPr>
          <w:rFonts w:asciiTheme="minorHAnsi" w:hAnsiTheme="minorHAnsi" w:cstheme="minorHAnsi"/>
          <w:sz w:val="22"/>
          <w:szCs w:val="22"/>
        </w:rPr>
        <w:t xml:space="preserve">activities and programs by Beneficiaries generally and LEP persons specifically. </w:t>
      </w:r>
    </w:p>
    <w:p w14:paraId="11CB8F8D" w14:textId="77777777" w:rsidR="002D201C" w:rsidRPr="008E6653" w:rsidRDefault="002D201C" w:rsidP="002D201C">
      <w:pPr>
        <w:jc w:val="right"/>
        <w:rPr>
          <w:rFonts w:asciiTheme="minorHAnsi" w:hAnsiTheme="minorHAnsi" w:cstheme="minorHAnsi"/>
          <w:sz w:val="22"/>
          <w:szCs w:val="22"/>
        </w:rPr>
      </w:pPr>
    </w:p>
    <w:p w14:paraId="494EBDA8" w14:textId="77777777" w:rsidR="002D201C" w:rsidRPr="008E6653" w:rsidRDefault="002D201C" w:rsidP="002D201C">
      <w:pPr>
        <w:rPr>
          <w:rFonts w:asciiTheme="minorHAnsi" w:hAnsiTheme="minorHAnsi" w:cstheme="minorHAnsi"/>
          <w:sz w:val="22"/>
          <w:szCs w:val="22"/>
        </w:rPr>
      </w:pPr>
    </w:p>
    <w:p w14:paraId="3A8ACE5A" w14:textId="77777777" w:rsidR="009329E5" w:rsidRDefault="009329E5" w:rsidP="00321382">
      <w:pPr>
        <w:pStyle w:val="ListParagraph"/>
        <w:tabs>
          <w:tab w:val="left" w:pos="720"/>
        </w:tabs>
        <w:jc w:val="right"/>
        <w:rPr>
          <w:rFonts w:asciiTheme="minorHAnsi" w:hAnsiTheme="minorHAnsi" w:cstheme="minorHAnsi"/>
          <w:b/>
          <w:iCs/>
          <w:sz w:val="28"/>
          <w:szCs w:val="28"/>
        </w:rPr>
      </w:pPr>
    </w:p>
    <w:p w14:paraId="6CCEC107" w14:textId="7A1B2FC1" w:rsidR="00321382" w:rsidRPr="002F7944" w:rsidRDefault="00321382" w:rsidP="00321382">
      <w:pPr>
        <w:pStyle w:val="ListParagraph"/>
        <w:tabs>
          <w:tab w:val="left" w:pos="720"/>
        </w:tabs>
        <w:jc w:val="right"/>
        <w:rPr>
          <w:rFonts w:asciiTheme="minorHAnsi" w:hAnsiTheme="minorHAnsi" w:cstheme="minorHAnsi"/>
          <w:b/>
          <w:iCs/>
          <w:sz w:val="28"/>
          <w:szCs w:val="28"/>
        </w:rPr>
      </w:pPr>
      <w:r w:rsidRPr="002F7944">
        <w:rPr>
          <w:rFonts w:asciiTheme="minorHAnsi" w:hAnsiTheme="minorHAnsi" w:cstheme="minorHAnsi"/>
          <w:b/>
          <w:iCs/>
          <w:sz w:val="28"/>
          <w:szCs w:val="28"/>
        </w:rPr>
        <w:t xml:space="preserve">EXHIBIT </w:t>
      </w:r>
      <w:r w:rsidR="007B2960">
        <w:rPr>
          <w:rFonts w:asciiTheme="minorHAnsi" w:hAnsiTheme="minorHAnsi" w:cstheme="minorHAnsi"/>
          <w:b/>
          <w:iCs/>
          <w:sz w:val="28"/>
          <w:szCs w:val="28"/>
        </w:rPr>
        <w:t>N</w:t>
      </w:r>
      <w:r w:rsidR="00401069">
        <w:rPr>
          <w:rFonts w:asciiTheme="minorHAnsi" w:hAnsiTheme="minorHAnsi" w:cstheme="minorHAnsi"/>
          <w:b/>
          <w:iCs/>
          <w:sz w:val="28"/>
          <w:szCs w:val="28"/>
        </w:rPr>
        <w:t>-1</w:t>
      </w:r>
    </w:p>
    <w:p w14:paraId="52D0121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1351FF0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4BB08142" w14:textId="77777777" w:rsidR="002D201C" w:rsidRPr="008E6653" w:rsidRDefault="002D201C" w:rsidP="00321382">
      <w:p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FRAMEWORK &amp; METHODOLOGY</w:t>
      </w:r>
    </w:p>
    <w:p w14:paraId="4D5BAE26" w14:textId="77777777" w:rsidR="002D201C" w:rsidRPr="008E6653" w:rsidRDefault="002D201C" w:rsidP="002D201C">
      <w:pPr>
        <w:autoSpaceDE w:val="0"/>
        <w:autoSpaceDN w:val="0"/>
        <w:adjustRightInd w:val="0"/>
        <w:rPr>
          <w:rFonts w:asciiTheme="minorHAnsi" w:hAnsiTheme="minorHAnsi" w:cstheme="minorHAnsi"/>
          <w:sz w:val="22"/>
          <w:szCs w:val="22"/>
        </w:rPr>
      </w:pPr>
    </w:p>
    <w:p w14:paraId="5134B43B" w14:textId="77777777" w:rsidR="002D201C" w:rsidRPr="008E6653" w:rsidRDefault="002D201C" w:rsidP="002D201C">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This Four Factor Analysis is the first step in providing meaningful access to federally funded programs for LEP persons.  The Four Factor Analysis completed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addresses the following: </w:t>
      </w:r>
    </w:p>
    <w:p w14:paraId="6DF31FC3" w14:textId="77777777" w:rsidR="002D201C" w:rsidRPr="008E6653" w:rsidRDefault="002D201C" w:rsidP="002D201C">
      <w:pPr>
        <w:autoSpaceDE w:val="0"/>
        <w:autoSpaceDN w:val="0"/>
        <w:adjustRightInd w:val="0"/>
        <w:rPr>
          <w:rFonts w:asciiTheme="minorHAnsi" w:hAnsiTheme="minorHAnsi" w:cstheme="minorHAnsi"/>
          <w:sz w:val="22"/>
          <w:szCs w:val="22"/>
        </w:rPr>
      </w:pPr>
    </w:p>
    <w:p w14:paraId="23165DFF"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number or proportion of LEP persons eligible to be serviced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2C20D7AE"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02FEF21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program or activity provided to the individual’s life; and</w:t>
      </w:r>
    </w:p>
    <w:p w14:paraId="099A724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and costs associated with providing LEP services. </w:t>
      </w:r>
    </w:p>
    <w:p w14:paraId="051F461F" w14:textId="77777777" w:rsidR="002D201C" w:rsidRPr="008E6653" w:rsidRDefault="002D201C" w:rsidP="002D201C">
      <w:pPr>
        <w:autoSpaceDE w:val="0"/>
        <w:autoSpaceDN w:val="0"/>
        <w:adjustRightInd w:val="0"/>
        <w:rPr>
          <w:rFonts w:asciiTheme="minorHAnsi" w:hAnsiTheme="minorHAnsi" w:cstheme="minorHAnsi"/>
          <w:sz w:val="22"/>
          <w:szCs w:val="22"/>
        </w:rPr>
      </w:pPr>
    </w:p>
    <w:p w14:paraId="1BD1D771"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FOUR FACTOR ANALYSIS</w:t>
      </w:r>
    </w:p>
    <w:p w14:paraId="5C42B982" w14:textId="77777777" w:rsidR="002D201C" w:rsidRPr="008E6653" w:rsidRDefault="002D201C" w:rsidP="002D201C">
      <w:pPr>
        <w:rPr>
          <w:rFonts w:asciiTheme="minorHAnsi" w:hAnsiTheme="minorHAnsi" w:cstheme="minorHAnsi"/>
          <w:sz w:val="22"/>
          <w:szCs w:val="22"/>
        </w:rPr>
      </w:pPr>
    </w:p>
    <w:p w14:paraId="06D390A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number or proportion of LEP persons eligible to be served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7D617477" w14:textId="77777777" w:rsidR="002D201C" w:rsidRPr="008E6653" w:rsidRDefault="002D201C" w:rsidP="002D201C">
      <w:pPr>
        <w:ind w:left="360"/>
        <w:contextualSpacing/>
        <w:rPr>
          <w:rFonts w:asciiTheme="minorHAnsi" w:hAnsiTheme="minorHAnsi" w:cstheme="minorHAnsi"/>
          <w:b/>
          <w:sz w:val="22"/>
          <w:szCs w:val="22"/>
        </w:rPr>
      </w:pPr>
    </w:p>
    <w:p w14:paraId="1EBDE79A"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766AC7D9" w14:textId="77777777" w:rsidR="002D201C" w:rsidRPr="008E6653" w:rsidRDefault="002D201C" w:rsidP="002D201C">
      <w:pPr>
        <w:ind w:left="720"/>
        <w:contextualSpacing/>
        <w:rPr>
          <w:rFonts w:asciiTheme="minorHAnsi" w:hAnsiTheme="minorHAnsi" w:cstheme="minorHAnsi"/>
          <w:sz w:val="22"/>
          <w:szCs w:val="22"/>
        </w:rPr>
      </w:pPr>
    </w:p>
    <w:p w14:paraId="7981C5EA" w14:textId="77777777" w:rsidR="002D201C" w:rsidRPr="008E6653" w:rsidRDefault="002D201C" w:rsidP="002D201C">
      <w:pPr>
        <w:rPr>
          <w:rFonts w:asciiTheme="minorHAnsi" w:hAnsiTheme="minorHAnsi" w:cstheme="minorHAnsi"/>
          <w:sz w:val="22"/>
          <w:szCs w:val="22"/>
        </w:rPr>
      </w:pPr>
    </w:p>
    <w:p w14:paraId="0292AC6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4FECB1C6" w14:textId="77777777" w:rsidR="002D201C" w:rsidRPr="008E6653" w:rsidRDefault="002D201C" w:rsidP="002D201C">
      <w:pPr>
        <w:rPr>
          <w:rFonts w:asciiTheme="minorHAnsi" w:hAnsiTheme="minorHAnsi" w:cstheme="minorHAnsi"/>
          <w:sz w:val="22"/>
          <w:szCs w:val="22"/>
        </w:rPr>
      </w:pPr>
    </w:p>
    <w:p w14:paraId="466CE847"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5B17B320" w14:textId="77777777" w:rsidR="002D201C" w:rsidRPr="008E6653" w:rsidRDefault="002D201C" w:rsidP="002D201C">
      <w:pPr>
        <w:rPr>
          <w:rFonts w:asciiTheme="minorHAnsi" w:hAnsiTheme="minorHAnsi" w:cstheme="minorHAnsi"/>
          <w:sz w:val="22"/>
          <w:szCs w:val="22"/>
        </w:rPr>
      </w:pPr>
    </w:p>
    <w:p w14:paraId="373FA97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program or activity provided to the individual’s life.</w:t>
      </w:r>
    </w:p>
    <w:p w14:paraId="20552814" w14:textId="77777777" w:rsidR="002D201C" w:rsidRPr="008E6653" w:rsidRDefault="002D201C" w:rsidP="002D201C">
      <w:pPr>
        <w:ind w:left="360"/>
        <w:contextualSpacing/>
        <w:rPr>
          <w:rFonts w:asciiTheme="minorHAnsi" w:hAnsiTheme="minorHAnsi" w:cstheme="minorHAnsi"/>
          <w:b/>
          <w:sz w:val="22"/>
          <w:szCs w:val="22"/>
        </w:rPr>
      </w:pPr>
    </w:p>
    <w:p w14:paraId="7DEF45AD"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F5109D0" w14:textId="77777777" w:rsidR="002D201C" w:rsidRPr="008E6653" w:rsidRDefault="002D201C" w:rsidP="002D201C">
      <w:pPr>
        <w:rPr>
          <w:rFonts w:asciiTheme="minorHAnsi" w:hAnsiTheme="minorHAnsi" w:cstheme="minorHAnsi"/>
          <w:sz w:val="22"/>
          <w:szCs w:val="22"/>
        </w:rPr>
      </w:pPr>
    </w:p>
    <w:p w14:paraId="42F25617" w14:textId="77777777" w:rsidR="002D201C" w:rsidRPr="008E6653" w:rsidRDefault="002D201C" w:rsidP="002D201C">
      <w:pPr>
        <w:rPr>
          <w:rFonts w:asciiTheme="minorHAnsi" w:hAnsiTheme="minorHAnsi" w:cstheme="minorHAnsi"/>
          <w:sz w:val="22"/>
          <w:szCs w:val="22"/>
        </w:rPr>
      </w:pPr>
    </w:p>
    <w:p w14:paraId="65DD8EE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costs associated providing LEP services. </w:t>
      </w:r>
    </w:p>
    <w:p w14:paraId="7FC089AF" w14:textId="77777777" w:rsidR="002D201C" w:rsidRPr="008E6653" w:rsidRDefault="002D201C" w:rsidP="002D201C">
      <w:pPr>
        <w:ind w:left="360"/>
        <w:contextualSpacing/>
        <w:rPr>
          <w:rFonts w:asciiTheme="minorHAnsi" w:hAnsiTheme="minorHAnsi" w:cstheme="minorHAnsi"/>
          <w:b/>
          <w:sz w:val="22"/>
          <w:szCs w:val="22"/>
        </w:rPr>
      </w:pPr>
    </w:p>
    <w:p w14:paraId="186F073F"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#4]</w:t>
      </w:r>
    </w:p>
    <w:p w14:paraId="7675BB59" w14:textId="77777777" w:rsidR="00D31DCF" w:rsidRPr="008E6653" w:rsidRDefault="00D31DCF" w:rsidP="002D201C">
      <w:pPr>
        <w:ind w:left="360"/>
        <w:contextualSpacing/>
        <w:rPr>
          <w:rFonts w:asciiTheme="minorHAnsi" w:hAnsiTheme="minorHAnsi" w:cstheme="minorHAnsi"/>
          <w:sz w:val="22"/>
          <w:szCs w:val="22"/>
        </w:rPr>
      </w:pPr>
    </w:p>
    <w:p w14:paraId="1DA13FC4" w14:textId="77777777" w:rsidR="00D31DCF" w:rsidRPr="008E6653" w:rsidRDefault="00D31DCF" w:rsidP="002D201C">
      <w:pPr>
        <w:ind w:left="360"/>
        <w:contextualSpacing/>
        <w:rPr>
          <w:rFonts w:asciiTheme="minorHAnsi" w:hAnsiTheme="minorHAnsi" w:cstheme="minorHAnsi"/>
          <w:sz w:val="22"/>
          <w:szCs w:val="22"/>
        </w:rPr>
      </w:pPr>
    </w:p>
    <w:p w14:paraId="4E18148C" w14:textId="77777777" w:rsidR="00D31DCF" w:rsidRPr="008E6653" w:rsidRDefault="00D31DCF" w:rsidP="002D201C">
      <w:pPr>
        <w:ind w:left="360"/>
        <w:contextualSpacing/>
        <w:rPr>
          <w:rFonts w:asciiTheme="minorHAnsi" w:hAnsiTheme="minorHAnsi" w:cstheme="minorHAnsi"/>
          <w:sz w:val="22"/>
          <w:szCs w:val="22"/>
        </w:rPr>
      </w:pPr>
    </w:p>
    <w:p w14:paraId="0CD9309B" w14:textId="77777777" w:rsidR="00D31DCF" w:rsidRPr="008E6653" w:rsidRDefault="00D31DCF" w:rsidP="002D201C">
      <w:pPr>
        <w:ind w:left="360"/>
        <w:contextualSpacing/>
        <w:rPr>
          <w:rFonts w:asciiTheme="minorHAnsi" w:hAnsiTheme="minorHAnsi" w:cstheme="minorHAnsi"/>
          <w:sz w:val="22"/>
          <w:szCs w:val="22"/>
        </w:rPr>
      </w:pPr>
    </w:p>
    <w:p w14:paraId="032A5373" w14:textId="77777777" w:rsidR="00D31DCF" w:rsidRPr="008E6653" w:rsidRDefault="00D31DCF"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rPr>
        <w:t xml:space="preserve">As a result of the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determined a Language Assistance Plan is needed: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 YES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NO </w:t>
      </w:r>
    </w:p>
    <w:p w14:paraId="09D00B8B" w14:textId="77777777" w:rsidR="00D31DCF" w:rsidRPr="008E6653" w:rsidRDefault="00D31DCF" w:rsidP="002D201C">
      <w:pPr>
        <w:ind w:left="360"/>
        <w:contextualSpacing/>
        <w:rPr>
          <w:rFonts w:asciiTheme="minorHAnsi" w:hAnsiTheme="minorHAnsi" w:cstheme="minorHAnsi"/>
          <w:sz w:val="22"/>
          <w:szCs w:val="22"/>
        </w:rPr>
      </w:pPr>
    </w:p>
    <w:p w14:paraId="0D577FC9" w14:textId="77777777" w:rsidR="00D31DCF" w:rsidRPr="008E6653" w:rsidRDefault="00D31DCF" w:rsidP="002D201C">
      <w:pPr>
        <w:ind w:left="360"/>
        <w:contextualSpacing/>
        <w:rPr>
          <w:rFonts w:asciiTheme="minorHAnsi" w:hAnsiTheme="minorHAnsi" w:cstheme="minorHAnsi"/>
          <w:sz w:val="22"/>
          <w:szCs w:val="22"/>
        </w:rPr>
      </w:pPr>
    </w:p>
    <w:p w14:paraId="70CDF389"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2804C230"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599A8247"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024B9855" w14:textId="77777777" w:rsidR="007B2960" w:rsidRDefault="007B2960" w:rsidP="002F7944">
      <w:pPr>
        <w:tabs>
          <w:tab w:val="left" w:pos="720"/>
        </w:tabs>
        <w:jc w:val="right"/>
        <w:rPr>
          <w:rFonts w:asciiTheme="minorHAnsi" w:eastAsia="Times New Roman" w:hAnsiTheme="minorHAnsi" w:cstheme="minorHAnsi"/>
          <w:b/>
          <w:iCs/>
          <w:sz w:val="28"/>
          <w:szCs w:val="28"/>
        </w:rPr>
      </w:pPr>
    </w:p>
    <w:p w14:paraId="223F7ADE" w14:textId="77777777" w:rsidR="009329E5" w:rsidRDefault="009329E5" w:rsidP="002F7944">
      <w:pPr>
        <w:tabs>
          <w:tab w:val="left" w:pos="720"/>
        </w:tabs>
        <w:jc w:val="right"/>
        <w:rPr>
          <w:rFonts w:asciiTheme="minorHAnsi" w:eastAsia="Times New Roman" w:hAnsiTheme="minorHAnsi" w:cstheme="minorHAnsi"/>
          <w:b/>
          <w:iCs/>
          <w:sz w:val="28"/>
          <w:szCs w:val="28"/>
        </w:rPr>
      </w:pPr>
    </w:p>
    <w:p w14:paraId="1784CBA4" w14:textId="321672D1" w:rsidR="002F7944" w:rsidRPr="00414E8F" w:rsidRDefault="002F7944" w:rsidP="002F7944">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5C8510FE" w14:textId="77777777" w:rsidR="002F7944" w:rsidRDefault="002F7944">
      <w:pPr>
        <w:rPr>
          <w:rFonts w:asciiTheme="minorHAnsi" w:hAnsiTheme="minorHAnsi" w:cstheme="minorHAnsi"/>
          <w:b/>
          <w:sz w:val="22"/>
          <w:szCs w:val="22"/>
        </w:rPr>
      </w:pPr>
    </w:p>
    <w:p w14:paraId="77E9C5E0" w14:textId="77777777" w:rsidR="007E50CE" w:rsidRDefault="007E50CE" w:rsidP="007E50CE">
      <w:pPr>
        <w:jc w:val="center"/>
        <w:rPr>
          <w:rFonts w:asciiTheme="minorHAnsi" w:hAnsiTheme="minorHAnsi" w:cstheme="minorHAnsi"/>
          <w:b/>
          <w:sz w:val="22"/>
          <w:szCs w:val="22"/>
        </w:rPr>
      </w:pPr>
    </w:p>
    <w:p w14:paraId="5E5907E7" w14:textId="77777777" w:rsidR="007E50CE" w:rsidRDefault="007E50CE" w:rsidP="007E50CE">
      <w:pPr>
        <w:jc w:val="center"/>
        <w:rPr>
          <w:rFonts w:asciiTheme="minorHAnsi" w:hAnsiTheme="minorHAnsi" w:cstheme="minorHAnsi"/>
          <w:b/>
          <w:sz w:val="22"/>
          <w:szCs w:val="22"/>
        </w:rPr>
      </w:pPr>
    </w:p>
    <w:p w14:paraId="1891078E" w14:textId="5713D752" w:rsidR="007E50CE" w:rsidRPr="00414E8F" w:rsidRDefault="007B2960" w:rsidP="007E50CE">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N</w:t>
      </w:r>
      <w:r w:rsidR="007E50CE" w:rsidRPr="00414E8F">
        <w:rPr>
          <w:rFonts w:asciiTheme="minorHAnsi" w:eastAsia="Times New Roman" w:hAnsiTheme="minorHAnsi" w:cstheme="minorHAnsi"/>
          <w:b/>
          <w:bCs/>
          <w:sz w:val="40"/>
          <w:szCs w:val="40"/>
        </w:rPr>
        <w:t>-2</w:t>
      </w:r>
    </w:p>
    <w:p w14:paraId="0EDB95E0" w14:textId="77777777" w:rsidR="00EC7DAB" w:rsidRPr="007E50CE" w:rsidRDefault="00EC7DAB" w:rsidP="007E50CE">
      <w:pPr>
        <w:jc w:val="center"/>
        <w:rPr>
          <w:rFonts w:asciiTheme="minorHAnsi" w:hAnsiTheme="minorHAnsi" w:cstheme="minorHAnsi"/>
          <w:b/>
          <w:sz w:val="28"/>
          <w:szCs w:val="28"/>
        </w:rPr>
      </w:pPr>
      <w:r w:rsidRPr="007E50CE">
        <w:rPr>
          <w:rFonts w:asciiTheme="minorHAnsi" w:hAnsiTheme="minorHAnsi" w:cstheme="minorHAnsi"/>
          <w:b/>
          <w:sz w:val="28"/>
          <w:szCs w:val="28"/>
        </w:rPr>
        <w:t>LANGUAGE ASSISTANCE PLAN [OPTIONAL]</w:t>
      </w:r>
    </w:p>
    <w:p w14:paraId="19116A33" w14:textId="77777777" w:rsidR="00EC7DAB" w:rsidRPr="008E6653" w:rsidRDefault="00EC7DAB" w:rsidP="00EC7DAB">
      <w:pPr>
        <w:autoSpaceDE w:val="0"/>
        <w:autoSpaceDN w:val="0"/>
        <w:adjustRightInd w:val="0"/>
        <w:ind w:left="720"/>
        <w:rPr>
          <w:rFonts w:asciiTheme="minorHAnsi" w:hAnsiTheme="minorHAnsi" w:cstheme="minorHAnsi"/>
          <w:sz w:val="22"/>
          <w:szCs w:val="22"/>
        </w:rPr>
      </w:pPr>
    </w:p>
    <w:p w14:paraId="4C23E65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As a result of the preceding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developed a Language Assistance Plan.  The Language Assistance Plan addresses the identified needs of the LEP persons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serves, the process by which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will monitor and update the LAP.</w:t>
      </w:r>
    </w:p>
    <w:p w14:paraId="184974B3" w14:textId="77777777" w:rsidR="00EC7DAB" w:rsidRPr="008E6653" w:rsidRDefault="00EC7DAB" w:rsidP="00EC7DAB">
      <w:pPr>
        <w:autoSpaceDE w:val="0"/>
        <w:autoSpaceDN w:val="0"/>
        <w:adjustRightInd w:val="0"/>
        <w:rPr>
          <w:rFonts w:asciiTheme="minorHAnsi" w:hAnsiTheme="minorHAnsi" w:cstheme="minorHAnsi"/>
          <w:sz w:val="22"/>
          <w:szCs w:val="22"/>
        </w:rPr>
      </w:pPr>
    </w:p>
    <w:p w14:paraId="550EB49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understands that the actions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expected to take to meet its LEP obligations depend upon the results of the Four Factor Analysis including the services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offers,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service area, the resources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possesses, and the costs of various language service options.  However,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to take reasonable steps to ensure meaningful access to LEP persons.  The meaningful access is based upon a reasonableness standard that is both flexible and fact-dependent.    </w:t>
      </w:r>
    </w:p>
    <w:p w14:paraId="3033F714" w14:textId="77777777" w:rsidR="00EC7DAB" w:rsidRPr="008E6653" w:rsidRDefault="00EC7DAB" w:rsidP="00EC7DAB">
      <w:pPr>
        <w:autoSpaceDE w:val="0"/>
        <w:autoSpaceDN w:val="0"/>
        <w:adjustRightInd w:val="0"/>
        <w:rPr>
          <w:rFonts w:asciiTheme="minorHAnsi" w:hAnsiTheme="minorHAnsi" w:cstheme="minorHAnsi"/>
          <w:sz w:val="22"/>
          <w:szCs w:val="22"/>
        </w:rPr>
      </w:pPr>
    </w:p>
    <w:p w14:paraId="549A8066"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procedures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will use to identify LEP persons with whom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has contact, the size of LEP populations, and the languages of LEP populations. </w:t>
      </w:r>
    </w:p>
    <w:p w14:paraId="463CA37E" w14:textId="77777777" w:rsidR="00EC7DAB" w:rsidRPr="008E6653" w:rsidRDefault="00EC7DAB" w:rsidP="00EC7DAB">
      <w:pPr>
        <w:ind w:left="720"/>
        <w:contextualSpacing/>
        <w:rPr>
          <w:rFonts w:asciiTheme="minorHAnsi" w:hAnsiTheme="minorHAnsi" w:cstheme="minorHAnsi"/>
          <w:sz w:val="22"/>
          <w:szCs w:val="22"/>
        </w:rPr>
      </w:pPr>
    </w:p>
    <w:p w14:paraId="1F58FBD5"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33C1D2CD" w14:textId="77777777" w:rsidR="00EC7DAB" w:rsidRPr="008E6653" w:rsidRDefault="00EC7DAB" w:rsidP="00EC7DAB">
      <w:pPr>
        <w:rPr>
          <w:rFonts w:asciiTheme="minorHAnsi" w:hAnsiTheme="minorHAnsi" w:cstheme="minorHAnsi"/>
          <w:sz w:val="22"/>
          <w:szCs w:val="22"/>
        </w:rPr>
      </w:pPr>
    </w:p>
    <w:p w14:paraId="2DC0D3B2"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Points and types of contact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may have with LEP persons.</w:t>
      </w:r>
    </w:p>
    <w:p w14:paraId="5986299B" w14:textId="77777777" w:rsidR="00EC7DAB" w:rsidRPr="008E6653" w:rsidRDefault="00EC7DAB" w:rsidP="00EC7DAB">
      <w:pPr>
        <w:rPr>
          <w:rFonts w:asciiTheme="minorHAnsi" w:hAnsiTheme="minorHAnsi" w:cstheme="minorHAnsi"/>
          <w:sz w:val="22"/>
          <w:szCs w:val="22"/>
        </w:rPr>
      </w:pPr>
    </w:p>
    <w:p w14:paraId="0AF7064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41B801D8" w14:textId="77777777" w:rsidR="00EC7DAB" w:rsidRPr="008E6653" w:rsidRDefault="00EC7DAB" w:rsidP="00EC7DAB">
      <w:pPr>
        <w:rPr>
          <w:rFonts w:asciiTheme="minorHAnsi" w:hAnsiTheme="minorHAnsi" w:cstheme="minorHAnsi"/>
          <w:sz w:val="22"/>
          <w:szCs w:val="22"/>
        </w:rPr>
      </w:pPr>
    </w:p>
    <w:p w14:paraId="4B2B9C9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Ways in which language assistance will be provided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the plan for outreach to LEP populations. </w:t>
      </w:r>
    </w:p>
    <w:p w14:paraId="63229CD3" w14:textId="77777777" w:rsidR="00EC7DAB" w:rsidRPr="008E6653" w:rsidRDefault="00EC7DAB" w:rsidP="00EC7DAB">
      <w:pPr>
        <w:ind w:left="720"/>
        <w:contextualSpacing/>
        <w:rPr>
          <w:rFonts w:asciiTheme="minorHAnsi" w:hAnsiTheme="minorHAnsi" w:cstheme="minorHAnsi"/>
          <w:b/>
          <w:sz w:val="22"/>
          <w:szCs w:val="22"/>
        </w:rPr>
      </w:pPr>
    </w:p>
    <w:p w14:paraId="41E73A4C"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EB441CF" w14:textId="77777777" w:rsidR="00EC7DAB" w:rsidRPr="008E6653" w:rsidRDefault="00EC7DAB" w:rsidP="00EC7DAB">
      <w:pPr>
        <w:autoSpaceDE w:val="0"/>
        <w:autoSpaceDN w:val="0"/>
        <w:adjustRightInd w:val="0"/>
        <w:ind w:left="720"/>
        <w:contextualSpacing/>
        <w:rPr>
          <w:rFonts w:asciiTheme="minorHAnsi" w:hAnsiTheme="minorHAnsi" w:cstheme="minorHAnsi"/>
          <w:sz w:val="22"/>
          <w:szCs w:val="22"/>
        </w:rPr>
      </w:pPr>
    </w:p>
    <w:p w14:paraId="444D97F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training staff members on LEP guidance and the LAP, including specific provisions for training staff that are responsible for monitoring Recipients of HUD funding.</w:t>
      </w:r>
    </w:p>
    <w:p w14:paraId="6FCC8D10" w14:textId="77777777" w:rsidR="00EC7DAB" w:rsidRPr="008E6653" w:rsidRDefault="00EC7DAB" w:rsidP="00EC7DAB">
      <w:pPr>
        <w:ind w:left="360"/>
        <w:contextualSpacing/>
        <w:rPr>
          <w:rFonts w:asciiTheme="minorHAnsi" w:hAnsiTheme="minorHAnsi" w:cstheme="minorHAnsi"/>
          <w:b/>
          <w:sz w:val="22"/>
          <w:szCs w:val="22"/>
        </w:rPr>
      </w:pPr>
    </w:p>
    <w:p w14:paraId="154C9BF2" w14:textId="77777777" w:rsidR="00EC7DAB" w:rsidRPr="008E6653" w:rsidRDefault="00EC7DAB" w:rsidP="00EC7DAB">
      <w:pPr>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[Response to Item #4]</w:t>
      </w:r>
    </w:p>
    <w:p w14:paraId="37075394" w14:textId="77777777" w:rsidR="00EC7DAB" w:rsidRPr="008E6653" w:rsidRDefault="00EC7DAB" w:rsidP="00EC7DAB">
      <w:pPr>
        <w:rPr>
          <w:rFonts w:asciiTheme="minorHAnsi" w:hAnsiTheme="minorHAnsi" w:cstheme="minorHAnsi"/>
          <w:sz w:val="22"/>
          <w:szCs w:val="22"/>
        </w:rPr>
      </w:pPr>
    </w:p>
    <w:p w14:paraId="2F1E253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A list of Vital Documents to be translated, the languages into which they will be translated and the timetable for translations.</w:t>
      </w:r>
    </w:p>
    <w:p w14:paraId="32877226" w14:textId="77777777" w:rsidR="00EC7DAB" w:rsidRPr="008E6653" w:rsidRDefault="00EC7DAB" w:rsidP="00EC7DAB">
      <w:pPr>
        <w:rPr>
          <w:rFonts w:asciiTheme="minorHAnsi" w:hAnsiTheme="minorHAnsi" w:cstheme="minorHAnsi"/>
          <w:sz w:val="22"/>
          <w:szCs w:val="22"/>
        </w:rPr>
      </w:pPr>
    </w:p>
    <w:p w14:paraId="1132DF3E"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#5]</w:t>
      </w:r>
    </w:p>
    <w:p w14:paraId="67AB1348" w14:textId="77777777" w:rsidR="00EC7DAB" w:rsidRPr="008E6653" w:rsidRDefault="00EC7DAB" w:rsidP="00EC7DAB">
      <w:pPr>
        <w:rPr>
          <w:rFonts w:asciiTheme="minorHAnsi" w:hAnsiTheme="minorHAnsi" w:cstheme="minorHAnsi"/>
          <w:sz w:val="22"/>
          <w:szCs w:val="22"/>
        </w:rPr>
      </w:pPr>
    </w:p>
    <w:p w14:paraId="290F8F1E"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translating informational materials that detail services and activities provided to Beneficiaries and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providing appropriately translated notices to LEP persons. </w:t>
      </w:r>
    </w:p>
    <w:p w14:paraId="54F24332" w14:textId="77777777" w:rsidR="00EC7DAB" w:rsidRPr="008E6653" w:rsidRDefault="00EC7DAB" w:rsidP="00EC7DAB">
      <w:pPr>
        <w:ind w:left="360"/>
        <w:contextualSpacing/>
        <w:rPr>
          <w:rFonts w:asciiTheme="minorHAnsi" w:hAnsiTheme="minorHAnsi" w:cstheme="minorHAnsi"/>
          <w:b/>
          <w:sz w:val="22"/>
          <w:szCs w:val="22"/>
        </w:rPr>
      </w:pPr>
    </w:p>
    <w:p w14:paraId="6D08B21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#6]</w:t>
      </w:r>
    </w:p>
    <w:p w14:paraId="01A465B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providing interpreters for large, medium, small and one-on-one meetings.</w:t>
      </w:r>
    </w:p>
    <w:p w14:paraId="1ADFA741" w14:textId="77777777" w:rsidR="00EC7DAB" w:rsidRPr="008E6653" w:rsidRDefault="00EC7DAB" w:rsidP="00EC7DAB">
      <w:pPr>
        <w:rPr>
          <w:rFonts w:asciiTheme="minorHAnsi" w:hAnsiTheme="minorHAnsi" w:cstheme="minorHAnsi"/>
          <w:b/>
          <w:sz w:val="22"/>
          <w:szCs w:val="22"/>
        </w:rPr>
      </w:pPr>
    </w:p>
    <w:p w14:paraId="112026CF"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#7]</w:t>
      </w:r>
    </w:p>
    <w:p w14:paraId="3AD83938" w14:textId="77777777" w:rsidR="007B2960" w:rsidRDefault="007B2960" w:rsidP="007B2960">
      <w:pPr>
        <w:tabs>
          <w:tab w:val="left" w:pos="720"/>
        </w:tabs>
        <w:jc w:val="right"/>
        <w:rPr>
          <w:rFonts w:asciiTheme="minorHAnsi" w:eastAsia="Times New Roman" w:hAnsiTheme="minorHAnsi"/>
          <w:b/>
          <w:iCs/>
          <w:sz w:val="28"/>
          <w:szCs w:val="28"/>
        </w:rPr>
      </w:pPr>
    </w:p>
    <w:p w14:paraId="1AA80518" w14:textId="743E163D" w:rsidR="007B2960" w:rsidRPr="00EC7DAB" w:rsidRDefault="007B2960" w:rsidP="007B2960">
      <w:pPr>
        <w:tabs>
          <w:tab w:val="left" w:pos="720"/>
        </w:tabs>
        <w:jc w:val="right"/>
        <w:rPr>
          <w:rFonts w:asciiTheme="minorHAnsi" w:eastAsia="Times New Roman" w:hAnsiTheme="minorHAnsi"/>
          <w:b/>
          <w:iCs/>
          <w:sz w:val="28"/>
          <w:szCs w:val="28"/>
        </w:rPr>
      </w:pPr>
      <w:r>
        <w:rPr>
          <w:rFonts w:asciiTheme="minorHAnsi" w:eastAsia="Times New Roman" w:hAnsiTheme="minorHAnsi"/>
          <w:b/>
          <w:iCs/>
          <w:sz w:val="28"/>
          <w:szCs w:val="28"/>
        </w:rPr>
        <w:t>E</w:t>
      </w:r>
      <w:r w:rsidRPr="00013427">
        <w:rPr>
          <w:rFonts w:asciiTheme="minorHAnsi" w:eastAsia="Times New Roman" w:hAnsiTheme="minorHAnsi"/>
          <w:b/>
          <w:iCs/>
          <w:sz w:val="28"/>
          <w:szCs w:val="28"/>
        </w:rPr>
        <w:t>XHIBIT</w:t>
      </w:r>
      <w:r>
        <w:rPr>
          <w:rFonts w:asciiTheme="minorHAnsi" w:eastAsia="Times New Roman" w:hAnsiTheme="minorHAnsi"/>
          <w:b/>
          <w:iCs/>
          <w:sz w:val="28"/>
          <w:szCs w:val="28"/>
        </w:rPr>
        <w:t xml:space="preserve"> N-2</w:t>
      </w:r>
    </w:p>
    <w:p w14:paraId="197D890A" w14:textId="77777777" w:rsidR="00EC7DAB" w:rsidRPr="008E6653" w:rsidRDefault="00EC7DAB" w:rsidP="00EC7DAB">
      <w:pPr>
        <w:jc w:val="right"/>
        <w:rPr>
          <w:rFonts w:asciiTheme="minorHAnsi" w:hAnsiTheme="minorHAnsi" w:cstheme="minorHAnsi"/>
          <w:sz w:val="22"/>
          <w:szCs w:val="22"/>
        </w:rPr>
      </w:pPr>
    </w:p>
    <w:p w14:paraId="7BD12927" w14:textId="77777777" w:rsidR="00226F25" w:rsidRPr="00226F25" w:rsidRDefault="00226F25" w:rsidP="00226F25">
      <w:pPr>
        <w:spacing w:after="200" w:line="276" w:lineRule="auto"/>
        <w:ind w:left="360"/>
        <w:contextualSpacing/>
        <w:rPr>
          <w:rFonts w:asciiTheme="minorHAnsi" w:hAnsiTheme="minorHAnsi" w:cstheme="minorHAnsi"/>
          <w:b/>
          <w:sz w:val="22"/>
          <w:szCs w:val="22"/>
        </w:rPr>
      </w:pPr>
    </w:p>
    <w:p w14:paraId="7FFEF871" w14:textId="37A97A9A"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developing community resources, partnerships, and other relationships to help with the provision of language services.</w:t>
      </w:r>
    </w:p>
    <w:p w14:paraId="738E0B42" w14:textId="77777777" w:rsidR="00EC7DAB" w:rsidRPr="008E6653" w:rsidRDefault="00EC7DAB" w:rsidP="00EC7DAB">
      <w:pPr>
        <w:rPr>
          <w:rFonts w:asciiTheme="minorHAnsi" w:hAnsiTheme="minorHAnsi" w:cstheme="minorHAnsi"/>
          <w:sz w:val="22"/>
          <w:szCs w:val="22"/>
        </w:rPr>
      </w:pPr>
    </w:p>
    <w:p w14:paraId="2B52E37B"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#8]</w:t>
      </w:r>
    </w:p>
    <w:p w14:paraId="2A10696D" w14:textId="77777777" w:rsidR="00EC7DAB" w:rsidRPr="008E6653" w:rsidRDefault="00EC7DAB" w:rsidP="00EC7DAB">
      <w:pPr>
        <w:rPr>
          <w:rFonts w:asciiTheme="minorHAnsi" w:hAnsiTheme="minorHAnsi" w:cstheme="minorHAnsi"/>
          <w:sz w:val="22"/>
          <w:szCs w:val="22"/>
        </w:rPr>
      </w:pPr>
    </w:p>
    <w:p w14:paraId="52A9463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monitoring and updating the LAP.</w:t>
      </w:r>
    </w:p>
    <w:p w14:paraId="42F6F6EE" w14:textId="77777777" w:rsidR="00EC7DAB" w:rsidRPr="008E6653" w:rsidRDefault="00EC7DAB" w:rsidP="00EC7DAB">
      <w:pPr>
        <w:rPr>
          <w:rFonts w:asciiTheme="minorHAnsi" w:hAnsiTheme="minorHAnsi" w:cstheme="minorHAnsi"/>
          <w:b/>
          <w:sz w:val="22"/>
          <w:szCs w:val="22"/>
        </w:rPr>
      </w:pPr>
    </w:p>
    <w:p w14:paraId="176BF197"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#9]</w:t>
      </w:r>
    </w:p>
    <w:p w14:paraId="231FDB44" w14:textId="77777777" w:rsidR="00EC7DAB" w:rsidRPr="008E6653" w:rsidRDefault="00EC7DAB" w:rsidP="00EC7DAB">
      <w:pPr>
        <w:rPr>
          <w:rFonts w:asciiTheme="minorHAnsi" w:hAnsiTheme="minorHAnsi" w:cstheme="minorHAnsi"/>
          <w:sz w:val="22"/>
          <w:szCs w:val="22"/>
        </w:rPr>
      </w:pPr>
    </w:p>
    <w:p w14:paraId="182B7607"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AVAILABLE LEP RESOURCES</w:t>
      </w:r>
    </w:p>
    <w:p w14:paraId="565BB878" w14:textId="77777777" w:rsidR="00EC7DAB" w:rsidRPr="008E6653" w:rsidRDefault="00EC7DAB" w:rsidP="00EC7DAB">
      <w:pPr>
        <w:autoSpaceDE w:val="0"/>
        <w:autoSpaceDN w:val="0"/>
        <w:adjustRightInd w:val="0"/>
        <w:rPr>
          <w:rFonts w:asciiTheme="minorHAnsi" w:hAnsiTheme="minorHAnsi" w:cstheme="minorHAnsi"/>
          <w:b/>
          <w:bCs/>
          <w:sz w:val="22"/>
          <w:szCs w:val="22"/>
        </w:rPr>
      </w:pPr>
    </w:p>
    <w:p w14:paraId="17C0A9D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 Frequently Asked Questions on the Final LEP Guidance: </w:t>
      </w:r>
      <w:hyperlink r:id="rId63" w:history="1">
        <w:r w:rsidRPr="008E6653">
          <w:rPr>
            <w:rFonts w:asciiTheme="minorHAnsi" w:hAnsiTheme="minorHAnsi" w:cstheme="minorHAnsi"/>
            <w:bCs/>
            <w:color w:val="0000FF"/>
            <w:sz w:val="22"/>
            <w:szCs w:val="22"/>
            <w:u w:val="single"/>
          </w:rPr>
          <w:t>http://portal.hud.gov/hudportal/HUD?src=/program_offices/fair_housing_equal_opp/promotingfh/lep-faq</w:t>
        </w:r>
      </w:hyperlink>
    </w:p>
    <w:p w14:paraId="55405334" w14:textId="77777777" w:rsidR="00EC7DAB" w:rsidRPr="008E6653" w:rsidRDefault="00EC7DAB" w:rsidP="00EC7DAB">
      <w:pPr>
        <w:autoSpaceDE w:val="0"/>
        <w:autoSpaceDN w:val="0"/>
        <w:adjustRightInd w:val="0"/>
        <w:rPr>
          <w:rFonts w:asciiTheme="minorHAnsi" w:hAnsiTheme="minorHAnsi" w:cstheme="minorHAnsi"/>
          <w:bCs/>
          <w:sz w:val="22"/>
          <w:szCs w:val="22"/>
        </w:rPr>
      </w:pPr>
    </w:p>
    <w:p w14:paraId="1FC4D14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HUD’s LEP Website: </w:t>
      </w:r>
    </w:p>
    <w:p w14:paraId="5C9D4D09" w14:textId="77777777" w:rsidR="00EC7DAB" w:rsidRPr="008E6653" w:rsidRDefault="00534E98" w:rsidP="00EC7DAB">
      <w:pPr>
        <w:autoSpaceDE w:val="0"/>
        <w:autoSpaceDN w:val="0"/>
        <w:adjustRightInd w:val="0"/>
        <w:rPr>
          <w:rFonts w:asciiTheme="minorHAnsi" w:hAnsiTheme="minorHAnsi" w:cstheme="minorHAnsi"/>
          <w:sz w:val="22"/>
          <w:szCs w:val="22"/>
        </w:rPr>
      </w:pPr>
      <w:hyperlink r:id="rId64" w:history="1">
        <w:r w:rsidR="00EC7DAB" w:rsidRPr="008E6653">
          <w:rPr>
            <w:rFonts w:asciiTheme="minorHAnsi" w:hAnsiTheme="minorHAnsi" w:cstheme="minorHAnsi"/>
            <w:color w:val="0000FF"/>
            <w:sz w:val="22"/>
            <w:szCs w:val="22"/>
            <w:u w:val="single"/>
          </w:rPr>
          <w:t>http://www.hud.gov/offices/fheo/lep.xml</w:t>
        </w:r>
      </w:hyperlink>
    </w:p>
    <w:p w14:paraId="19A12D9C" w14:textId="77777777" w:rsidR="00EC7DAB" w:rsidRPr="008E6653" w:rsidRDefault="00EC7DAB" w:rsidP="00EC7DAB">
      <w:pPr>
        <w:autoSpaceDE w:val="0"/>
        <w:autoSpaceDN w:val="0"/>
        <w:adjustRightInd w:val="0"/>
        <w:rPr>
          <w:rFonts w:asciiTheme="minorHAnsi" w:hAnsiTheme="minorHAnsi" w:cstheme="minorHAnsi"/>
          <w:sz w:val="22"/>
          <w:szCs w:val="22"/>
        </w:rPr>
      </w:pPr>
    </w:p>
    <w:p w14:paraId="575F7D42"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Federal LEP Website:</w:t>
      </w:r>
    </w:p>
    <w:p w14:paraId="055520AD" w14:textId="77777777" w:rsidR="00EC7DAB" w:rsidRPr="008E6653" w:rsidRDefault="00534E98" w:rsidP="00EC7DAB">
      <w:pPr>
        <w:autoSpaceDE w:val="0"/>
        <w:autoSpaceDN w:val="0"/>
        <w:adjustRightInd w:val="0"/>
        <w:rPr>
          <w:rFonts w:asciiTheme="minorHAnsi" w:hAnsiTheme="minorHAnsi" w:cstheme="minorHAnsi"/>
          <w:sz w:val="22"/>
          <w:szCs w:val="22"/>
        </w:rPr>
      </w:pPr>
      <w:hyperlink r:id="rId65" w:history="1">
        <w:r w:rsidR="00EC7DAB" w:rsidRPr="008E6653">
          <w:rPr>
            <w:rFonts w:asciiTheme="minorHAnsi" w:hAnsiTheme="minorHAnsi" w:cstheme="minorHAnsi"/>
            <w:color w:val="0000FF"/>
            <w:sz w:val="22"/>
            <w:szCs w:val="22"/>
            <w:u w:val="single"/>
          </w:rPr>
          <w:t>http://www.lep.gov/</w:t>
        </w:r>
      </w:hyperlink>
    </w:p>
    <w:p w14:paraId="2DD33C34" w14:textId="77777777" w:rsidR="00EC7DAB" w:rsidRPr="008E6653" w:rsidRDefault="00EC7DAB" w:rsidP="00EC7DAB">
      <w:pPr>
        <w:autoSpaceDE w:val="0"/>
        <w:autoSpaceDN w:val="0"/>
        <w:adjustRightInd w:val="0"/>
        <w:rPr>
          <w:rFonts w:asciiTheme="minorHAnsi" w:hAnsiTheme="minorHAnsi" w:cstheme="minorHAnsi"/>
          <w:sz w:val="22"/>
          <w:szCs w:val="22"/>
        </w:rPr>
      </w:pPr>
    </w:p>
    <w:p w14:paraId="1BB968F1"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LEP and Title VI Videos:</w:t>
      </w:r>
    </w:p>
    <w:p w14:paraId="32FB950E" w14:textId="77777777" w:rsidR="00EC7DAB" w:rsidRPr="008E6653" w:rsidRDefault="00534E98" w:rsidP="00EC7DAB">
      <w:pPr>
        <w:autoSpaceDE w:val="0"/>
        <w:autoSpaceDN w:val="0"/>
        <w:adjustRightInd w:val="0"/>
        <w:rPr>
          <w:rFonts w:asciiTheme="minorHAnsi" w:hAnsiTheme="minorHAnsi" w:cstheme="minorHAnsi"/>
          <w:sz w:val="22"/>
          <w:szCs w:val="22"/>
        </w:rPr>
      </w:pPr>
      <w:hyperlink r:id="rId66" w:history="1">
        <w:r w:rsidR="00EC7DAB" w:rsidRPr="008E6653">
          <w:rPr>
            <w:rFonts w:asciiTheme="minorHAnsi" w:hAnsiTheme="minorHAnsi" w:cstheme="minorHAnsi"/>
            <w:color w:val="0000FF"/>
            <w:sz w:val="22"/>
            <w:szCs w:val="22"/>
            <w:u w:val="single"/>
          </w:rPr>
          <w:t>http://www.lep.gov/video/video.html</w:t>
        </w:r>
      </w:hyperlink>
    </w:p>
    <w:p w14:paraId="78921A11" w14:textId="77777777" w:rsidR="00EC7DAB" w:rsidRPr="008E6653" w:rsidRDefault="00EC7DAB" w:rsidP="00EC7DAB">
      <w:pPr>
        <w:autoSpaceDE w:val="0"/>
        <w:autoSpaceDN w:val="0"/>
        <w:adjustRightInd w:val="0"/>
        <w:rPr>
          <w:rFonts w:asciiTheme="minorHAnsi" w:hAnsiTheme="minorHAnsi" w:cstheme="minorHAnsi"/>
          <w:sz w:val="22"/>
          <w:szCs w:val="22"/>
        </w:rPr>
      </w:pPr>
    </w:p>
    <w:p w14:paraId="17FEF22B"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“I Speak” Card:</w:t>
      </w:r>
    </w:p>
    <w:p w14:paraId="2A9D15FE" w14:textId="77777777" w:rsidR="00EC7DAB" w:rsidRPr="008E6653" w:rsidRDefault="00534E98" w:rsidP="00EC7DAB">
      <w:pPr>
        <w:autoSpaceDE w:val="0"/>
        <w:autoSpaceDN w:val="0"/>
        <w:adjustRightInd w:val="0"/>
        <w:rPr>
          <w:rFonts w:asciiTheme="minorHAnsi" w:hAnsiTheme="minorHAnsi" w:cstheme="minorHAnsi"/>
          <w:sz w:val="22"/>
          <w:szCs w:val="22"/>
        </w:rPr>
      </w:pPr>
      <w:hyperlink r:id="rId67" w:history="1">
        <w:r w:rsidR="00EC7DAB" w:rsidRPr="008E6653">
          <w:rPr>
            <w:rFonts w:asciiTheme="minorHAnsi" w:hAnsiTheme="minorHAnsi" w:cstheme="minorHAnsi"/>
            <w:color w:val="0000FF"/>
            <w:sz w:val="22"/>
            <w:szCs w:val="22"/>
            <w:u w:val="single"/>
          </w:rPr>
          <w:t>http://www.lep.gov/ISpeakCards2004.pdf</w:t>
        </w:r>
      </w:hyperlink>
    </w:p>
    <w:p w14:paraId="676177DB" w14:textId="77777777" w:rsidR="00EC7DAB" w:rsidRPr="008E6653" w:rsidRDefault="00EC7DAB" w:rsidP="00EC7DAB">
      <w:pPr>
        <w:autoSpaceDE w:val="0"/>
        <w:autoSpaceDN w:val="0"/>
        <w:adjustRightInd w:val="0"/>
        <w:rPr>
          <w:rFonts w:asciiTheme="minorHAnsi" w:hAnsiTheme="minorHAnsi" w:cstheme="minorHAnsi"/>
          <w:b/>
          <w:bCs/>
          <w:sz w:val="22"/>
          <w:szCs w:val="22"/>
          <w:highlight w:val="yellow"/>
        </w:rPr>
      </w:pPr>
    </w:p>
    <w:p w14:paraId="213FEA72"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COMPLAINTS</w:t>
      </w:r>
    </w:p>
    <w:p w14:paraId="2C11E1BF" w14:textId="77777777" w:rsidR="00EC7DAB" w:rsidRPr="008E6653" w:rsidRDefault="00EC7DAB" w:rsidP="00EC7DAB">
      <w:pPr>
        <w:autoSpaceDE w:val="0"/>
        <w:autoSpaceDN w:val="0"/>
        <w:adjustRightInd w:val="0"/>
        <w:rPr>
          <w:rFonts w:asciiTheme="minorHAnsi" w:hAnsiTheme="minorHAnsi" w:cstheme="minorHAnsi"/>
          <w:sz w:val="22"/>
          <w:szCs w:val="22"/>
        </w:rPr>
      </w:pPr>
    </w:p>
    <w:p w14:paraId="450E170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If you believe that you have been denied the benefits of this Language Assistance Plan, you may file a written complaint by mail to: </w:t>
      </w:r>
    </w:p>
    <w:p w14:paraId="4897568B" w14:textId="77777777" w:rsidR="00EC7DAB" w:rsidRPr="008E6653" w:rsidRDefault="00EC7DAB" w:rsidP="00EC7DAB">
      <w:pPr>
        <w:autoSpaceDE w:val="0"/>
        <w:autoSpaceDN w:val="0"/>
        <w:adjustRightInd w:val="0"/>
        <w:rPr>
          <w:rFonts w:asciiTheme="minorHAnsi" w:hAnsiTheme="minorHAnsi" w:cstheme="minorHAnsi"/>
          <w:sz w:val="22"/>
          <w:szCs w:val="22"/>
        </w:rPr>
      </w:pPr>
    </w:p>
    <w:p w14:paraId="70DFDFE5" w14:textId="20303828"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001915B1">
        <w:rPr>
          <w:rFonts w:asciiTheme="minorHAnsi" w:hAnsiTheme="minorHAnsi" w:cstheme="minorHAnsi"/>
          <w:sz w:val="22"/>
          <w:szCs w:val="22"/>
          <w:highlight w:val="yellow"/>
        </w:rPr>
        <w:t xml:space="preserve"> NAME AND ADDRESS</w:t>
      </w:r>
      <w:r w:rsidRPr="008E6653">
        <w:rPr>
          <w:rFonts w:asciiTheme="minorHAnsi" w:hAnsiTheme="minorHAnsi" w:cstheme="minorHAnsi"/>
          <w:sz w:val="22"/>
          <w:szCs w:val="22"/>
          <w:highlight w:val="yellow"/>
        </w:rPr>
        <w:t>]</w:t>
      </w:r>
    </w:p>
    <w:p w14:paraId="579D4662" w14:textId="77777777" w:rsidR="00EC7DAB" w:rsidRPr="008E6653" w:rsidRDefault="00EC7DAB" w:rsidP="00EC7DAB">
      <w:pPr>
        <w:autoSpaceDE w:val="0"/>
        <w:autoSpaceDN w:val="0"/>
        <w:adjustRightInd w:val="0"/>
        <w:jc w:val="right"/>
        <w:rPr>
          <w:rFonts w:asciiTheme="minorHAnsi" w:hAnsiTheme="minorHAnsi" w:cstheme="minorHAnsi"/>
          <w:sz w:val="22"/>
          <w:szCs w:val="22"/>
        </w:rPr>
      </w:pPr>
    </w:p>
    <w:p w14:paraId="47A1F08C" w14:textId="244C46CB" w:rsidR="00EC7DAB"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Any person that feels that the Title VI of the Civil Rights Act of 1964, 42 U.S.C. 2000(d) and Executive Order 13166 regulations were not complied with may file a complaint directly to the Assistant Secretary for Fair Housing and Equal Opportunity at the following </w:t>
      </w:r>
      <w:r w:rsidR="008E6653" w:rsidRPr="008E6653">
        <w:rPr>
          <w:rFonts w:asciiTheme="minorHAnsi" w:hAnsiTheme="minorHAnsi" w:cstheme="minorHAnsi"/>
          <w:sz w:val="22"/>
          <w:szCs w:val="22"/>
        </w:rPr>
        <w:t>links</w:t>
      </w:r>
      <w:r w:rsidRPr="008E6653">
        <w:rPr>
          <w:rFonts w:asciiTheme="minorHAnsi" w:hAnsiTheme="minorHAnsi" w:cstheme="minorHAnsi"/>
          <w:sz w:val="22"/>
          <w:szCs w:val="22"/>
        </w:rPr>
        <w:t xml:space="preserve"> (or as otherwise directed):</w:t>
      </w:r>
    </w:p>
    <w:p w14:paraId="1D44A281" w14:textId="6D1AF0A6" w:rsidR="006F6F96" w:rsidRDefault="006F6F96" w:rsidP="00EC7DAB">
      <w:pPr>
        <w:autoSpaceDE w:val="0"/>
        <w:autoSpaceDN w:val="0"/>
        <w:adjustRightInd w:val="0"/>
        <w:rPr>
          <w:rFonts w:asciiTheme="minorHAnsi" w:hAnsiTheme="minorHAnsi" w:cstheme="minorHAnsi"/>
          <w:sz w:val="22"/>
          <w:szCs w:val="22"/>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2700"/>
        <w:gridCol w:w="2881"/>
      </w:tblGrid>
      <w:tr w:rsidR="006F6F96" w:rsidRPr="006F6F96" w14:paraId="02BAB264" w14:textId="77777777" w:rsidTr="00D762A4">
        <w:trPr>
          <w:trHeight w:hRule="exact" w:val="1770"/>
        </w:trPr>
        <w:tc>
          <w:tcPr>
            <w:tcW w:w="3957" w:type="dxa"/>
            <w:tcBorders>
              <w:top w:val="single" w:sz="6" w:space="0" w:color="000000"/>
              <w:left w:val="single" w:sz="6" w:space="0" w:color="000000"/>
              <w:bottom w:val="single" w:sz="6" w:space="0" w:color="000000"/>
              <w:right w:val="single" w:sz="6" w:space="0" w:color="000000"/>
            </w:tcBorders>
            <w:hideMark/>
          </w:tcPr>
          <w:p w14:paraId="5386A7FB"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FORT WORTH REGIONAL OFFICE</w:t>
            </w:r>
          </w:p>
          <w:p w14:paraId="6FE72158"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U.S. Department of Housing and Urban Development</w:t>
            </w:r>
          </w:p>
          <w:p w14:paraId="10F73305"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Southwest Office</w:t>
            </w:r>
          </w:p>
          <w:p w14:paraId="766CF8A4"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801 Cherry St., Unit 45, Suite 2500 Fort Worth, TX 76102</w:t>
            </w:r>
          </w:p>
        </w:tc>
        <w:tc>
          <w:tcPr>
            <w:tcW w:w="2700" w:type="dxa"/>
            <w:tcBorders>
              <w:top w:val="single" w:sz="6" w:space="0" w:color="000000"/>
              <w:left w:val="single" w:sz="6" w:space="0" w:color="000000"/>
              <w:bottom w:val="single" w:sz="6" w:space="0" w:color="000000"/>
              <w:right w:val="single" w:sz="6" w:space="0" w:color="000000"/>
            </w:tcBorders>
            <w:hideMark/>
          </w:tcPr>
          <w:p w14:paraId="4D8BA3C3"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Christina Lewis, Regional Director</w:t>
            </w:r>
          </w:p>
          <w:p w14:paraId="0116572C" w14:textId="77777777" w:rsidR="006F6F96" w:rsidRPr="006F6F96" w:rsidRDefault="006F6F96" w:rsidP="006F6F96">
            <w:pPr>
              <w:spacing w:line="257" w:lineRule="auto"/>
              <w:rPr>
                <w:rFonts w:ascii="Calibri" w:eastAsia="Calibri" w:hAnsi="Calibri"/>
                <w:sz w:val="22"/>
                <w:szCs w:val="22"/>
              </w:rPr>
            </w:pPr>
          </w:p>
        </w:tc>
        <w:tc>
          <w:tcPr>
            <w:tcW w:w="2881" w:type="dxa"/>
            <w:tcBorders>
              <w:top w:val="single" w:sz="6" w:space="0" w:color="000000"/>
              <w:left w:val="single" w:sz="6" w:space="0" w:color="000000"/>
              <w:bottom w:val="single" w:sz="6" w:space="0" w:color="000000"/>
              <w:right w:val="single" w:sz="6" w:space="0" w:color="000000"/>
            </w:tcBorders>
          </w:tcPr>
          <w:p w14:paraId="511AD29A" w14:textId="77777777" w:rsidR="006F6F96" w:rsidRPr="006F6F96" w:rsidRDefault="006F6F96" w:rsidP="006F6F96">
            <w:pPr>
              <w:spacing w:line="257" w:lineRule="auto"/>
              <w:jc w:val="both"/>
              <w:rPr>
                <w:rFonts w:ascii="Calibri" w:eastAsia="Calibri" w:hAnsi="Calibri"/>
                <w:sz w:val="22"/>
                <w:szCs w:val="22"/>
              </w:rPr>
            </w:pPr>
            <w:r w:rsidRPr="006F6F96">
              <w:rPr>
                <w:rFonts w:ascii="Calibri" w:eastAsia="Calibri" w:hAnsi="Calibri"/>
                <w:sz w:val="22"/>
                <w:szCs w:val="22"/>
              </w:rPr>
              <w:t>(817) 978-5868</w:t>
            </w:r>
          </w:p>
          <w:p w14:paraId="0D0E50D1" w14:textId="77777777" w:rsidR="006F6F96" w:rsidRPr="006F6F96" w:rsidRDefault="006F6F96" w:rsidP="006F6F96">
            <w:pPr>
              <w:spacing w:line="257" w:lineRule="auto"/>
              <w:jc w:val="both"/>
              <w:rPr>
                <w:rFonts w:ascii="Calibri" w:eastAsia="Calibri" w:hAnsi="Calibri"/>
                <w:sz w:val="22"/>
                <w:szCs w:val="22"/>
              </w:rPr>
            </w:pPr>
          </w:p>
          <w:p w14:paraId="793F0BF5" w14:textId="77777777" w:rsidR="006F6F96" w:rsidRPr="006F6F96" w:rsidRDefault="006F6F96" w:rsidP="006F6F96">
            <w:pPr>
              <w:spacing w:line="257" w:lineRule="auto"/>
              <w:jc w:val="both"/>
              <w:rPr>
                <w:rFonts w:ascii="Calibri" w:eastAsia="Calibri" w:hAnsi="Calibri"/>
                <w:sz w:val="22"/>
                <w:szCs w:val="22"/>
              </w:rPr>
            </w:pPr>
            <w:r w:rsidRPr="006F6F96">
              <w:rPr>
                <w:rFonts w:ascii="Calibri" w:eastAsia="Calibri" w:hAnsi="Calibri"/>
                <w:sz w:val="22"/>
                <w:szCs w:val="22"/>
              </w:rPr>
              <w:t>Fax: (817) 978-5876</w:t>
            </w:r>
          </w:p>
        </w:tc>
      </w:tr>
    </w:tbl>
    <w:p w14:paraId="3D8EFC94" w14:textId="77777777" w:rsidR="006F6F96" w:rsidRPr="008E6653" w:rsidRDefault="006F6F96" w:rsidP="00EC7DAB">
      <w:pPr>
        <w:autoSpaceDE w:val="0"/>
        <w:autoSpaceDN w:val="0"/>
        <w:adjustRightInd w:val="0"/>
        <w:rPr>
          <w:rFonts w:asciiTheme="minorHAnsi" w:hAnsiTheme="minorHAnsi" w:cstheme="minorHAnsi"/>
          <w:sz w:val="22"/>
          <w:szCs w:val="22"/>
        </w:rPr>
      </w:pPr>
    </w:p>
    <w:p w14:paraId="193F8505" w14:textId="763D4D3D" w:rsidR="006F6F96" w:rsidRPr="006F6F96" w:rsidRDefault="006F6F96" w:rsidP="006F6F96">
      <w:pPr>
        <w:rPr>
          <w:rFonts w:asciiTheme="minorHAnsi" w:hAnsiTheme="minorHAnsi" w:cstheme="minorHAnsi"/>
        </w:rPr>
      </w:pPr>
      <w:r w:rsidRPr="006F6F96">
        <w:rPr>
          <w:rFonts w:asciiTheme="minorHAnsi" w:hAnsiTheme="minorHAnsi" w:cstheme="minorHAnsi"/>
        </w:rPr>
        <w:t>Or Contact (888) 560-8913 and for the hearing impaired, please call TTY (800)</w:t>
      </w:r>
      <w:r>
        <w:rPr>
          <w:rFonts w:asciiTheme="minorHAnsi" w:hAnsiTheme="minorHAnsi" w:cstheme="minorHAnsi"/>
        </w:rPr>
        <w:t xml:space="preserve"> 722-0353 or </w:t>
      </w:r>
      <w:r w:rsidRPr="006F6F96">
        <w:rPr>
          <w:rFonts w:asciiTheme="minorHAnsi" w:hAnsiTheme="minorHAnsi" w:cstheme="minorHAnsi"/>
          <w:b/>
          <w:bCs/>
        </w:rPr>
        <w:t>711</w:t>
      </w:r>
    </w:p>
    <w:p w14:paraId="1DECB4F4" w14:textId="77777777" w:rsidR="006F6F96" w:rsidRPr="006F6F96" w:rsidRDefault="006F6F96" w:rsidP="006F6F96">
      <w:pPr>
        <w:rPr>
          <w:rFonts w:asciiTheme="minorHAnsi" w:hAnsiTheme="minorHAnsi" w:cstheme="minorHAnsi"/>
        </w:rPr>
      </w:pPr>
    </w:p>
    <w:p w14:paraId="795C87DC" w14:textId="28C90E01" w:rsidR="00EC7DAB" w:rsidRPr="008E6653" w:rsidRDefault="006F6F96" w:rsidP="006F6F96">
      <w:pPr>
        <w:rPr>
          <w:rFonts w:asciiTheme="minorHAnsi" w:hAnsiTheme="minorHAnsi" w:cstheme="minorHAnsi"/>
          <w:sz w:val="22"/>
          <w:szCs w:val="22"/>
        </w:rPr>
      </w:pPr>
      <w:r w:rsidRPr="006F6F96">
        <w:rPr>
          <w:rFonts w:asciiTheme="minorHAnsi" w:hAnsiTheme="minorHAnsi" w:cstheme="minorHAnsi"/>
        </w:rPr>
        <w:t>The Arkansas Fair Housing Commission can be reached toll-free at (800) 340-9108.</w:t>
      </w:r>
    </w:p>
    <w:p w14:paraId="6071B9C6" w14:textId="78596E20" w:rsidR="008E6653" w:rsidRDefault="007B0D22" w:rsidP="009329E5">
      <w:pPr>
        <w:tabs>
          <w:tab w:val="left" w:pos="720"/>
        </w:tabs>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tab/>
      </w:r>
      <w:r w:rsidR="00DF337A">
        <w:rPr>
          <w:rFonts w:asciiTheme="minorHAnsi" w:eastAsia="Times New Roman" w:hAnsiTheme="minorHAnsi"/>
          <w:b/>
          <w:iCs/>
          <w:sz w:val="28"/>
          <w:szCs w:val="28"/>
        </w:rPr>
        <w:t>E</w:t>
      </w:r>
      <w:r w:rsidR="002F7944" w:rsidRPr="00013427">
        <w:rPr>
          <w:rFonts w:asciiTheme="minorHAnsi" w:eastAsia="Times New Roman" w:hAnsiTheme="minorHAnsi"/>
          <w:b/>
          <w:iCs/>
          <w:sz w:val="28"/>
          <w:szCs w:val="28"/>
        </w:rPr>
        <w:t>XHIBIT</w:t>
      </w:r>
      <w:r w:rsidR="007B2960">
        <w:rPr>
          <w:rFonts w:asciiTheme="minorHAnsi" w:eastAsia="Times New Roman" w:hAnsiTheme="minorHAnsi"/>
          <w:b/>
          <w:iCs/>
          <w:sz w:val="28"/>
          <w:szCs w:val="28"/>
        </w:rPr>
        <w:t xml:space="preserve"> N</w:t>
      </w:r>
      <w:r w:rsidR="002F7944">
        <w:rPr>
          <w:rFonts w:asciiTheme="minorHAnsi" w:eastAsia="Times New Roman" w:hAnsiTheme="minorHAnsi"/>
          <w:b/>
          <w:iCs/>
          <w:sz w:val="28"/>
          <w:szCs w:val="28"/>
        </w:rPr>
        <w:t>-2</w:t>
      </w:r>
    </w:p>
    <w:sectPr w:rsidR="008E6653" w:rsidSect="008A3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BEFF" w14:textId="77777777" w:rsidR="00D734D9" w:rsidRDefault="00D734D9" w:rsidP="009C571A">
      <w:r>
        <w:separator/>
      </w:r>
    </w:p>
  </w:endnote>
  <w:endnote w:type="continuationSeparator" w:id="0">
    <w:p w14:paraId="38DF2CAF" w14:textId="77777777" w:rsidR="00D734D9" w:rsidRDefault="00D734D9" w:rsidP="009C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DB8B"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E6B2343" w14:textId="77777777" w:rsidR="00D734D9" w:rsidRDefault="00D734D9">
    <w:pPr>
      <w:pStyle w:val="Footer"/>
      <w:numPr>
        <w:ilvl w:val="12"/>
        <w:numId w:val="0"/>
      </w:numPr>
    </w:pPr>
    <w:r>
      <w:rPr>
        <w:b/>
        <w:sz w:val="36"/>
      </w:rP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BC36" w14:textId="484EED5C" w:rsidR="009329E5" w:rsidRDefault="009329E5">
    <w:pPr>
      <w:pStyle w:val="Footer"/>
      <w:pBdr>
        <w:top w:val="single" w:sz="4" w:space="1" w:color="D9D9D9" w:themeColor="background1" w:themeShade="D9"/>
      </w:pBdr>
      <w:jc w:val="right"/>
    </w:pPr>
    <w:r>
      <w:t xml:space="preserve">2022-2023 Exhibits </w:t>
    </w:r>
    <w:sdt>
      <w:sdtPr>
        <w:id w:val="205095563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05597B9" w14:textId="77777777" w:rsidR="00D734D9" w:rsidRDefault="00D734D9">
    <w:pPr>
      <w:pStyle w:val="Footer"/>
      <w:numPr>
        <w:ilvl w:val="12"/>
        <w:numId w:val="0"/>
      </w:num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F22F"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B9ABE47" w14:textId="77777777" w:rsidR="00D734D9" w:rsidRDefault="00D734D9">
    <w:pPr>
      <w:pStyle w:val="Footer"/>
      <w:numPr>
        <w:ilvl w:val="12"/>
        <w:numId w:val="0"/>
      </w:numPr>
    </w:pPr>
    <w:r>
      <w:rPr>
        <w:b/>
        <w:sz w:val="36"/>
      </w:rPr>
      <w:t>EXHIBIT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BAD0" w14:textId="77777777" w:rsidR="00D734D9" w:rsidRDefault="00D734D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4BD"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17A6481C" w14:textId="77777777" w:rsidR="00D734D9" w:rsidRDefault="00D734D9">
    <w:pPr>
      <w:framePr w:w="10081" w:wrap="notBeside" w:vAnchor="text" w:hAnchor="text" w:x="1" w:y="1"/>
      <w:numPr>
        <w:ilvl w:val="12"/>
        <w:numId w:val="0"/>
      </w:numPr>
      <w:jc w:val="center"/>
    </w:pPr>
  </w:p>
  <w:p w14:paraId="61291EA8" w14:textId="77777777" w:rsidR="00D734D9" w:rsidRDefault="00D734D9">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A68D" w14:textId="77777777" w:rsidR="00D734D9" w:rsidRDefault="00D734D9" w:rsidP="009C571A">
      <w:r>
        <w:separator/>
      </w:r>
    </w:p>
  </w:footnote>
  <w:footnote w:type="continuationSeparator" w:id="0">
    <w:p w14:paraId="46D08158" w14:textId="77777777" w:rsidR="00D734D9" w:rsidRDefault="00D734D9" w:rsidP="009C571A">
      <w:r>
        <w:continuationSeparator/>
      </w:r>
    </w:p>
  </w:footnote>
  <w:footnote w:id="1">
    <w:p w14:paraId="0731DF44" w14:textId="24499359" w:rsidR="00E10020" w:rsidRPr="00481938" w:rsidRDefault="00E10020" w:rsidP="00E10020">
      <w:pPr>
        <w:pStyle w:val="FootnoteText"/>
        <w:numPr>
          <w:ilvl w:val="0"/>
          <w:numId w:val="0"/>
        </w:numPr>
      </w:pPr>
      <w:r w:rsidRPr="00481938">
        <w:t xml:space="preserve">1 </w:t>
      </w:r>
      <w:hyperlink r:id="rId1">
        <w:r w:rsidRPr="00481938">
          <w:rPr>
            <w:rStyle w:val="Hyperlink"/>
          </w:rPr>
          <w:t xml:space="preserve">SAM.gov </w:t>
        </w:r>
      </w:hyperlink>
      <w:r w:rsidRPr="00481938">
        <w:t>– Or the System for Awards Management is the official site for registering to do business with the Federal Government.</w:t>
      </w:r>
    </w:p>
    <w:p w14:paraId="1F4EDDF7" w14:textId="77777777" w:rsidR="00E10020" w:rsidRPr="00481938" w:rsidRDefault="00534E98" w:rsidP="00E10020">
      <w:pPr>
        <w:pStyle w:val="FootnoteText"/>
        <w:numPr>
          <w:ilvl w:val="0"/>
          <w:numId w:val="0"/>
        </w:numPr>
      </w:pPr>
      <w:hyperlink r:id="rId2">
        <w:r w:rsidR="00E10020" w:rsidRPr="00481938">
          <w:rPr>
            <w:rStyle w:val="Hyperlink"/>
          </w:rPr>
          <w:t xml:space="preserve">FPDS.gov </w:t>
        </w:r>
      </w:hyperlink>
      <w:r w:rsidR="00E10020" w:rsidRPr="00481938">
        <w:t>– Or the Federal Procurement Data System is the official site for reporting contracts whose estimated value is $10K or</w:t>
      </w:r>
    </w:p>
    <w:p w14:paraId="2FA6114B" w14:textId="77777777" w:rsidR="00E10020" w:rsidRPr="00481938" w:rsidRDefault="00E10020" w:rsidP="00E10020">
      <w:pPr>
        <w:pStyle w:val="FootnoteText"/>
        <w:numPr>
          <w:ilvl w:val="0"/>
          <w:numId w:val="0"/>
        </w:numPr>
      </w:pPr>
      <w:r w:rsidRPr="00481938">
        <w:t>more.</w:t>
      </w:r>
    </w:p>
    <w:p w14:paraId="10F22571" w14:textId="77777777" w:rsidR="00E10020" w:rsidRPr="00481938" w:rsidRDefault="00534E98" w:rsidP="00E10020">
      <w:pPr>
        <w:pStyle w:val="FootnoteText"/>
        <w:numPr>
          <w:ilvl w:val="0"/>
          <w:numId w:val="0"/>
        </w:numPr>
      </w:pPr>
      <w:hyperlink r:id="rId3">
        <w:r w:rsidR="00E10020" w:rsidRPr="00481938">
          <w:rPr>
            <w:rStyle w:val="Hyperlink"/>
          </w:rPr>
          <w:t xml:space="preserve">eSRS.gov </w:t>
        </w:r>
      </w:hyperlink>
      <w:r w:rsidR="00E10020" w:rsidRPr="00481938">
        <w:t xml:space="preserve">– Or the Electronic Subcontracting Reporting System is the official site for reporting subcontracts. </w:t>
      </w:r>
      <w:hyperlink r:id="rId4">
        <w:r w:rsidR="00E10020" w:rsidRPr="00481938">
          <w:rPr>
            <w:rStyle w:val="Hyperlink"/>
          </w:rPr>
          <w:t xml:space="preserve">FSRS.gov </w:t>
        </w:r>
      </w:hyperlink>
      <w:r w:rsidR="00E10020" w:rsidRPr="00481938">
        <w:t>– Or the Federal Funding Accountability and Transparency Act Subaward Reporting System (FSRS) is the official reporting site that Federal prime awardees (i.e., prime contractors and prime grants recipients) use to capture and report subaward and executive compensation data regarding their first-tier subawards.</w:t>
      </w:r>
    </w:p>
    <w:p w14:paraId="3493268F" w14:textId="77777777" w:rsidR="00E10020" w:rsidRPr="00481938" w:rsidRDefault="00534E98" w:rsidP="00E10020">
      <w:pPr>
        <w:pStyle w:val="FootnoteText"/>
        <w:numPr>
          <w:ilvl w:val="0"/>
          <w:numId w:val="0"/>
        </w:numPr>
      </w:pPr>
      <w:hyperlink r:id="rId5">
        <w:r w:rsidR="00E10020" w:rsidRPr="00481938">
          <w:rPr>
            <w:rStyle w:val="Hyperlink"/>
          </w:rPr>
          <w:t xml:space="preserve">FAPIIS.gov </w:t>
        </w:r>
      </w:hyperlink>
      <w:r w:rsidR="00E10020" w:rsidRPr="00481938">
        <w:t>– Or the Federal Awardee Performance and Integrity Information System is the official site in which records are entered and searchable related to Administrative Agreements, Defective Pricing, DoD Determination of Contractor Fault, Non- Responsibility Determination, Recipient Not-Qualified Determination, Termination for Cause, Termination for Default, Termination for Material Failure to Comply, Suspension/Debarment information if the entity has any of these records, and Administrative Proceedings information.</w:t>
      </w:r>
    </w:p>
    <w:p w14:paraId="0C3B12DF" w14:textId="77777777" w:rsidR="00E10020" w:rsidRPr="00481938" w:rsidRDefault="00534E98" w:rsidP="00E10020">
      <w:pPr>
        <w:pStyle w:val="FootnoteText"/>
        <w:numPr>
          <w:ilvl w:val="0"/>
          <w:numId w:val="0"/>
        </w:numPr>
      </w:pPr>
      <w:hyperlink r:id="rId6">
        <w:r w:rsidR="00E10020" w:rsidRPr="00481938">
          <w:rPr>
            <w:rStyle w:val="Hyperlink"/>
          </w:rPr>
          <w:t xml:space="preserve">CPARS.gov </w:t>
        </w:r>
      </w:hyperlink>
      <w:r w:rsidR="00E10020" w:rsidRPr="00481938">
        <w:t>– Or the Contractor Performance Assessment Reporting System is the official site in which Federal agencies can create and measure the quality and timely reporting of contractor performance information, and where contractors can review this information and provide comment</w:t>
      </w:r>
    </w:p>
    <w:p w14:paraId="514F9D19" w14:textId="77777777" w:rsidR="00E10020" w:rsidRDefault="00E10020" w:rsidP="00E10020">
      <w:pPr>
        <w:pStyle w:val="FootnoteText"/>
        <w:numPr>
          <w:ilvl w:val="0"/>
          <w:numId w:val="0"/>
        </w:numPr>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261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10B2CC"/>
    <w:lvl w:ilvl="0">
      <w:start w:val="1"/>
      <w:numFmt w:val="decimal"/>
      <w:pStyle w:val="Caption"/>
      <w:lvlText w:val="%1."/>
      <w:lvlJc w:val="left"/>
      <w:pPr>
        <w:tabs>
          <w:tab w:val="num" w:pos="1440"/>
        </w:tabs>
        <w:ind w:left="1440" w:hanging="360"/>
      </w:pPr>
    </w:lvl>
  </w:abstractNum>
  <w:abstractNum w:abstractNumId="2" w15:restartNumberingAfterBreak="0">
    <w:nsid w:val="FFFFFF7E"/>
    <w:multiLevelType w:val="singleLevel"/>
    <w:tmpl w:val="EC286094"/>
    <w:lvl w:ilvl="0">
      <w:start w:val="1"/>
      <w:numFmt w:val="decimal"/>
      <w:pStyle w:val="toctext"/>
      <w:lvlText w:val="%1."/>
      <w:lvlJc w:val="left"/>
      <w:pPr>
        <w:tabs>
          <w:tab w:val="num" w:pos="1080"/>
        </w:tabs>
        <w:ind w:left="1080" w:hanging="360"/>
      </w:pPr>
    </w:lvl>
  </w:abstractNum>
  <w:abstractNum w:abstractNumId="3" w15:restartNumberingAfterBreak="0">
    <w:nsid w:val="FFFFFF7F"/>
    <w:multiLevelType w:val="singleLevel"/>
    <w:tmpl w:val="48961F26"/>
    <w:lvl w:ilvl="0">
      <w:start w:val="1"/>
      <w:numFmt w:val="decimal"/>
      <w:pStyle w:val="toc"/>
      <w:lvlText w:val="%1."/>
      <w:lvlJc w:val="left"/>
      <w:pPr>
        <w:tabs>
          <w:tab w:val="num" w:pos="720"/>
        </w:tabs>
        <w:ind w:left="720" w:hanging="360"/>
      </w:pPr>
    </w:lvl>
  </w:abstractNum>
  <w:abstractNum w:abstractNumId="4" w15:restartNumberingAfterBreak="0">
    <w:nsid w:val="FFFFFF80"/>
    <w:multiLevelType w:val="singleLevel"/>
    <w:tmpl w:val="8E2238C6"/>
    <w:lvl w:ilvl="0">
      <w:start w:val="1"/>
      <w:numFmt w:val="bullet"/>
      <w:pStyle w:val="subhead"/>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C8338E"/>
    <w:lvl w:ilvl="0">
      <w:start w:val="1"/>
      <w:numFmt w:val="bullet"/>
      <w:pStyle w:val="pagetitl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8E0FAE"/>
    <w:lvl w:ilvl="0">
      <w:start w:val="1"/>
      <w:numFmt w:val="bullet"/>
      <w:pStyle w:val="doubleinden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24626"/>
    <w:lvl w:ilvl="0">
      <w:start w:val="1"/>
      <w:numFmt w:val="bullet"/>
      <w:pStyle w:val="FootnoteTex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5294CE"/>
    <w:lvl w:ilvl="0">
      <w:start w:val="1"/>
      <w:numFmt w:val="decimal"/>
      <w:pStyle w:val="titlepage"/>
      <w:lvlText w:val="%1."/>
      <w:lvlJc w:val="left"/>
      <w:pPr>
        <w:tabs>
          <w:tab w:val="num" w:pos="360"/>
        </w:tabs>
        <w:ind w:left="360" w:hanging="360"/>
      </w:pPr>
    </w:lvl>
  </w:abstractNum>
  <w:abstractNum w:abstractNumId="9" w15:restartNumberingAfterBreak="0">
    <w:nsid w:val="FFFFFF89"/>
    <w:multiLevelType w:val="singleLevel"/>
    <w:tmpl w:val="6B725A88"/>
    <w:lvl w:ilvl="0">
      <w:start w:val="1"/>
      <w:numFmt w:val="bullet"/>
      <w:pStyle w:val="BodyTextInden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296925"/>
    <w:multiLevelType w:val="multilevel"/>
    <w:tmpl w:val="E3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55207"/>
    <w:multiLevelType w:val="hybridMultilevel"/>
    <w:tmpl w:val="19368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28AD"/>
    <w:multiLevelType w:val="singleLevel"/>
    <w:tmpl w:val="06ECE65E"/>
    <w:lvl w:ilvl="0">
      <w:start w:val="1"/>
      <w:numFmt w:val="decimal"/>
      <w:lvlText w:val="%1."/>
      <w:legacy w:legacy="1" w:legacySpace="0" w:legacyIndent="360"/>
      <w:lvlJc w:val="left"/>
      <w:pPr>
        <w:ind w:left="630" w:hanging="360"/>
      </w:pPr>
    </w:lvl>
  </w:abstractNum>
  <w:abstractNum w:abstractNumId="14" w15:restartNumberingAfterBreak="0">
    <w:nsid w:val="171B216A"/>
    <w:multiLevelType w:val="singleLevel"/>
    <w:tmpl w:val="11903DF0"/>
    <w:lvl w:ilvl="0">
      <w:start w:val="1"/>
      <w:numFmt w:val="decimal"/>
      <w:lvlText w:val="%1."/>
      <w:lvlJc w:val="left"/>
      <w:pPr>
        <w:tabs>
          <w:tab w:val="num" w:pos="360"/>
        </w:tabs>
        <w:ind w:left="0" w:firstLine="0"/>
      </w:pPr>
      <w:rPr>
        <w:u w:val="none"/>
      </w:rPr>
    </w:lvl>
  </w:abstractNum>
  <w:abstractNum w:abstractNumId="15" w15:restartNumberingAfterBreak="0">
    <w:nsid w:val="18D568CD"/>
    <w:multiLevelType w:val="hybridMultilevel"/>
    <w:tmpl w:val="609A529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B46E88"/>
    <w:multiLevelType w:val="singleLevel"/>
    <w:tmpl w:val="FFFFFFFF"/>
    <w:lvl w:ilvl="0">
      <w:numFmt w:val="decimal"/>
      <w:lvlText w:val="*"/>
      <w:lvlJc w:val="left"/>
    </w:lvl>
  </w:abstractNum>
  <w:abstractNum w:abstractNumId="17" w15:restartNumberingAfterBreak="0">
    <w:nsid w:val="1BE12B77"/>
    <w:multiLevelType w:val="hybridMultilevel"/>
    <w:tmpl w:val="CC8C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04124"/>
    <w:multiLevelType w:val="singleLevel"/>
    <w:tmpl w:val="6794377E"/>
    <w:lvl w:ilvl="0">
      <w:start w:val="1"/>
      <w:numFmt w:val="decimal"/>
      <w:lvlText w:val="%1."/>
      <w:legacy w:legacy="1" w:legacySpace="0" w:legacyIndent="360"/>
      <w:lvlJc w:val="left"/>
      <w:pPr>
        <w:ind w:left="1080" w:hanging="360"/>
      </w:pPr>
    </w:lvl>
  </w:abstractNum>
  <w:abstractNum w:abstractNumId="19" w15:restartNumberingAfterBreak="0">
    <w:nsid w:val="1FFB0657"/>
    <w:multiLevelType w:val="hybridMultilevel"/>
    <w:tmpl w:val="B2363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BB1E37"/>
    <w:multiLevelType w:val="hybridMultilevel"/>
    <w:tmpl w:val="6F90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DCF"/>
    <w:multiLevelType w:val="hybridMultilevel"/>
    <w:tmpl w:val="E238328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45B60"/>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AE2B23"/>
    <w:multiLevelType w:val="hybridMultilevel"/>
    <w:tmpl w:val="1ED2AB0C"/>
    <w:lvl w:ilvl="0" w:tplc="9EC2E108">
      <w:start w:val="1"/>
      <w:numFmt w:val="decimal"/>
      <w:lvlText w:val="%1."/>
      <w:lvlJc w:val="left"/>
      <w:pPr>
        <w:ind w:left="839" w:hanging="528"/>
        <w:jc w:val="left"/>
      </w:pPr>
      <w:rPr>
        <w:rFonts w:ascii="Calibri" w:eastAsia="Calibri" w:hAnsi="Calibri" w:cs="Calibri" w:hint="default"/>
        <w:w w:val="100"/>
        <w:sz w:val="22"/>
        <w:szCs w:val="22"/>
      </w:rPr>
    </w:lvl>
    <w:lvl w:ilvl="1" w:tplc="B3288544">
      <w:start w:val="1"/>
      <w:numFmt w:val="lowerLetter"/>
      <w:lvlText w:val="%2."/>
      <w:lvlJc w:val="left"/>
      <w:pPr>
        <w:ind w:left="840" w:hanging="360"/>
        <w:jc w:val="left"/>
      </w:pPr>
      <w:rPr>
        <w:rFonts w:ascii="Calibri" w:eastAsia="Calibri" w:hAnsi="Calibri" w:cs="Calibri" w:hint="default"/>
        <w:spacing w:val="-1"/>
        <w:w w:val="100"/>
        <w:sz w:val="22"/>
        <w:szCs w:val="22"/>
      </w:rPr>
    </w:lvl>
    <w:lvl w:ilvl="2" w:tplc="06683A3A">
      <w:numFmt w:val="bullet"/>
      <w:lvlText w:val="•"/>
      <w:lvlJc w:val="left"/>
      <w:pPr>
        <w:ind w:left="1808" w:hanging="360"/>
      </w:pPr>
      <w:rPr>
        <w:rFonts w:hint="default"/>
      </w:rPr>
    </w:lvl>
    <w:lvl w:ilvl="3" w:tplc="49D60672">
      <w:numFmt w:val="bullet"/>
      <w:lvlText w:val="•"/>
      <w:lvlJc w:val="left"/>
      <w:pPr>
        <w:ind w:left="2777" w:hanging="360"/>
      </w:pPr>
      <w:rPr>
        <w:rFonts w:hint="default"/>
      </w:rPr>
    </w:lvl>
    <w:lvl w:ilvl="4" w:tplc="96B052CC">
      <w:numFmt w:val="bullet"/>
      <w:lvlText w:val="•"/>
      <w:lvlJc w:val="left"/>
      <w:pPr>
        <w:ind w:left="3746" w:hanging="360"/>
      </w:pPr>
      <w:rPr>
        <w:rFonts w:hint="default"/>
      </w:rPr>
    </w:lvl>
    <w:lvl w:ilvl="5" w:tplc="E5685F86">
      <w:numFmt w:val="bullet"/>
      <w:lvlText w:val="•"/>
      <w:lvlJc w:val="left"/>
      <w:pPr>
        <w:ind w:left="4715" w:hanging="360"/>
      </w:pPr>
      <w:rPr>
        <w:rFonts w:hint="default"/>
      </w:rPr>
    </w:lvl>
    <w:lvl w:ilvl="6" w:tplc="EC0E929A">
      <w:numFmt w:val="bullet"/>
      <w:lvlText w:val="•"/>
      <w:lvlJc w:val="left"/>
      <w:pPr>
        <w:ind w:left="5684" w:hanging="360"/>
      </w:pPr>
      <w:rPr>
        <w:rFonts w:hint="default"/>
      </w:rPr>
    </w:lvl>
    <w:lvl w:ilvl="7" w:tplc="A742337A">
      <w:numFmt w:val="bullet"/>
      <w:lvlText w:val="•"/>
      <w:lvlJc w:val="left"/>
      <w:pPr>
        <w:ind w:left="6653" w:hanging="360"/>
      </w:pPr>
      <w:rPr>
        <w:rFonts w:hint="default"/>
      </w:rPr>
    </w:lvl>
    <w:lvl w:ilvl="8" w:tplc="56381BFC">
      <w:numFmt w:val="bullet"/>
      <w:lvlText w:val="•"/>
      <w:lvlJc w:val="left"/>
      <w:pPr>
        <w:ind w:left="7622" w:hanging="360"/>
      </w:pPr>
      <w:rPr>
        <w:rFonts w:hint="default"/>
      </w:rPr>
    </w:lvl>
  </w:abstractNum>
  <w:abstractNum w:abstractNumId="24" w15:restartNumberingAfterBreak="0">
    <w:nsid w:val="33342012"/>
    <w:multiLevelType w:val="hybridMultilevel"/>
    <w:tmpl w:val="289AF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596334"/>
    <w:multiLevelType w:val="hybridMultilevel"/>
    <w:tmpl w:val="AA16B2E8"/>
    <w:lvl w:ilvl="0" w:tplc="3B2EB95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05C05"/>
    <w:multiLevelType w:val="hybridMultilevel"/>
    <w:tmpl w:val="0EF89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53294"/>
    <w:multiLevelType w:val="hybridMultilevel"/>
    <w:tmpl w:val="3BAA705A"/>
    <w:lvl w:ilvl="0" w:tplc="56DCC5F0">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B3310"/>
    <w:multiLevelType w:val="singleLevel"/>
    <w:tmpl w:val="450EAF4C"/>
    <w:lvl w:ilvl="0">
      <w:start w:val="1"/>
      <w:numFmt w:val="decimal"/>
      <w:lvlText w:val="%1."/>
      <w:lvlJc w:val="left"/>
      <w:pPr>
        <w:tabs>
          <w:tab w:val="num" w:pos="360"/>
        </w:tabs>
        <w:ind w:left="360" w:hanging="360"/>
      </w:pPr>
      <w:rPr>
        <w:b/>
      </w:rPr>
    </w:lvl>
  </w:abstractNum>
  <w:abstractNum w:abstractNumId="29" w15:restartNumberingAfterBreak="0">
    <w:nsid w:val="50A76066"/>
    <w:multiLevelType w:val="hybridMultilevel"/>
    <w:tmpl w:val="6BECB750"/>
    <w:lvl w:ilvl="0" w:tplc="D0061C6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0" w15:restartNumberingAfterBreak="0">
    <w:nsid w:val="53662D3A"/>
    <w:multiLevelType w:val="hybridMultilevel"/>
    <w:tmpl w:val="4B1C039E"/>
    <w:lvl w:ilvl="0" w:tplc="1A76A4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C6A37"/>
    <w:multiLevelType w:val="singleLevel"/>
    <w:tmpl w:val="06ECE65E"/>
    <w:lvl w:ilvl="0">
      <w:start w:val="1"/>
      <w:numFmt w:val="decimal"/>
      <w:lvlText w:val="%1."/>
      <w:legacy w:legacy="1" w:legacySpace="0" w:legacyIndent="360"/>
      <w:lvlJc w:val="left"/>
      <w:pPr>
        <w:ind w:left="630" w:hanging="360"/>
      </w:pPr>
    </w:lvl>
  </w:abstractNum>
  <w:abstractNum w:abstractNumId="32" w15:restartNumberingAfterBreak="0">
    <w:nsid w:val="66B740A5"/>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7B7C4A"/>
    <w:multiLevelType w:val="hybridMultilevel"/>
    <w:tmpl w:val="0BE82920"/>
    <w:lvl w:ilvl="0" w:tplc="029C97FA">
      <w:start w:val="1"/>
      <w:numFmt w:val="decimal"/>
      <w:lvlText w:val="%1."/>
      <w:lvlJc w:val="left"/>
      <w:pPr>
        <w:ind w:left="920" w:hanging="360"/>
        <w:jc w:val="left"/>
      </w:pPr>
      <w:rPr>
        <w:rFonts w:ascii="Calibri" w:eastAsia="Calibri" w:hAnsi="Calibri" w:cs="Calibri" w:hint="default"/>
        <w:b/>
        <w:bCs/>
        <w:spacing w:val="-4"/>
        <w:w w:val="100"/>
        <w:sz w:val="24"/>
        <w:szCs w:val="24"/>
      </w:rPr>
    </w:lvl>
    <w:lvl w:ilvl="1" w:tplc="D924D502">
      <w:numFmt w:val="bullet"/>
      <w:lvlText w:val="•"/>
      <w:lvlJc w:val="left"/>
      <w:pPr>
        <w:ind w:left="1854" w:hanging="360"/>
      </w:pPr>
      <w:rPr>
        <w:rFonts w:hint="default"/>
      </w:rPr>
    </w:lvl>
    <w:lvl w:ilvl="2" w:tplc="6F3A6C88">
      <w:numFmt w:val="bullet"/>
      <w:lvlText w:val="•"/>
      <w:lvlJc w:val="left"/>
      <w:pPr>
        <w:ind w:left="2788" w:hanging="360"/>
      </w:pPr>
      <w:rPr>
        <w:rFonts w:hint="default"/>
      </w:rPr>
    </w:lvl>
    <w:lvl w:ilvl="3" w:tplc="FD5A113A">
      <w:numFmt w:val="bullet"/>
      <w:lvlText w:val="•"/>
      <w:lvlJc w:val="left"/>
      <w:pPr>
        <w:ind w:left="3722" w:hanging="360"/>
      </w:pPr>
      <w:rPr>
        <w:rFonts w:hint="default"/>
      </w:rPr>
    </w:lvl>
    <w:lvl w:ilvl="4" w:tplc="2A709170">
      <w:numFmt w:val="bullet"/>
      <w:lvlText w:val="•"/>
      <w:lvlJc w:val="left"/>
      <w:pPr>
        <w:ind w:left="4656" w:hanging="360"/>
      </w:pPr>
      <w:rPr>
        <w:rFonts w:hint="default"/>
      </w:rPr>
    </w:lvl>
    <w:lvl w:ilvl="5" w:tplc="08C48C62">
      <w:numFmt w:val="bullet"/>
      <w:lvlText w:val="•"/>
      <w:lvlJc w:val="left"/>
      <w:pPr>
        <w:ind w:left="5590" w:hanging="360"/>
      </w:pPr>
      <w:rPr>
        <w:rFonts w:hint="default"/>
      </w:rPr>
    </w:lvl>
    <w:lvl w:ilvl="6" w:tplc="3132BF4E">
      <w:numFmt w:val="bullet"/>
      <w:lvlText w:val="•"/>
      <w:lvlJc w:val="left"/>
      <w:pPr>
        <w:ind w:left="6524" w:hanging="360"/>
      </w:pPr>
      <w:rPr>
        <w:rFonts w:hint="default"/>
      </w:rPr>
    </w:lvl>
    <w:lvl w:ilvl="7" w:tplc="BF6C37F2">
      <w:numFmt w:val="bullet"/>
      <w:lvlText w:val="•"/>
      <w:lvlJc w:val="left"/>
      <w:pPr>
        <w:ind w:left="7458" w:hanging="360"/>
      </w:pPr>
      <w:rPr>
        <w:rFonts w:hint="default"/>
      </w:rPr>
    </w:lvl>
    <w:lvl w:ilvl="8" w:tplc="B7D26FA8">
      <w:numFmt w:val="bullet"/>
      <w:lvlText w:val="•"/>
      <w:lvlJc w:val="left"/>
      <w:pPr>
        <w:ind w:left="8392" w:hanging="360"/>
      </w:pPr>
      <w:rPr>
        <w:rFonts w:hint="default"/>
      </w:rPr>
    </w:lvl>
  </w:abstractNum>
  <w:abstractNum w:abstractNumId="34" w15:restartNumberingAfterBreak="0">
    <w:nsid w:val="6DAA69FA"/>
    <w:multiLevelType w:val="multilevel"/>
    <w:tmpl w:val="B8F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D759A"/>
    <w:multiLevelType w:val="hybridMultilevel"/>
    <w:tmpl w:val="B080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613EB"/>
    <w:multiLevelType w:val="hybridMultilevel"/>
    <w:tmpl w:val="7E24BDAC"/>
    <w:lvl w:ilvl="0" w:tplc="389E6C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04AF"/>
    <w:multiLevelType w:val="multilevel"/>
    <w:tmpl w:val="5B82F702"/>
    <w:lvl w:ilvl="0">
      <w:start w:val="1"/>
      <w:numFmt w:val="upperRoman"/>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70E205D"/>
    <w:multiLevelType w:val="singleLevel"/>
    <w:tmpl w:val="7E200750"/>
    <w:lvl w:ilvl="0">
      <w:start w:val="1"/>
      <w:numFmt w:val="lowerLetter"/>
      <w:lvlText w:val="%1."/>
      <w:lvlJc w:val="left"/>
      <w:pPr>
        <w:tabs>
          <w:tab w:val="num" w:pos="720"/>
        </w:tabs>
        <w:ind w:left="432" w:hanging="72"/>
      </w:pPr>
      <w:rPr>
        <w:u w:val="none"/>
      </w:rPr>
    </w:lvl>
  </w:abstractNum>
  <w:num w:numId="1" w16cid:durableId="1031494390">
    <w:abstractNumId w:val="10"/>
    <w:lvlOverride w:ilvl="0">
      <w:lvl w:ilvl="0">
        <w:start w:val="1"/>
        <w:numFmt w:val="bullet"/>
        <w:lvlText w:val=""/>
        <w:legacy w:legacy="1" w:legacySpace="0" w:legacyIndent="360"/>
        <w:lvlJc w:val="left"/>
        <w:pPr>
          <w:ind w:left="1080" w:hanging="360"/>
        </w:pPr>
        <w:rPr>
          <w:rFonts w:ascii="WP TypographicSymbols" w:hAnsi="WP TypographicSymbols" w:hint="default"/>
        </w:rPr>
      </w:lvl>
    </w:lvlOverride>
  </w:num>
  <w:num w:numId="2" w16cid:durableId="1931891081">
    <w:abstractNumId w:val="7"/>
  </w:num>
  <w:num w:numId="3" w16cid:durableId="216624159">
    <w:abstractNumId w:val="6"/>
  </w:num>
  <w:num w:numId="4" w16cid:durableId="1487161855">
    <w:abstractNumId w:val="5"/>
  </w:num>
  <w:num w:numId="5" w16cid:durableId="379209851">
    <w:abstractNumId w:val="4"/>
  </w:num>
  <w:num w:numId="6" w16cid:durableId="256136228">
    <w:abstractNumId w:val="8"/>
  </w:num>
  <w:num w:numId="7" w16cid:durableId="2147122948">
    <w:abstractNumId w:val="3"/>
  </w:num>
  <w:num w:numId="8" w16cid:durableId="563177197">
    <w:abstractNumId w:val="2"/>
  </w:num>
  <w:num w:numId="9" w16cid:durableId="1446924446">
    <w:abstractNumId w:val="1"/>
  </w:num>
  <w:num w:numId="10" w16cid:durableId="527985524">
    <w:abstractNumId w:val="0"/>
  </w:num>
  <w:num w:numId="11" w16cid:durableId="1985116495">
    <w:abstractNumId w:val="22"/>
  </w:num>
  <w:num w:numId="12" w16cid:durableId="493644851">
    <w:abstractNumId w:val="32"/>
  </w:num>
  <w:num w:numId="13" w16cid:durableId="1439107410">
    <w:abstractNumId w:val="15"/>
  </w:num>
  <w:num w:numId="14" w16cid:durableId="1806000407">
    <w:abstractNumId w:val="31"/>
  </w:num>
  <w:num w:numId="15" w16cid:durableId="1431124773">
    <w:abstractNumId w:val="13"/>
  </w:num>
  <w:num w:numId="16" w16cid:durableId="1001666123">
    <w:abstractNumId w:val="16"/>
  </w:num>
  <w:num w:numId="17" w16cid:durableId="1998612598">
    <w:abstractNumId w:val="29"/>
  </w:num>
  <w:num w:numId="18" w16cid:durableId="160851573">
    <w:abstractNumId w:val="17"/>
  </w:num>
  <w:num w:numId="19" w16cid:durableId="1349791141">
    <w:abstractNumId w:val="9"/>
  </w:num>
  <w:num w:numId="20" w16cid:durableId="14576564">
    <w:abstractNumId w:val="36"/>
  </w:num>
  <w:num w:numId="21" w16cid:durableId="1129587065">
    <w:abstractNumId w:val="27"/>
  </w:num>
  <w:num w:numId="22" w16cid:durableId="1960407243">
    <w:abstractNumId w:val="10"/>
    <w:lvlOverride w:ilvl="0">
      <w:lvl w:ilvl="0">
        <w:start w:val="1"/>
        <w:numFmt w:val="bullet"/>
        <w:lvlText w:val=""/>
        <w:legacy w:legacy="1" w:legacySpace="0" w:legacyIndent="360"/>
        <w:lvlJc w:val="left"/>
        <w:pPr>
          <w:ind w:left="630" w:hanging="360"/>
        </w:pPr>
        <w:rPr>
          <w:rFonts w:ascii="Symbol" w:hAnsi="Symbol" w:hint="default"/>
        </w:rPr>
      </w:lvl>
    </w:lvlOverride>
  </w:num>
  <w:num w:numId="23" w16cid:durableId="1171600035">
    <w:abstractNumId w:val="25"/>
  </w:num>
  <w:num w:numId="24" w16cid:durableId="630399709">
    <w:abstractNumId w:val="27"/>
  </w:num>
  <w:num w:numId="25" w16cid:durableId="1609772992">
    <w:abstractNumId w:val="27"/>
  </w:num>
  <w:num w:numId="26" w16cid:durableId="815953720">
    <w:abstractNumId w:val="21"/>
  </w:num>
  <w:num w:numId="27" w16cid:durableId="747074901">
    <w:abstractNumId w:val="35"/>
  </w:num>
  <w:num w:numId="28" w16cid:durableId="1339312100">
    <w:abstractNumId w:val="20"/>
  </w:num>
  <w:num w:numId="29" w16cid:durableId="105662520">
    <w:abstractNumId w:val="30"/>
  </w:num>
  <w:num w:numId="30" w16cid:durableId="454904857">
    <w:abstractNumId w:val="14"/>
  </w:num>
  <w:num w:numId="31" w16cid:durableId="543565482">
    <w:abstractNumId w:val="38"/>
  </w:num>
  <w:num w:numId="32" w16cid:durableId="2126843640">
    <w:abstractNumId w:val="28"/>
  </w:num>
  <w:num w:numId="33" w16cid:durableId="670183173">
    <w:abstractNumId w:val="12"/>
  </w:num>
  <w:num w:numId="34" w16cid:durableId="1984002912">
    <w:abstractNumId w:val="18"/>
  </w:num>
  <w:num w:numId="35" w16cid:durableId="1919092182">
    <w:abstractNumId w:val="18"/>
    <w:lvlOverride w:ilvl="0">
      <w:lvl w:ilvl="0">
        <w:start w:val="1"/>
        <w:numFmt w:val="decimal"/>
        <w:lvlText w:val="%1."/>
        <w:legacy w:legacy="1" w:legacySpace="0" w:legacyIndent="360"/>
        <w:lvlJc w:val="left"/>
        <w:pPr>
          <w:ind w:left="1080" w:hanging="360"/>
        </w:pPr>
      </w:lvl>
    </w:lvlOverride>
  </w:num>
  <w:num w:numId="36" w16cid:durableId="1831142171">
    <w:abstractNumId w:val="26"/>
  </w:num>
  <w:num w:numId="37" w16cid:durableId="347148257">
    <w:abstractNumId w:val="24"/>
  </w:num>
  <w:num w:numId="38" w16cid:durableId="960112635">
    <w:abstractNumId w:val="11"/>
  </w:num>
  <w:num w:numId="39" w16cid:durableId="455418507">
    <w:abstractNumId w:val="37"/>
    <w:lvlOverride w:ilvl="0">
      <w:lvl w:ilvl="0">
        <w:start w:val="1"/>
        <w:numFmt w:val="upperRoman"/>
        <w:lvlText w:val="%1."/>
        <w:lvlJc w:val="left"/>
        <w:pPr>
          <w:tabs>
            <w:tab w:val="num" w:pos="1080"/>
          </w:tabs>
          <w:ind w:left="1080" w:hanging="360"/>
        </w:pPr>
        <w:rPr>
          <w:rFonts w:hint="default"/>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0" w16cid:durableId="1430395733">
    <w:abstractNumId w:val="19"/>
  </w:num>
  <w:num w:numId="41" w16cid:durableId="209001848">
    <w:abstractNumId w:val="34"/>
  </w:num>
  <w:num w:numId="42" w16cid:durableId="108203085">
    <w:abstractNumId w:val="33"/>
  </w:num>
  <w:num w:numId="43" w16cid:durableId="50621282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1A"/>
    <w:rsid w:val="00002CE8"/>
    <w:rsid w:val="00013427"/>
    <w:rsid w:val="0001446D"/>
    <w:rsid w:val="000219DD"/>
    <w:rsid w:val="000235EF"/>
    <w:rsid w:val="00045D0C"/>
    <w:rsid w:val="000577DC"/>
    <w:rsid w:val="0006244A"/>
    <w:rsid w:val="00064685"/>
    <w:rsid w:val="000656CD"/>
    <w:rsid w:val="00065A27"/>
    <w:rsid w:val="00074DB1"/>
    <w:rsid w:val="00097158"/>
    <w:rsid w:val="000A015D"/>
    <w:rsid w:val="000E5F96"/>
    <w:rsid w:val="000E6C52"/>
    <w:rsid w:val="000F429E"/>
    <w:rsid w:val="00101EE1"/>
    <w:rsid w:val="00104C64"/>
    <w:rsid w:val="001073FA"/>
    <w:rsid w:val="001166A9"/>
    <w:rsid w:val="00155B5C"/>
    <w:rsid w:val="00162B0D"/>
    <w:rsid w:val="001915B1"/>
    <w:rsid w:val="001A1919"/>
    <w:rsid w:val="001C6664"/>
    <w:rsid w:val="001D1095"/>
    <w:rsid w:val="001D2555"/>
    <w:rsid w:val="001D2EC2"/>
    <w:rsid w:val="001D453F"/>
    <w:rsid w:val="001E6312"/>
    <w:rsid w:val="00221D45"/>
    <w:rsid w:val="00226F25"/>
    <w:rsid w:val="00233391"/>
    <w:rsid w:val="00234DDD"/>
    <w:rsid w:val="00244866"/>
    <w:rsid w:val="00294332"/>
    <w:rsid w:val="002965DA"/>
    <w:rsid w:val="002A346B"/>
    <w:rsid w:val="002A6F31"/>
    <w:rsid w:val="002D0AA8"/>
    <w:rsid w:val="002D201C"/>
    <w:rsid w:val="002E4125"/>
    <w:rsid w:val="002F7944"/>
    <w:rsid w:val="00321382"/>
    <w:rsid w:val="00340CD5"/>
    <w:rsid w:val="00364632"/>
    <w:rsid w:val="00372E6D"/>
    <w:rsid w:val="00381D65"/>
    <w:rsid w:val="003848D0"/>
    <w:rsid w:val="003B22BA"/>
    <w:rsid w:val="003C03F4"/>
    <w:rsid w:val="003C3748"/>
    <w:rsid w:val="003F2848"/>
    <w:rsid w:val="003F7F00"/>
    <w:rsid w:val="00401069"/>
    <w:rsid w:val="00414E8F"/>
    <w:rsid w:val="00424D61"/>
    <w:rsid w:val="00475D0F"/>
    <w:rsid w:val="0048274A"/>
    <w:rsid w:val="004B0CB8"/>
    <w:rsid w:val="004B164A"/>
    <w:rsid w:val="004B402F"/>
    <w:rsid w:val="004C077F"/>
    <w:rsid w:val="004C1225"/>
    <w:rsid w:val="00534E98"/>
    <w:rsid w:val="00544A04"/>
    <w:rsid w:val="00553F43"/>
    <w:rsid w:val="00567244"/>
    <w:rsid w:val="0058180B"/>
    <w:rsid w:val="005B1EE8"/>
    <w:rsid w:val="005B7EC4"/>
    <w:rsid w:val="005D6F29"/>
    <w:rsid w:val="005E2C38"/>
    <w:rsid w:val="005E3136"/>
    <w:rsid w:val="005E3FBE"/>
    <w:rsid w:val="005F61DA"/>
    <w:rsid w:val="00600FAC"/>
    <w:rsid w:val="00654C58"/>
    <w:rsid w:val="00666109"/>
    <w:rsid w:val="00690A16"/>
    <w:rsid w:val="006C2876"/>
    <w:rsid w:val="006C5B3F"/>
    <w:rsid w:val="006C7002"/>
    <w:rsid w:val="006D74E4"/>
    <w:rsid w:val="006E7EA9"/>
    <w:rsid w:val="006F6F96"/>
    <w:rsid w:val="00700A76"/>
    <w:rsid w:val="007027C8"/>
    <w:rsid w:val="00705E93"/>
    <w:rsid w:val="00706317"/>
    <w:rsid w:val="00712D3F"/>
    <w:rsid w:val="00773560"/>
    <w:rsid w:val="00797771"/>
    <w:rsid w:val="007A5231"/>
    <w:rsid w:val="007B0D22"/>
    <w:rsid w:val="007B2960"/>
    <w:rsid w:val="007D21EE"/>
    <w:rsid w:val="007D3E28"/>
    <w:rsid w:val="007E50CE"/>
    <w:rsid w:val="00852FA1"/>
    <w:rsid w:val="008565D1"/>
    <w:rsid w:val="0087315E"/>
    <w:rsid w:val="00880D51"/>
    <w:rsid w:val="008857F0"/>
    <w:rsid w:val="00896054"/>
    <w:rsid w:val="00897835"/>
    <w:rsid w:val="008A0C9C"/>
    <w:rsid w:val="008A3A47"/>
    <w:rsid w:val="008C01C8"/>
    <w:rsid w:val="008C18A7"/>
    <w:rsid w:val="008C26A5"/>
    <w:rsid w:val="008C3775"/>
    <w:rsid w:val="008D0C59"/>
    <w:rsid w:val="008E5677"/>
    <w:rsid w:val="008E6653"/>
    <w:rsid w:val="00906670"/>
    <w:rsid w:val="00926E89"/>
    <w:rsid w:val="009329E5"/>
    <w:rsid w:val="009423CA"/>
    <w:rsid w:val="009576FE"/>
    <w:rsid w:val="009A2E22"/>
    <w:rsid w:val="009C39F5"/>
    <w:rsid w:val="009C571A"/>
    <w:rsid w:val="009E33C6"/>
    <w:rsid w:val="00A03E91"/>
    <w:rsid w:val="00A0486E"/>
    <w:rsid w:val="00A1077A"/>
    <w:rsid w:val="00A11FA1"/>
    <w:rsid w:val="00A75122"/>
    <w:rsid w:val="00AC6A85"/>
    <w:rsid w:val="00AD4F9E"/>
    <w:rsid w:val="00B04778"/>
    <w:rsid w:val="00B14234"/>
    <w:rsid w:val="00B22FBA"/>
    <w:rsid w:val="00B25B1B"/>
    <w:rsid w:val="00B404FB"/>
    <w:rsid w:val="00B4761D"/>
    <w:rsid w:val="00B541D6"/>
    <w:rsid w:val="00B56753"/>
    <w:rsid w:val="00B87309"/>
    <w:rsid w:val="00BD16F6"/>
    <w:rsid w:val="00BE7A94"/>
    <w:rsid w:val="00BF2A64"/>
    <w:rsid w:val="00C0335B"/>
    <w:rsid w:val="00C4096C"/>
    <w:rsid w:val="00C433AF"/>
    <w:rsid w:val="00C93DA7"/>
    <w:rsid w:val="00CB7199"/>
    <w:rsid w:val="00CC0ACF"/>
    <w:rsid w:val="00CC1FC2"/>
    <w:rsid w:val="00CE24BA"/>
    <w:rsid w:val="00CF34FF"/>
    <w:rsid w:val="00D076A8"/>
    <w:rsid w:val="00D146ED"/>
    <w:rsid w:val="00D14DFF"/>
    <w:rsid w:val="00D24CF0"/>
    <w:rsid w:val="00D31DCF"/>
    <w:rsid w:val="00D32452"/>
    <w:rsid w:val="00D33C2A"/>
    <w:rsid w:val="00D5017D"/>
    <w:rsid w:val="00D670E8"/>
    <w:rsid w:val="00D734D9"/>
    <w:rsid w:val="00D81A8F"/>
    <w:rsid w:val="00D86B37"/>
    <w:rsid w:val="00D9482F"/>
    <w:rsid w:val="00DB3D47"/>
    <w:rsid w:val="00DB4881"/>
    <w:rsid w:val="00DF337A"/>
    <w:rsid w:val="00E10020"/>
    <w:rsid w:val="00E45D0A"/>
    <w:rsid w:val="00E578B2"/>
    <w:rsid w:val="00E66AE1"/>
    <w:rsid w:val="00E7055D"/>
    <w:rsid w:val="00E8370B"/>
    <w:rsid w:val="00E97E19"/>
    <w:rsid w:val="00EC7DAB"/>
    <w:rsid w:val="00ED3CA1"/>
    <w:rsid w:val="00ED54DB"/>
    <w:rsid w:val="00EE33A0"/>
    <w:rsid w:val="00EF0727"/>
    <w:rsid w:val="00F17ED8"/>
    <w:rsid w:val="00F23ABA"/>
    <w:rsid w:val="00F5227D"/>
    <w:rsid w:val="00F5792A"/>
    <w:rsid w:val="00F66C11"/>
    <w:rsid w:val="00FB2677"/>
    <w:rsid w:val="00FB62C6"/>
    <w:rsid w:val="00FD67EA"/>
    <w:rsid w:val="00FE4D97"/>
    <w:rsid w:val="00FF0D98"/>
    <w:rsid w:val="00FF1843"/>
    <w:rsid w:val="00F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4C3555"/>
  <w15:docId w15:val="{C1ED2A86-0608-4C5A-98C5-C26FA6EA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AB"/>
  </w:style>
  <w:style w:type="paragraph" w:styleId="Heading1">
    <w:name w:val="heading 1"/>
    <w:basedOn w:val="Normal"/>
    <w:next w:val="Normal"/>
    <w:link w:val="Heading1Char"/>
    <w:uiPriority w:val="1"/>
    <w:qFormat/>
    <w:rsid w:val="009C571A"/>
    <w:pPr>
      <w:keepNext/>
      <w:ind w:left="34"/>
      <w:outlineLvl w:val="0"/>
    </w:pPr>
    <w:rPr>
      <w:rFonts w:eastAsia="Times New Roman"/>
      <w:b/>
      <w:snapToGrid w:val="0"/>
      <w:sz w:val="20"/>
      <w:szCs w:val="20"/>
    </w:rPr>
  </w:style>
  <w:style w:type="paragraph" w:styleId="Heading2">
    <w:name w:val="heading 2"/>
    <w:basedOn w:val="Normal"/>
    <w:next w:val="Normal"/>
    <w:link w:val="Heading2Char"/>
    <w:uiPriority w:val="1"/>
    <w:qFormat/>
    <w:rsid w:val="009C571A"/>
    <w:pPr>
      <w:keepNext/>
      <w:widowControl w:val="0"/>
      <w:ind w:right="-54"/>
      <w:jc w:val="center"/>
      <w:outlineLvl w:val="1"/>
    </w:pPr>
    <w:rPr>
      <w:rFonts w:eastAsia="Times New Roman"/>
      <w:b/>
      <w:snapToGrid w:val="0"/>
      <w:sz w:val="32"/>
      <w:szCs w:val="20"/>
    </w:rPr>
  </w:style>
  <w:style w:type="paragraph" w:styleId="Heading3">
    <w:name w:val="heading 3"/>
    <w:basedOn w:val="Normal"/>
    <w:next w:val="Normal"/>
    <w:link w:val="Heading3Char"/>
    <w:qFormat/>
    <w:rsid w:val="009C571A"/>
    <w:pPr>
      <w:keepNext/>
      <w:spacing w:before="240" w:after="60"/>
      <w:outlineLvl w:val="2"/>
    </w:pPr>
    <w:rPr>
      <w:rFonts w:eastAsia="Times New Roman"/>
      <w:b/>
      <w:szCs w:val="20"/>
    </w:rPr>
  </w:style>
  <w:style w:type="paragraph" w:styleId="Heading4">
    <w:name w:val="heading 4"/>
    <w:basedOn w:val="Normal"/>
    <w:next w:val="Normal"/>
    <w:link w:val="Heading4Char"/>
    <w:qFormat/>
    <w:rsid w:val="009C571A"/>
    <w:pPr>
      <w:keepNext/>
      <w:tabs>
        <w:tab w:val="left" w:pos="1"/>
        <w:tab w:val="right" w:pos="2160"/>
        <w:tab w:val="right" w:pos="3240"/>
        <w:tab w:val="right" w:pos="4320"/>
        <w:tab w:val="right" w:pos="5400"/>
        <w:tab w:val="right" w:pos="6480"/>
        <w:tab w:val="right" w:pos="7560"/>
        <w:tab w:val="right" w:pos="8640"/>
        <w:tab w:val="right" w:pos="9720"/>
      </w:tabs>
      <w:outlineLvl w:val="3"/>
    </w:pPr>
    <w:rPr>
      <w:rFonts w:eastAsia="Times New Roman"/>
      <w:b/>
      <w:sz w:val="16"/>
      <w:szCs w:val="20"/>
    </w:rPr>
  </w:style>
  <w:style w:type="paragraph" w:styleId="Heading5">
    <w:name w:val="heading 5"/>
    <w:aliases w:val="H5"/>
    <w:basedOn w:val="Normal"/>
    <w:next w:val="Normal"/>
    <w:link w:val="Heading5Char"/>
    <w:qFormat/>
    <w:rsid w:val="009C571A"/>
    <w:pPr>
      <w:keepNext/>
      <w:widowControl w:val="0"/>
      <w:outlineLvl w:val="4"/>
    </w:pPr>
    <w:rPr>
      <w:rFonts w:ascii="Arial" w:eastAsia="Times New Roman" w:hAnsi="Arial"/>
      <w:b/>
      <w:snapToGrid w:val="0"/>
      <w:sz w:val="18"/>
      <w:szCs w:val="20"/>
    </w:rPr>
  </w:style>
  <w:style w:type="paragraph" w:styleId="Heading6">
    <w:name w:val="heading 6"/>
    <w:basedOn w:val="Normal"/>
    <w:next w:val="Normal"/>
    <w:link w:val="Heading6Char"/>
    <w:qFormat/>
    <w:rsid w:val="009C571A"/>
    <w:pPr>
      <w:keepNext/>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jc w:val="center"/>
      <w:outlineLvl w:val="5"/>
    </w:pPr>
    <w:rPr>
      <w:rFonts w:ascii="Arial" w:eastAsia="Times New Roman" w:hAnsi="Arial"/>
      <w:b/>
      <w:sz w:val="18"/>
      <w:szCs w:val="20"/>
    </w:rPr>
  </w:style>
  <w:style w:type="paragraph" w:styleId="Heading7">
    <w:name w:val="heading 7"/>
    <w:basedOn w:val="Normal"/>
    <w:next w:val="Normal"/>
    <w:link w:val="Heading7Char"/>
    <w:qFormat/>
    <w:rsid w:val="009C571A"/>
    <w:pPr>
      <w:keepNext/>
      <w:outlineLvl w:val="6"/>
    </w:pPr>
    <w:rPr>
      <w:rFonts w:eastAsia="Times New Roman"/>
      <w:b/>
      <w:bCs/>
      <w:sz w:val="20"/>
      <w:szCs w:val="20"/>
    </w:rPr>
  </w:style>
  <w:style w:type="paragraph" w:styleId="Heading8">
    <w:name w:val="heading 8"/>
    <w:basedOn w:val="Normal"/>
    <w:next w:val="Normal"/>
    <w:link w:val="Heading8Char"/>
    <w:qFormat/>
    <w:rsid w:val="009C571A"/>
    <w:pPr>
      <w:keepNext/>
      <w:tabs>
        <w:tab w:val="left" w:pos="720"/>
        <w:tab w:val="left" w:leader="underscore" w:pos="5760"/>
      </w:tabs>
      <w:jc w:val="center"/>
      <w:outlineLvl w:val="7"/>
    </w:pPr>
    <w:rPr>
      <w:rFonts w:eastAsia="Times New Roman"/>
      <w:b/>
      <w:sz w:val="28"/>
      <w:szCs w:val="20"/>
    </w:rPr>
  </w:style>
  <w:style w:type="paragraph" w:styleId="Heading9">
    <w:name w:val="heading 9"/>
    <w:basedOn w:val="Normal"/>
    <w:next w:val="Normal"/>
    <w:link w:val="Heading9Char"/>
    <w:qFormat/>
    <w:rsid w:val="009C571A"/>
    <w:pPr>
      <w:keepNext/>
      <w:jc w:val="center"/>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571A"/>
    <w:rPr>
      <w:rFonts w:eastAsia="Times New Roman"/>
      <w:b/>
      <w:snapToGrid w:val="0"/>
      <w:sz w:val="20"/>
      <w:szCs w:val="20"/>
    </w:rPr>
  </w:style>
  <w:style w:type="character" w:customStyle="1" w:styleId="Heading2Char">
    <w:name w:val="Heading 2 Char"/>
    <w:basedOn w:val="DefaultParagraphFont"/>
    <w:link w:val="Heading2"/>
    <w:uiPriority w:val="1"/>
    <w:rsid w:val="009C571A"/>
    <w:rPr>
      <w:rFonts w:eastAsia="Times New Roman"/>
      <w:b/>
      <w:snapToGrid w:val="0"/>
      <w:sz w:val="32"/>
      <w:szCs w:val="20"/>
    </w:rPr>
  </w:style>
  <w:style w:type="character" w:customStyle="1" w:styleId="Heading3Char">
    <w:name w:val="Heading 3 Char"/>
    <w:basedOn w:val="DefaultParagraphFont"/>
    <w:link w:val="Heading3"/>
    <w:rsid w:val="009C571A"/>
    <w:rPr>
      <w:rFonts w:eastAsia="Times New Roman"/>
      <w:b/>
      <w:szCs w:val="20"/>
    </w:rPr>
  </w:style>
  <w:style w:type="character" w:customStyle="1" w:styleId="Heading4Char">
    <w:name w:val="Heading 4 Char"/>
    <w:basedOn w:val="DefaultParagraphFont"/>
    <w:link w:val="Heading4"/>
    <w:rsid w:val="009C571A"/>
    <w:rPr>
      <w:rFonts w:eastAsia="Times New Roman"/>
      <w:b/>
      <w:sz w:val="16"/>
      <w:szCs w:val="20"/>
    </w:rPr>
  </w:style>
  <w:style w:type="character" w:customStyle="1" w:styleId="Heading5Char">
    <w:name w:val="Heading 5 Char"/>
    <w:aliases w:val="H5 Char"/>
    <w:basedOn w:val="DefaultParagraphFont"/>
    <w:link w:val="Heading5"/>
    <w:rsid w:val="009C571A"/>
    <w:rPr>
      <w:rFonts w:ascii="Arial" w:eastAsia="Times New Roman" w:hAnsi="Arial"/>
      <w:b/>
      <w:snapToGrid w:val="0"/>
      <w:sz w:val="18"/>
      <w:szCs w:val="20"/>
    </w:rPr>
  </w:style>
  <w:style w:type="character" w:customStyle="1" w:styleId="Heading6Char">
    <w:name w:val="Heading 6 Char"/>
    <w:basedOn w:val="DefaultParagraphFont"/>
    <w:link w:val="Heading6"/>
    <w:rsid w:val="009C571A"/>
    <w:rPr>
      <w:rFonts w:ascii="Arial" w:eastAsia="Times New Roman" w:hAnsi="Arial"/>
      <w:b/>
      <w:sz w:val="18"/>
      <w:szCs w:val="20"/>
    </w:rPr>
  </w:style>
  <w:style w:type="character" w:customStyle="1" w:styleId="Heading7Char">
    <w:name w:val="Heading 7 Char"/>
    <w:basedOn w:val="DefaultParagraphFont"/>
    <w:link w:val="Heading7"/>
    <w:rsid w:val="009C571A"/>
    <w:rPr>
      <w:rFonts w:eastAsia="Times New Roman"/>
      <w:b/>
      <w:bCs/>
      <w:sz w:val="20"/>
      <w:szCs w:val="20"/>
    </w:rPr>
  </w:style>
  <w:style w:type="character" w:customStyle="1" w:styleId="Heading8Char">
    <w:name w:val="Heading 8 Char"/>
    <w:basedOn w:val="DefaultParagraphFont"/>
    <w:link w:val="Heading8"/>
    <w:rsid w:val="009C571A"/>
    <w:rPr>
      <w:rFonts w:eastAsia="Times New Roman"/>
      <w:b/>
      <w:sz w:val="28"/>
      <w:szCs w:val="20"/>
    </w:rPr>
  </w:style>
  <w:style w:type="character" w:customStyle="1" w:styleId="Heading9Char">
    <w:name w:val="Heading 9 Char"/>
    <w:basedOn w:val="DefaultParagraphFont"/>
    <w:link w:val="Heading9"/>
    <w:rsid w:val="009C571A"/>
    <w:rPr>
      <w:rFonts w:eastAsia="Times New Roman"/>
      <w:szCs w:val="20"/>
    </w:rPr>
  </w:style>
  <w:style w:type="numbering" w:customStyle="1" w:styleId="NoList1">
    <w:name w:val="No List1"/>
    <w:next w:val="NoList"/>
    <w:uiPriority w:val="99"/>
    <w:semiHidden/>
    <w:unhideWhenUsed/>
    <w:rsid w:val="009C571A"/>
  </w:style>
  <w:style w:type="paragraph" w:styleId="Title">
    <w:name w:val="Title"/>
    <w:basedOn w:val="Normal"/>
    <w:link w:val="TitleChar"/>
    <w:qFormat/>
    <w:rsid w:val="009C571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rsid w:val="009C571A"/>
    <w:rPr>
      <w:rFonts w:ascii="Arial" w:eastAsia="Times New Roman" w:hAnsi="Arial"/>
      <w:b/>
      <w:kern w:val="28"/>
      <w:sz w:val="32"/>
      <w:szCs w:val="20"/>
    </w:rPr>
  </w:style>
  <w:style w:type="paragraph" w:customStyle="1" w:styleId="parthead">
    <w:name w:val="part head"/>
    <w:basedOn w:val="Normal"/>
    <w:rsid w:val="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caps/>
      <w:sz w:val="26"/>
      <w:szCs w:val="20"/>
    </w:rPr>
  </w:style>
  <w:style w:type="paragraph" w:customStyle="1" w:styleId="bodytext">
    <w:name w:val="bodytext"/>
    <w:basedOn w:val="Normal"/>
    <w:next w:val="Normal"/>
    <w:rsid w:val="009C571A"/>
    <w:pPr>
      <w:spacing w:line="228" w:lineRule="auto"/>
    </w:pPr>
    <w:rPr>
      <w:rFonts w:eastAsia="Times New Roman"/>
      <w:sz w:val="18"/>
      <w:szCs w:val="20"/>
    </w:rPr>
  </w:style>
  <w:style w:type="paragraph" w:customStyle="1" w:styleId="parahead">
    <w:name w:val="para head"/>
    <w:basedOn w:val="Normal"/>
    <w:rsid w:val="009C571A"/>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sz w:val="22"/>
      <w:szCs w:val="20"/>
    </w:rPr>
  </w:style>
  <w:style w:type="paragraph" w:customStyle="1" w:styleId="Alphaa">
    <w:name w:val="Alpha a)"/>
    <w:basedOn w:val="Normal"/>
    <w:uiPriority w:val="99"/>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576" w:hanging="288"/>
    </w:pPr>
    <w:rPr>
      <w:rFonts w:eastAsia="Times New Roman"/>
      <w:sz w:val="18"/>
      <w:szCs w:val="20"/>
    </w:rPr>
  </w:style>
  <w:style w:type="paragraph" w:styleId="Header">
    <w:name w:val="header"/>
    <w:basedOn w:val="Normal"/>
    <w:link w:val="HeaderChar"/>
    <w:rsid w:val="009C571A"/>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9C571A"/>
    <w:rPr>
      <w:rFonts w:eastAsia="Times New Roman"/>
      <w:sz w:val="20"/>
      <w:szCs w:val="20"/>
    </w:rPr>
  </w:style>
  <w:style w:type="paragraph" w:styleId="CommentText">
    <w:name w:val="annotation text"/>
    <w:basedOn w:val="Normal"/>
    <w:link w:val="CommentTextChar1"/>
    <w:uiPriority w:val="99"/>
    <w:semiHidden/>
    <w:rsid w:val="009C571A"/>
    <w:rPr>
      <w:rFonts w:eastAsia="Times New Roman"/>
      <w:sz w:val="20"/>
      <w:szCs w:val="20"/>
    </w:rPr>
  </w:style>
  <w:style w:type="character" w:customStyle="1" w:styleId="CommentTextChar">
    <w:name w:val="Comment Text Char"/>
    <w:basedOn w:val="DefaultParagraphFont"/>
    <w:uiPriority w:val="99"/>
    <w:semiHidden/>
    <w:rsid w:val="009C571A"/>
    <w:rPr>
      <w:sz w:val="20"/>
      <w:szCs w:val="20"/>
    </w:rPr>
  </w:style>
  <w:style w:type="character" w:customStyle="1" w:styleId="CommentTextChar1">
    <w:name w:val="Comment Text Char1"/>
    <w:basedOn w:val="DefaultParagraphFont"/>
    <w:link w:val="CommentText"/>
    <w:uiPriority w:val="99"/>
    <w:semiHidden/>
    <w:rsid w:val="009C571A"/>
    <w:rPr>
      <w:rFonts w:eastAsia="Times New Roman"/>
      <w:sz w:val="20"/>
      <w:szCs w:val="20"/>
    </w:rPr>
  </w:style>
  <w:style w:type="paragraph" w:customStyle="1" w:styleId="Number1">
    <w:name w:val="Number 1"/>
    <w:basedOn w:val="Normal"/>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274" w:hanging="274"/>
    </w:pPr>
    <w:rPr>
      <w:rFonts w:eastAsia="Times New Roman"/>
      <w:sz w:val="18"/>
      <w:szCs w:val="20"/>
    </w:rPr>
  </w:style>
  <w:style w:type="paragraph" w:customStyle="1" w:styleId="number10">
    <w:name w:val="number(1)"/>
    <w:basedOn w:val="Normal"/>
    <w:rsid w:val="009C571A"/>
    <w:pPr>
      <w:tabs>
        <w:tab w:val="left" w:pos="-1440"/>
        <w:tab w:val="left" w:pos="-720"/>
        <w:tab w:val="left" w:pos="-360"/>
        <w:tab w:val="left" w:pos="0"/>
        <w:tab w:val="left" w:pos="288"/>
        <w:tab w:val="left" w:pos="576"/>
        <w:tab w:val="left" w:pos="864"/>
        <w:tab w:val="left" w:pos="1152"/>
        <w:tab w:val="left" w:pos="1440"/>
        <w:tab w:val="left" w:pos="1872"/>
        <w:tab w:val="left" w:pos="2160"/>
        <w:tab w:val="left" w:leader="dot" w:pos="2304"/>
        <w:tab w:val="left" w:pos="2880"/>
        <w:tab w:val="left" w:pos="3600"/>
        <w:tab w:val="left" w:pos="4320"/>
        <w:tab w:val="left" w:pos="5040"/>
        <w:tab w:val="left" w:pos="5760"/>
        <w:tab w:val="left" w:pos="6480"/>
        <w:tab w:val="left" w:pos="7200"/>
        <w:tab w:val="left" w:pos="7920"/>
        <w:tab w:val="left" w:pos="8640"/>
      </w:tabs>
      <w:spacing w:line="227" w:lineRule="auto"/>
      <w:ind w:left="864" w:hanging="288"/>
    </w:pPr>
    <w:rPr>
      <w:rFonts w:eastAsia="Times New Roman"/>
      <w:sz w:val="18"/>
      <w:szCs w:val="20"/>
    </w:rPr>
  </w:style>
  <w:style w:type="paragraph" w:customStyle="1" w:styleId="deftitle">
    <w:name w:val="deftitle"/>
    <w:basedOn w:val="bodytext"/>
    <w:rsid w:val="009C571A"/>
    <w:pPr>
      <w:keepNext/>
    </w:pPr>
    <w:rPr>
      <w:b/>
      <w:i/>
    </w:rPr>
  </w:style>
  <w:style w:type="paragraph" w:customStyle="1" w:styleId="def">
    <w:name w:val="def"/>
    <w:basedOn w:val="bodytext"/>
    <w:rsid w:val="009C571A"/>
    <w:pPr>
      <w:ind w:left="270"/>
    </w:pPr>
  </w:style>
  <w:style w:type="paragraph" w:styleId="BodyText0">
    <w:name w:val="Body Text"/>
    <w:basedOn w:val="Normal"/>
    <w:link w:val="BodyTextChar"/>
    <w:uiPriority w:val="1"/>
    <w:qFormat/>
    <w:rsid w:val="009C571A"/>
    <w:pPr>
      <w:tabs>
        <w:tab w:val="left" w:pos="720"/>
        <w:tab w:val="left" w:pos="1440"/>
      </w:tabs>
    </w:pPr>
    <w:rPr>
      <w:rFonts w:eastAsia="Times New Roman"/>
      <w:sz w:val="20"/>
      <w:szCs w:val="20"/>
    </w:rPr>
  </w:style>
  <w:style w:type="character" w:customStyle="1" w:styleId="BodyTextChar">
    <w:name w:val="Body Text Char"/>
    <w:basedOn w:val="DefaultParagraphFont"/>
    <w:link w:val="BodyText0"/>
    <w:uiPriority w:val="1"/>
    <w:rsid w:val="009C571A"/>
    <w:rPr>
      <w:rFonts w:eastAsia="Times New Roman"/>
      <w:sz w:val="20"/>
      <w:szCs w:val="20"/>
    </w:rPr>
  </w:style>
  <w:style w:type="paragraph" w:styleId="BodyText2">
    <w:name w:val="Body Text 2"/>
    <w:basedOn w:val="Normal"/>
    <w:link w:val="BodyText2Char"/>
    <w:uiPriority w:val="99"/>
    <w:semiHidden/>
    <w:rsid w:val="009C571A"/>
    <w:pPr>
      <w:tabs>
        <w:tab w:val="left" w:pos="720"/>
        <w:tab w:val="left" w:pos="1440"/>
      </w:tabs>
      <w:ind w:left="720"/>
    </w:pPr>
    <w:rPr>
      <w:rFonts w:eastAsia="Times New Roman"/>
      <w:sz w:val="20"/>
      <w:szCs w:val="20"/>
    </w:rPr>
  </w:style>
  <w:style w:type="character" w:customStyle="1" w:styleId="BodyText2Char">
    <w:name w:val="Body Text 2 Char"/>
    <w:basedOn w:val="DefaultParagraphFont"/>
    <w:link w:val="BodyText2"/>
    <w:uiPriority w:val="99"/>
    <w:semiHidden/>
    <w:rsid w:val="009C571A"/>
    <w:rPr>
      <w:rFonts w:eastAsia="Times New Roman"/>
      <w:sz w:val="20"/>
      <w:szCs w:val="20"/>
    </w:rPr>
  </w:style>
  <w:style w:type="character" w:styleId="PageNumber">
    <w:name w:val="page number"/>
    <w:basedOn w:val="DefaultParagraphFont"/>
    <w:semiHidden/>
    <w:rsid w:val="009C571A"/>
  </w:style>
  <w:style w:type="paragraph" w:styleId="Footer">
    <w:name w:val="footer"/>
    <w:basedOn w:val="Normal"/>
    <w:link w:val="FooterChar"/>
    <w:uiPriority w:val="99"/>
    <w:rsid w:val="009C571A"/>
    <w:pPr>
      <w:tabs>
        <w:tab w:val="center" w:pos="4320"/>
        <w:tab w:val="right" w:pos="8640"/>
      </w:tabs>
    </w:pPr>
    <w:rPr>
      <w:rFonts w:eastAsia="Times New Roman"/>
      <w:sz w:val="18"/>
      <w:szCs w:val="20"/>
    </w:rPr>
  </w:style>
  <w:style w:type="character" w:customStyle="1" w:styleId="FooterChar">
    <w:name w:val="Footer Char"/>
    <w:basedOn w:val="DefaultParagraphFont"/>
    <w:link w:val="Footer"/>
    <w:uiPriority w:val="99"/>
    <w:rsid w:val="009C571A"/>
    <w:rPr>
      <w:rFonts w:eastAsia="Times New Roman"/>
      <w:sz w:val="18"/>
      <w:szCs w:val="20"/>
    </w:rPr>
  </w:style>
  <w:style w:type="paragraph" w:styleId="BodyTextIndent">
    <w:name w:val="Body Text Indent"/>
    <w:basedOn w:val="Normal"/>
    <w:link w:val="BodyTextIndentChar"/>
    <w:semiHidden/>
    <w:rsid w:val="009C571A"/>
    <w:pPr>
      <w:tabs>
        <w:tab w:val="left" w:pos="576"/>
        <w:tab w:val="left" w:pos="3024"/>
        <w:tab w:val="left" w:pos="3312"/>
        <w:tab w:val="left" w:pos="8640"/>
      </w:tabs>
      <w:ind w:left="274"/>
    </w:pPr>
    <w:rPr>
      <w:rFonts w:eastAsia="Times New Roman"/>
      <w:sz w:val="18"/>
      <w:szCs w:val="20"/>
    </w:rPr>
  </w:style>
  <w:style w:type="character" w:customStyle="1" w:styleId="BodyTextIndentChar">
    <w:name w:val="Body Text Indent Char"/>
    <w:basedOn w:val="DefaultParagraphFont"/>
    <w:link w:val="BodyTextIndent"/>
    <w:semiHidden/>
    <w:rsid w:val="009C571A"/>
    <w:rPr>
      <w:rFonts w:eastAsia="Times New Roman"/>
      <w:sz w:val="18"/>
      <w:szCs w:val="20"/>
    </w:rPr>
  </w:style>
  <w:style w:type="paragraph" w:styleId="BodyTextIndent2">
    <w:name w:val="Body Text Indent 2"/>
    <w:basedOn w:val="Normal"/>
    <w:link w:val="BodyTextIndent2Char"/>
    <w:semiHidden/>
    <w:rsid w:val="009C571A"/>
    <w:pPr>
      <w:tabs>
        <w:tab w:val="left" w:pos="450"/>
        <w:tab w:val="left" w:pos="900"/>
        <w:tab w:val="right" w:pos="1080"/>
        <w:tab w:val="right" w:pos="1350"/>
        <w:tab w:val="right" w:pos="3240"/>
        <w:tab w:val="right" w:pos="4320"/>
        <w:tab w:val="right" w:pos="5400"/>
        <w:tab w:val="right" w:pos="6480"/>
        <w:tab w:val="right" w:pos="7560"/>
        <w:tab w:val="right" w:pos="8640"/>
        <w:tab w:val="right" w:pos="9720"/>
      </w:tabs>
      <w:ind w:firstLine="450"/>
    </w:pPr>
    <w:rPr>
      <w:rFonts w:eastAsia="Times New Roman"/>
      <w:sz w:val="20"/>
      <w:szCs w:val="20"/>
    </w:rPr>
  </w:style>
  <w:style w:type="character" w:customStyle="1" w:styleId="BodyTextIndent2Char">
    <w:name w:val="Body Text Indent 2 Char"/>
    <w:basedOn w:val="DefaultParagraphFont"/>
    <w:link w:val="BodyTextIndent2"/>
    <w:semiHidden/>
    <w:rsid w:val="009C571A"/>
    <w:rPr>
      <w:rFonts w:eastAsia="Times New Roman"/>
      <w:sz w:val="20"/>
      <w:szCs w:val="20"/>
    </w:rPr>
  </w:style>
  <w:style w:type="paragraph" w:styleId="BodyTextIndent3">
    <w:name w:val="Body Text Indent 3"/>
    <w:basedOn w:val="Normal"/>
    <w:link w:val="BodyTextIndent3Char"/>
    <w:semiHidden/>
    <w:rsid w:val="009C571A"/>
    <w:pPr>
      <w:numPr>
        <w:numId w:val="19"/>
      </w:numPr>
      <w:tabs>
        <w:tab w:val="clear" w:pos="360"/>
        <w:tab w:val="left" w:pos="450"/>
        <w:tab w:val="left" w:pos="900"/>
        <w:tab w:val="right" w:pos="1080"/>
        <w:tab w:val="right" w:pos="1350"/>
        <w:tab w:val="right" w:pos="3240"/>
        <w:tab w:val="right" w:pos="4320"/>
        <w:tab w:val="right" w:pos="5400"/>
        <w:tab w:val="right" w:pos="6480"/>
        <w:tab w:val="right" w:pos="7560"/>
        <w:tab w:val="right" w:pos="8640"/>
        <w:tab w:val="right" w:pos="9720"/>
      </w:tabs>
      <w:ind w:left="450" w:firstLine="0"/>
    </w:pPr>
    <w:rPr>
      <w:rFonts w:eastAsia="Times New Roman"/>
      <w:sz w:val="20"/>
      <w:szCs w:val="20"/>
    </w:rPr>
  </w:style>
  <w:style w:type="character" w:customStyle="1" w:styleId="BodyTextIndent3Char">
    <w:name w:val="Body Text Indent 3 Char"/>
    <w:basedOn w:val="DefaultParagraphFont"/>
    <w:link w:val="BodyTextIndent3"/>
    <w:semiHidden/>
    <w:rsid w:val="009C571A"/>
    <w:rPr>
      <w:rFonts w:eastAsia="Times New Roman"/>
      <w:sz w:val="20"/>
      <w:szCs w:val="20"/>
    </w:rPr>
  </w:style>
  <w:style w:type="paragraph" w:styleId="FootnoteText">
    <w:name w:val="footnote text"/>
    <w:basedOn w:val="Normal"/>
    <w:link w:val="FootnoteTextChar"/>
    <w:semiHidden/>
    <w:rsid w:val="009C571A"/>
    <w:pPr>
      <w:numPr>
        <w:numId w:val="2"/>
      </w:numPr>
      <w:tabs>
        <w:tab w:val="clear" w:pos="720"/>
      </w:tabs>
      <w:ind w:left="0" w:firstLine="0"/>
    </w:pPr>
    <w:rPr>
      <w:rFonts w:eastAsia="Times New Roman"/>
      <w:sz w:val="18"/>
      <w:szCs w:val="20"/>
    </w:rPr>
  </w:style>
  <w:style w:type="character" w:customStyle="1" w:styleId="FootnoteTextChar">
    <w:name w:val="Footnote Text Char"/>
    <w:basedOn w:val="DefaultParagraphFont"/>
    <w:link w:val="FootnoteText"/>
    <w:semiHidden/>
    <w:rsid w:val="009C571A"/>
    <w:rPr>
      <w:rFonts w:eastAsia="Times New Roman"/>
      <w:sz w:val="18"/>
      <w:szCs w:val="20"/>
    </w:rPr>
  </w:style>
  <w:style w:type="paragraph" w:customStyle="1" w:styleId="doubleindent">
    <w:name w:val="double indent"/>
    <w:basedOn w:val="Normal"/>
    <w:rsid w:val="009C571A"/>
    <w:pPr>
      <w:numPr>
        <w:numId w:val="3"/>
      </w:numPr>
      <w:tabs>
        <w:tab w:val="clear" w:pos="1080"/>
        <w:tab w:val="left" w:pos="-1440"/>
        <w:tab w:val="left" w:pos="-720"/>
        <w:tab w:val="left" w:pos="-360"/>
        <w:tab w:val="left" w:leader="dot" w:pos="0"/>
        <w:tab w:val="left" w:pos="294"/>
        <w:tab w:val="left" w:pos="450"/>
        <w:tab w:val="left" w:pos="810"/>
        <w:tab w:val="left" w:pos="1152"/>
        <w:tab w:val="left" w:pos="1440"/>
        <w:tab w:val="left" w:pos="1800"/>
        <w:tab w:val="left" w:pos="4680"/>
        <w:tab w:val="left" w:pos="5040"/>
        <w:tab w:val="left" w:pos="5760"/>
        <w:tab w:val="left" w:pos="6480"/>
        <w:tab w:val="left" w:pos="7200"/>
        <w:tab w:val="left" w:pos="7920"/>
        <w:tab w:val="left" w:pos="8640"/>
        <w:tab w:val="left" w:pos="9360"/>
      </w:tabs>
      <w:ind w:left="821" w:hanging="274"/>
    </w:pPr>
    <w:rPr>
      <w:rFonts w:eastAsia="Times New Roman"/>
      <w:sz w:val="18"/>
      <w:szCs w:val="20"/>
    </w:rPr>
  </w:style>
  <w:style w:type="paragraph" w:customStyle="1" w:styleId="pagetitle">
    <w:name w:val="pagetitle"/>
    <w:basedOn w:val="Normal"/>
    <w:rsid w:val="009C571A"/>
    <w:pPr>
      <w:numPr>
        <w:numId w:val="4"/>
      </w:numPr>
      <w:tabs>
        <w:tab w:val="clear" w:pos="1440"/>
      </w:tabs>
      <w:ind w:left="0" w:firstLine="0"/>
      <w:jc w:val="center"/>
    </w:pPr>
    <w:rPr>
      <w:rFonts w:ascii="Arial" w:eastAsia="Times New Roman" w:hAnsi="Arial"/>
      <w:b/>
      <w:i/>
      <w:sz w:val="28"/>
      <w:szCs w:val="20"/>
    </w:rPr>
  </w:style>
  <w:style w:type="paragraph" w:customStyle="1" w:styleId="subhead">
    <w:name w:val="subhead"/>
    <w:basedOn w:val="bodytext"/>
    <w:rsid w:val="009C571A"/>
    <w:pPr>
      <w:numPr>
        <w:numId w:val="5"/>
      </w:numPr>
      <w:tabs>
        <w:tab w:val="clear" w:pos="1800"/>
      </w:tabs>
      <w:ind w:left="0" w:firstLine="0"/>
    </w:pPr>
    <w:rPr>
      <w:b/>
      <w:u w:val="single"/>
    </w:rPr>
  </w:style>
  <w:style w:type="paragraph" w:customStyle="1" w:styleId="titlepage">
    <w:name w:val="titlepage"/>
    <w:basedOn w:val="Normal"/>
    <w:rsid w:val="009C571A"/>
    <w:pPr>
      <w:numPr>
        <w:numId w:val="6"/>
      </w:numPr>
      <w:tabs>
        <w:tab w:val="clear" w:pos="360"/>
        <w:tab w:val="left" w:pos="-1152"/>
        <w:tab w:val="left" w:pos="-720"/>
        <w:tab w:val="left" w:pos="0"/>
        <w:tab w:val="left" w:pos="720"/>
        <w:tab w:val="left" w:pos="1440"/>
        <w:tab w:val="left" w:leader="dot" w:pos="7560"/>
      </w:tabs>
      <w:ind w:left="0" w:firstLine="0"/>
      <w:jc w:val="center"/>
    </w:pPr>
    <w:rPr>
      <w:rFonts w:eastAsia="Times New Roman"/>
      <w:b/>
      <w:sz w:val="36"/>
      <w:szCs w:val="20"/>
    </w:rPr>
  </w:style>
  <w:style w:type="paragraph" w:customStyle="1" w:styleId="toc">
    <w:name w:val="toc"/>
    <w:basedOn w:val="Normal"/>
    <w:rsid w:val="009C571A"/>
    <w:pPr>
      <w:numPr>
        <w:numId w:val="7"/>
      </w:numPr>
      <w:pBdr>
        <w:bottom w:val="single" w:sz="12" w:space="1" w:color="auto"/>
      </w:pBdr>
      <w:tabs>
        <w:tab w:val="clear" w:pos="720"/>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ind w:left="0" w:firstLine="0"/>
    </w:pPr>
    <w:rPr>
      <w:rFonts w:eastAsia="Times New Roman"/>
      <w:b/>
      <w:i/>
      <w:sz w:val="22"/>
      <w:szCs w:val="20"/>
    </w:rPr>
  </w:style>
  <w:style w:type="paragraph" w:customStyle="1" w:styleId="toctext">
    <w:name w:val="toctext"/>
    <w:basedOn w:val="bodytext"/>
    <w:rsid w:val="009C571A"/>
    <w:pPr>
      <w:numPr>
        <w:numId w:val="8"/>
      </w:numPr>
      <w:tabs>
        <w:tab w:val="clear" w:pos="1080"/>
        <w:tab w:val="right" w:leader="dot" w:pos="10080"/>
      </w:tabs>
      <w:ind w:left="0" w:firstLine="0"/>
    </w:pPr>
    <w:rPr>
      <w:sz w:val="20"/>
    </w:rPr>
  </w:style>
  <w:style w:type="paragraph" w:styleId="Caption">
    <w:name w:val="caption"/>
    <w:basedOn w:val="Normal"/>
    <w:next w:val="Normal"/>
    <w:qFormat/>
    <w:rsid w:val="009C571A"/>
    <w:pPr>
      <w:numPr>
        <w:numId w:val="9"/>
      </w:numPr>
      <w:tabs>
        <w:tab w:val="clear" w:pos="1440"/>
      </w:tabs>
      <w:ind w:left="0" w:firstLine="0"/>
      <w:jc w:val="right"/>
    </w:pPr>
    <w:rPr>
      <w:rFonts w:eastAsia="Times New Roman"/>
      <w:b/>
      <w:sz w:val="36"/>
      <w:szCs w:val="20"/>
    </w:rPr>
  </w:style>
  <w:style w:type="character" w:styleId="Hyperlink">
    <w:name w:val="Hyperlink"/>
    <w:uiPriority w:val="99"/>
    <w:rsid w:val="009C571A"/>
    <w:rPr>
      <w:color w:val="0000FF"/>
      <w:u w:val="single"/>
    </w:rPr>
  </w:style>
  <w:style w:type="paragraph" w:styleId="ListBullet">
    <w:name w:val="List Bullet"/>
    <w:basedOn w:val="Normal"/>
    <w:autoRedefine/>
    <w:semiHidden/>
    <w:rsid w:val="009C571A"/>
    <w:pPr>
      <w:jc w:val="both"/>
    </w:pPr>
    <w:rPr>
      <w:rFonts w:eastAsia="Times New Roman"/>
      <w:szCs w:val="20"/>
    </w:rPr>
  </w:style>
  <w:style w:type="paragraph" w:styleId="ListBullet2">
    <w:name w:val="List Bullet 2"/>
    <w:basedOn w:val="Normal"/>
    <w:autoRedefine/>
    <w:semiHidden/>
    <w:rsid w:val="009C571A"/>
    <w:pPr>
      <w:tabs>
        <w:tab w:val="num" w:pos="720"/>
      </w:tabs>
      <w:ind w:left="720" w:hanging="360"/>
      <w:jc w:val="both"/>
    </w:pPr>
    <w:rPr>
      <w:rFonts w:eastAsia="Times New Roman"/>
      <w:szCs w:val="20"/>
    </w:rPr>
  </w:style>
  <w:style w:type="paragraph" w:styleId="ListBullet3">
    <w:name w:val="List Bullet 3"/>
    <w:basedOn w:val="Normal"/>
    <w:autoRedefine/>
    <w:semiHidden/>
    <w:rsid w:val="009C571A"/>
    <w:pPr>
      <w:tabs>
        <w:tab w:val="num" w:pos="1080"/>
      </w:tabs>
      <w:ind w:left="1080" w:hanging="360"/>
      <w:jc w:val="both"/>
    </w:pPr>
    <w:rPr>
      <w:rFonts w:eastAsia="Times New Roman"/>
      <w:szCs w:val="20"/>
    </w:rPr>
  </w:style>
  <w:style w:type="paragraph" w:styleId="ListBullet4">
    <w:name w:val="List Bullet 4"/>
    <w:basedOn w:val="Normal"/>
    <w:autoRedefine/>
    <w:semiHidden/>
    <w:rsid w:val="009C571A"/>
    <w:pPr>
      <w:tabs>
        <w:tab w:val="num" w:pos="1440"/>
      </w:tabs>
      <w:ind w:left="1440" w:hanging="360"/>
      <w:jc w:val="both"/>
    </w:pPr>
    <w:rPr>
      <w:rFonts w:eastAsia="Times New Roman"/>
      <w:szCs w:val="20"/>
    </w:rPr>
  </w:style>
  <w:style w:type="paragraph" w:styleId="ListBullet5">
    <w:name w:val="List Bullet 5"/>
    <w:basedOn w:val="Normal"/>
    <w:autoRedefine/>
    <w:semiHidden/>
    <w:rsid w:val="009C571A"/>
    <w:pPr>
      <w:tabs>
        <w:tab w:val="num" w:pos="1800"/>
      </w:tabs>
      <w:ind w:left="1800" w:hanging="360"/>
      <w:jc w:val="both"/>
    </w:pPr>
    <w:rPr>
      <w:rFonts w:eastAsia="Times New Roman"/>
      <w:szCs w:val="20"/>
    </w:rPr>
  </w:style>
  <w:style w:type="paragraph" w:styleId="ListNumber">
    <w:name w:val="List Number"/>
    <w:basedOn w:val="Normal"/>
    <w:semiHidden/>
    <w:rsid w:val="009C571A"/>
    <w:pPr>
      <w:tabs>
        <w:tab w:val="num" w:pos="360"/>
      </w:tabs>
      <w:ind w:left="360" w:hanging="360"/>
      <w:jc w:val="both"/>
    </w:pPr>
    <w:rPr>
      <w:rFonts w:eastAsia="Times New Roman"/>
      <w:szCs w:val="20"/>
    </w:rPr>
  </w:style>
  <w:style w:type="paragraph" w:styleId="ListNumber2">
    <w:name w:val="List Number 2"/>
    <w:basedOn w:val="Normal"/>
    <w:semiHidden/>
    <w:rsid w:val="009C571A"/>
    <w:pPr>
      <w:tabs>
        <w:tab w:val="num" w:pos="720"/>
      </w:tabs>
      <w:ind w:left="720" w:hanging="360"/>
      <w:jc w:val="both"/>
    </w:pPr>
    <w:rPr>
      <w:rFonts w:eastAsia="Times New Roman"/>
      <w:szCs w:val="20"/>
    </w:rPr>
  </w:style>
  <w:style w:type="paragraph" w:styleId="ListNumber3">
    <w:name w:val="List Number 3"/>
    <w:basedOn w:val="Normal"/>
    <w:semiHidden/>
    <w:rsid w:val="009C571A"/>
    <w:pPr>
      <w:tabs>
        <w:tab w:val="num" w:pos="1080"/>
      </w:tabs>
      <w:ind w:left="1080" w:hanging="360"/>
      <w:jc w:val="both"/>
    </w:pPr>
    <w:rPr>
      <w:rFonts w:eastAsia="Times New Roman"/>
      <w:szCs w:val="20"/>
    </w:rPr>
  </w:style>
  <w:style w:type="paragraph" w:styleId="ListNumber4">
    <w:name w:val="List Number 4"/>
    <w:basedOn w:val="Normal"/>
    <w:semiHidden/>
    <w:rsid w:val="009C571A"/>
    <w:pPr>
      <w:tabs>
        <w:tab w:val="num" w:pos="1440"/>
      </w:tabs>
      <w:ind w:left="1440" w:hanging="360"/>
      <w:jc w:val="both"/>
    </w:pPr>
    <w:rPr>
      <w:rFonts w:eastAsia="Times New Roman"/>
      <w:szCs w:val="20"/>
    </w:rPr>
  </w:style>
  <w:style w:type="paragraph" w:styleId="ListNumber5">
    <w:name w:val="List Number 5"/>
    <w:basedOn w:val="Normal"/>
    <w:semiHidden/>
    <w:rsid w:val="009C571A"/>
    <w:pPr>
      <w:numPr>
        <w:numId w:val="10"/>
      </w:numPr>
      <w:jc w:val="both"/>
    </w:pPr>
    <w:rPr>
      <w:rFonts w:eastAsia="Times New Roman"/>
      <w:szCs w:val="20"/>
    </w:rPr>
  </w:style>
  <w:style w:type="character" w:styleId="FollowedHyperlink">
    <w:name w:val="FollowedHyperlink"/>
    <w:semiHidden/>
    <w:rsid w:val="009C571A"/>
    <w:rPr>
      <w:color w:val="800080"/>
      <w:u w:val="single"/>
    </w:rPr>
  </w:style>
  <w:style w:type="paragraph" w:styleId="DocumentMap">
    <w:name w:val="Document Map"/>
    <w:basedOn w:val="Normal"/>
    <w:link w:val="DocumentMapChar"/>
    <w:semiHidden/>
    <w:rsid w:val="009C571A"/>
    <w:pPr>
      <w:shd w:val="clear" w:color="auto" w:fill="000080"/>
    </w:pPr>
    <w:rPr>
      <w:rFonts w:ascii="Tahoma" w:eastAsia="Times New Roman" w:hAnsi="Tahoma" w:cs="Tahoma"/>
      <w:sz w:val="18"/>
      <w:szCs w:val="20"/>
    </w:rPr>
  </w:style>
  <w:style w:type="character" w:customStyle="1" w:styleId="DocumentMapChar">
    <w:name w:val="Document Map Char"/>
    <w:basedOn w:val="DefaultParagraphFont"/>
    <w:link w:val="DocumentMap"/>
    <w:semiHidden/>
    <w:rsid w:val="009C571A"/>
    <w:rPr>
      <w:rFonts w:ascii="Tahoma" w:eastAsia="Times New Roman" w:hAnsi="Tahoma" w:cs="Tahoma"/>
      <w:sz w:val="18"/>
      <w:szCs w:val="20"/>
      <w:shd w:val="clear" w:color="auto" w:fill="000080"/>
    </w:rPr>
  </w:style>
  <w:style w:type="character" w:styleId="CommentReference">
    <w:name w:val="annotation reference"/>
    <w:uiPriority w:val="99"/>
    <w:semiHidden/>
    <w:rsid w:val="009C571A"/>
    <w:rPr>
      <w:sz w:val="16"/>
    </w:rPr>
  </w:style>
  <w:style w:type="paragraph" w:styleId="BodyText3">
    <w:name w:val="Body Text 3"/>
    <w:basedOn w:val="Normal"/>
    <w:link w:val="BodyText3Char"/>
    <w:uiPriority w:val="99"/>
    <w:semiHidden/>
    <w:rsid w:val="009C571A"/>
    <w:rPr>
      <w:rFonts w:ascii="Arial" w:eastAsia="Times New Roman" w:hAnsi="Arial"/>
      <w:color w:val="000080"/>
      <w:sz w:val="20"/>
      <w:szCs w:val="20"/>
    </w:rPr>
  </w:style>
  <w:style w:type="character" w:customStyle="1" w:styleId="BodyText3Char">
    <w:name w:val="Body Text 3 Char"/>
    <w:basedOn w:val="DefaultParagraphFont"/>
    <w:link w:val="BodyText3"/>
    <w:uiPriority w:val="99"/>
    <w:semiHidden/>
    <w:rsid w:val="009C571A"/>
    <w:rPr>
      <w:rFonts w:ascii="Arial" w:eastAsia="Times New Roman" w:hAnsi="Arial"/>
      <w:color w:val="000080"/>
      <w:sz w:val="20"/>
      <w:szCs w:val="20"/>
    </w:rPr>
  </w:style>
  <w:style w:type="character" w:customStyle="1" w:styleId="a">
    <w:name w:val="_"/>
    <w:basedOn w:val="DefaultParagraphFont"/>
    <w:rsid w:val="009C571A"/>
  </w:style>
  <w:style w:type="paragraph" w:styleId="List">
    <w:name w:val="List"/>
    <w:basedOn w:val="Normal"/>
    <w:semiHidden/>
    <w:rsid w:val="009C571A"/>
    <w:pPr>
      <w:ind w:left="360" w:hanging="360"/>
    </w:pPr>
    <w:rPr>
      <w:rFonts w:eastAsia="Times New Roman"/>
      <w:sz w:val="20"/>
      <w:szCs w:val="20"/>
    </w:rPr>
  </w:style>
  <w:style w:type="paragraph" w:styleId="ListParagraph">
    <w:name w:val="List Paragraph"/>
    <w:basedOn w:val="Normal"/>
    <w:uiPriority w:val="1"/>
    <w:qFormat/>
    <w:rsid w:val="009C571A"/>
    <w:pPr>
      <w:ind w:left="720"/>
    </w:pPr>
    <w:rPr>
      <w:rFonts w:eastAsia="Times New Roman"/>
      <w:sz w:val="20"/>
      <w:szCs w:val="20"/>
    </w:rPr>
  </w:style>
  <w:style w:type="character" w:customStyle="1" w:styleId="Char3">
    <w:name w:val="Char3"/>
    <w:basedOn w:val="DefaultParagraphFont"/>
    <w:semiHidden/>
    <w:rsid w:val="009C571A"/>
  </w:style>
  <w:style w:type="paragraph" w:styleId="NormalWeb">
    <w:name w:val="Normal (Web)"/>
    <w:basedOn w:val="Normal"/>
    <w:uiPriority w:val="99"/>
    <w:unhideWhenUsed/>
    <w:rsid w:val="009C571A"/>
    <w:pPr>
      <w:spacing w:before="100" w:beforeAutospacing="1" w:after="100" w:afterAutospacing="1"/>
    </w:pPr>
    <w:rPr>
      <w:rFonts w:eastAsia="Times New Roman"/>
    </w:rPr>
  </w:style>
  <w:style w:type="paragraph" w:styleId="BlockText">
    <w:name w:val="Block Text"/>
    <w:basedOn w:val="Normal"/>
    <w:rsid w:val="009C571A"/>
    <w:pPr>
      <w:spacing w:after="120"/>
      <w:ind w:left="1440" w:right="1440"/>
    </w:pPr>
    <w:rPr>
      <w:rFonts w:eastAsia="Times New Roman"/>
      <w:sz w:val="20"/>
      <w:szCs w:val="20"/>
    </w:rPr>
  </w:style>
  <w:style w:type="character" w:customStyle="1" w:styleId="BodyTextFirstIndentChar">
    <w:name w:val="Body Text First Indent Char"/>
    <w:link w:val="BodyTextFirstIndent"/>
    <w:semiHidden/>
    <w:rsid w:val="009C571A"/>
  </w:style>
  <w:style w:type="paragraph" w:styleId="BodyTextFirstIndent">
    <w:name w:val="Body Text First Indent"/>
    <w:basedOn w:val="BodyText0"/>
    <w:link w:val="BodyTextFirstIndentChar"/>
    <w:semiHidden/>
    <w:rsid w:val="009C571A"/>
    <w:pPr>
      <w:tabs>
        <w:tab w:val="clear" w:pos="720"/>
        <w:tab w:val="clear" w:pos="1440"/>
      </w:tabs>
      <w:spacing w:after="120"/>
      <w:ind w:firstLine="210"/>
    </w:pPr>
    <w:rPr>
      <w:rFonts w:eastAsiaTheme="minorHAnsi"/>
      <w:sz w:val="24"/>
      <w:szCs w:val="24"/>
    </w:rPr>
  </w:style>
  <w:style w:type="character" w:customStyle="1" w:styleId="BodyTextFirstIndentChar1">
    <w:name w:val="Body Text First Indent Char1"/>
    <w:basedOn w:val="BodyTextChar"/>
    <w:uiPriority w:val="99"/>
    <w:semiHidden/>
    <w:rsid w:val="009C571A"/>
    <w:rPr>
      <w:rFonts w:eastAsia="Times New Roman"/>
      <w:sz w:val="20"/>
      <w:szCs w:val="20"/>
    </w:rPr>
  </w:style>
  <w:style w:type="character" w:customStyle="1" w:styleId="BodyTextFirstIndent2Char">
    <w:name w:val="Body Text First Indent 2 Char"/>
    <w:link w:val="BodyTextFirstIndent2"/>
    <w:semiHidden/>
    <w:rsid w:val="009C571A"/>
  </w:style>
  <w:style w:type="paragraph" w:styleId="BodyTextFirstIndent2">
    <w:name w:val="Body Text First Indent 2"/>
    <w:basedOn w:val="BodyTextIndent"/>
    <w:link w:val="BodyTextFirstIndent2Char"/>
    <w:semiHidden/>
    <w:rsid w:val="009C571A"/>
    <w:pPr>
      <w:tabs>
        <w:tab w:val="clear" w:pos="576"/>
        <w:tab w:val="clear" w:pos="3024"/>
        <w:tab w:val="clear" w:pos="3312"/>
        <w:tab w:val="clear" w:pos="8640"/>
      </w:tabs>
      <w:spacing w:after="120"/>
      <w:ind w:left="360" w:firstLine="210"/>
    </w:pPr>
    <w:rPr>
      <w:rFonts w:eastAsiaTheme="minorHAnsi"/>
      <w:sz w:val="24"/>
      <w:szCs w:val="24"/>
    </w:rPr>
  </w:style>
  <w:style w:type="character" w:customStyle="1" w:styleId="BodyTextFirstIndent2Char1">
    <w:name w:val="Body Text First Indent 2 Char1"/>
    <w:basedOn w:val="BodyTextIndentChar"/>
    <w:uiPriority w:val="99"/>
    <w:semiHidden/>
    <w:rsid w:val="009C571A"/>
    <w:rPr>
      <w:rFonts w:eastAsia="Times New Roman"/>
      <w:sz w:val="18"/>
      <w:szCs w:val="20"/>
    </w:rPr>
  </w:style>
  <w:style w:type="character" w:customStyle="1" w:styleId="ClosingChar">
    <w:name w:val="Closing Char"/>
    <w:link w:val="Closing"/>
    <w:semiHidden/>
    <w:rsid w:val="009C571A"/>
  </w:style>
  <w:style w:type="paragraph" w:styleId="Closing">
    <w:name w:val="Closing"/>
    <w:basedOn w:val="Normal"/>
    <w:link w:val="ClosingChar"/>
    <w:semiHidden/>
    <w:rsid w:val="009C571A"/>
    <w:pPr>
      <w:ind w:left="4320"/>
    </w:pPr>
  </w:style>
  <w:style w:type="character" w:customStyle="1" w:styleId="ClosingChar1">
    <w:name w:val="Closing Char1"/>
    <w:basedOn w:val="DefaultParagraphFont"/>
    <w:uiPriority w:val="99"/>
    <w:semiHidden/>
    <w:rsid w:val="009C571A"/>
  </w:style>
  <w:style w:type="character" w:customStyle="1" w:styleId="DateChar">
    <w:name w:val="Date Char"/>
    <w:link w:val="Date"/>
    <w:semiHidden/>
    <w:rsid w:val="009C571A"/>
  </w:style>
  <w:style w:type="paragraph" w:styleId="Date">
    <w:name w:val="Date"/>
    <w:basedOn w:val="Normal"/>
    <w:next w:val="Normal"/>
    <w:link w:val="DateChar"/>
    <w:semiHidden/>
    <w:rsid w:val="009C571A"/>
  </w:style>
  <w:style w:type="character" w:customStyle="1" w:styleId="DateChar1">
    <w:name w:val="Date Char1"/>
    <w:basedOn w:val="DefaultParagraphFont"/>
    <w:uiPriority w:val="99"/>
    <w:semiHidden/>
    <w:rsid w:val="009C571A"/>
  </w:style>
  <w:style w:type="character" w:customStyle="1" w:styleId="E-mailSignatureChar">
    <w:name w:val="E-mail Signature Char"/>
    <w:link w:val="E-mailSignature"/>
    <w:semiHidden/>
    <w:rsid w:val="009C571A"/>
  </w:style>
  <w:style w:type="paragraph" w:styleId="E-mailSignature">
    <w:name w:val="E-mail Signature"/>
    <w:basedOn w:val="Normal"/>
    <w:link w:val="E-mailSignatureChar"/>
    <w:semiHidden/>
    <w:rsid w:val="009C571A"/>
  </w:style>
  <w:style w:type="character" w:customStyle="1" w:styleId="E-mailSignatureChar1">
    <w:name w:val="E-mail Signature Char1"/>
    <w:basedOn w:val="DefaultParagraphFont"/>
    <w:uiPriority w:val="99"/>
    <w:semiHidden/>
    <w:rsid w:val="009C571A"/>
  </w:style>
  <w:style w:type="character" w:customStyle="1" w:styleId="EndnoteTextChar">
    <w:name w:val="Endnote Text Char"/>
    <w:link w:val="EndnoteText"/>
    <w:semiHidden/>
    <w:rsid w:val="009C571A"/>
  </w:style>
  <w:style w:type="paragraph" w:styleId="EndnoteText">
    <w:name w:val="endnote text"/>
    <w:basedOn w:val="Normal"/>
    <w:link w:val="EndnoteTextChar"/>
    <w:semiHidden/>
    <w:rsid w:val="009C571A"/>
  </w:style>
  <w:style w:type="character" w:customStyle="1" w:styleId="EndnoteTextChar1">
    <w:name w:val="Endnote Text Char1"/>
    <w:basedOn w:val="DefaultParagraphFont"/>
    <w:uiPriority w:val="99"/>
    <w:semiHidden/>
    <w:rsid w:val="009C571A"/>
    <w:rPr>
      <w:sz w:val="20"/>
      <w:szCs w:val="20"/>
    </w:rPr>
  </w:style>
  <w:style w:type="character" w:customStyle="1" w:styleId="HTMLAddressChar">
    <w:name w:val="HTML Address Char"/>
    <w:link w:val="HTMLAddress"/>
    <w:semiHidden/>
    <w:rsid w:val="009C571A"/>
    <w:rPr>
      <w:i/>
      <w:iCs/>
    </w:rPr>
  </w:style>
  <w:style w:type="paragraph" w:styleId="HTMLAddress">
    <w:name w:val="HTML Address"/>
    <w:basedOn w:val="Normal"/>
    <w:link w:val="HTMLAddressChar"/>
    <w:semiHidden/>
    <w:rsid w:val="009C571A"/>
    <w:rPr>
      <w:i/>
      <w:iCs/>
    </w:rPr>
  </w:style>
  <w:style w:type="character" w:customStyle="1" w:styleId="HTMLAddressChar1">
    <w:name w:val="HTML Address Char1"/>
    <w:basedOn w:val="DefaultParagraphFont"/>
    <w:uiPriority w:val="99"/>
    <w:semiHidden/>
    <w:rsid w:val="009C571A"/>
    <w:rPr>
      <w:i/>
      <w:iCs/>
    </w:rPr>
  </w:style>
  <w:style w:type="character" w:customStyle="1" w:styleId="HTMLPreformattedChar">
    <w:name w:val="HTML Preformatted Char"/>
    <w:link w:val="HTMLPreformatted"/>
    <w:semiHidden/>
    <w:rsid w:val="009C571A"/>
    <w:rPr>
      <w:rFonts w:ascii="Courier New" w:hAnsi="Courier New" w:cs="Courier New"/>
    </w:rPr>
  </w:style>
  <w:style w:type="paragraph" w:styleId="HTMLPreformatted">
    <w:name w:val="HTML Preformatted"/>
    <w:basedOn w:val="Normal"/>
    <w:link w:val="HTMLPreformattedChar"/>
    <w:semiHidden/>
    <w:rsid w:val="009C571A"/>
    <w:rPr>
      <w:rFonts w:ascii="Courier New" w:hAnsi="Courier New" w:cs="Courier New"/>
    </w:rPr>
  </w:style>
  <w:style w:type="character" w:customStyle="1" w:styleId="HTMLPreformattedChar1">
    <w:name w:val="HTML Preformatted Char1"/>
    <w:basedOn w:val="DefaultParagraphFont"/>
    <w:uiPriority w:val="99"/>
    <w:semiHidden/>
    <w:rsid w:val="009C571A"/>
    <w:rPr>
      <w:rFonts w:ascii="Consolas" w:hAnsi="Consolas" w:cs="Consolas"/>
      <w:sz w:val="20"/>
      <w:szCs w:val="20"/>
    </w:rPr>
  </w:style>
  <w:style w:type="character" w:customStyle="1" w:styleId="MacroTextChar">
    <w:name w:val="Macro Text Char"/>
    <w:link w:val="MacroText"/>
    <w:semiHidden/>
    <w:rsid w:val="009C571A"/>
    <w:rPr>
      <w:rFonts w:ascii="Courier New" w:hAnsi="Courier New" w:cs="Courier New"/>
    </w:rPr>
  </w:style>
  <w:style w:type="paragraph" w:styleId="MacroText">
    <w:name w:val="macro"/>
    <w:link w:val="MacroTextChar"/>
    <w:semiHidden/>
    <w:rsid w:val="009C57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9C571A"/>
    <w:rPr>
      <w:rFonts w:ascii="Consolas" w:hAnsi="Consolas" w:cs="Consolas"/>
      <w:sz w:val="20"/>
      <w:szCs w:val="20"/>
    </w:rPr>
  </w:style>
  <w:style w:type="character" w:customStyle="1" w:styleId="MessageHeaderChar">
    <w:name w:val="Message Header Char"/>
    <w:link w:val="MessageHeader"/>
    <w:semiHidden/>
    <w:rsid w:val="009C571A"/>
    <w:rPr>
      <w:rFonts w:ascii="Arial" w:hAnsi="Arial" w:cs="Arial"/>
      <w:shd w:val="pct20" w:color="auto" w:fill="auto"/>
    </w:rPr>
  </w:style>
  <w:style w:type="paragraph" w:styleId="MessageHeader">
    <w:name w:val="Message Header"/>
    <w:basedOn w:val="Normal"/>
    <w:link w:val="MessageHeaderChar"/>
    <w:semiHidden/>
    <w:rsid w:val="009C57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C571A"/>
    <w:rPr>
      <w:rFonts w:asciiTheme="majorHAnsi" w:eastAsiaTheme="majorEastAsia" w:hAnsiTheme="majorHAnsi" w:cstheme="majorBidi"/>
      <w:shd w:val="pct20" w:color="auto" w:fill="auto"/>
    </w:rPr>
  </w:style>
  <w:style w:type="character" w:customStyle="1" w:styleId="NoteHeadingChar">
    <w:name w:val="Note Heading Char"/>
    <w:link w:val="NoteHeading"/>
    <w:semiHidden/>
    <w:rsid w:val="009C571A"/>
  </w:style>
  <w:style w:type="paragraph" w:styleId="NoteHeading">
    <w:name w:val="Note Heading"/>
    <w:basedOn w:val="Normal"/>
    <w:next w:val="Normal"/>
    <w:link w:val="NoteHeadingChar"/>
    <w:semiHidden/>
    <w:rsid w:val="009C571A"/>
  </w:style>
  <w:style w:type="character" w:customStyle="1" w:styleId="NoteHeadingChar1">
    <w:name w:val="Note Heading Char1"/>
    <w:basedOn w:val="DefaultParagraphFont"/>
    <w:uiPriority w:val="99"/>
    <w:semiHidden/>
    <w:rsid w:val="009C571A"/>
  </w:style>
  <w:style w:type="character" w:customStyle="1" w:styleId="PlainTextChar">
    <w:name w:val="Plain Text Char"/>
    <w:link w:val="PlainText"/>
    <w:semiHidden/>
    <w:rsid w:val="009C571A"/>
    <w:rPr>
      <w:rFonts w:ascii="Courier New" w:hAnsi="Courier New" w:cs="Courier New"/>
    </w:rPr>
  </w:style>
  <w:style w:type="paragraph" w:styleId="PlainText">
    <w:name w:val="Plain Text"/>
    <w:basedOn w:val="Normal"/>
    <w:link w:val="PlainTextChar"/>
    <w:semiHidden/>
    <w:rsid w:val="009C571A"/>
    <w:rPr>
      <w:rFonts w:ascii="Courier New" w:hAnsi="Courier New" w:cs="Courier New"/>
    </w:rPr>
  </w:style>
  <w:style w:type="character" w:customStyle="1" w:styleId="PlainTextChar1">
    <w:name w:val="Plain Text Char1"/>
    <w:basedOn w:val="DefaultParagraphFont"/>
    <w:uiPriority w:val="99"/>
    <w:semiHidden/>
    <w:rsid w:val="009C571A"/>
    <w:rPr>
      <w:rFonts w:ascii="Consolas" w:hAnsi="Consolas" w:cs="Consolas"/>
      <w:sz w:val="21"/>
      <w:szCs w:val="21"/>
    </w:rPr>
  </w:style>
  <w:style w:type="character" w:customStyle="1" w:styleId="SalutationChar">
    <w:name w:val="Salutation Char"/>
    <w:link w:val="Salutation"/>
    <w:semiHidden/>
    <w:rsid w:val="009C571A"/>
  </w:style>
  <w:style w:type="paragraph" w:styleId="Salutation">
    <w:name w:val="Salutation"/>
    <w:basedOn w:val="Normal"/>
    <w:next w:val="Normal"/>
    <w:link w:val="SalutationChar"/>
    <w:semiHidden/>
    <w:rsid w:val="009C571A"/>
  </w:style>
  <w:style w:type="character" w:customStyle="1" w:styleId="SalutationChar1">
    <w:name w:val="Salutation Char1"/>
    <w:basedOn w:val="DefaultParagraphFont"/>
    <w:uiPriority w:val="99"/>
    <w:semiHidden/>
    <w:rsid w:val="009C571A"/>
  </w:style>
  <w:style w:type="character" w:customStyle="1" w:styleId="SignatureChar">
    <w:name w:val="Signature Char"/>
    <w:link w:val="Signature"/>
    <w:semiHidden/>
    <w:rsid w:val="009C571A"/>
  </w:style>
  <w:style w:type="paragraph" w:styleId="Signature">
    <w:name w:val="Signature"/>
    <w:basedOn w:val="Normal"/>
    <w:link w:val="SignatureChar"/>
    <w:semiHidden/>
    <w:rsid w:val="009C571A"/>
    <w:pPr>
      <w:ind w:left="4320"/>
    </w:pPr>
  </w:style>
  <w:style w:type="character" w:customStyle="1" w:styleId="SignatureChar1">
    <w:name w:val="Signature Char1"/>
    <w:basedOn w:val="DefaultParagraphFont"/>
    <w:uiPriority w:val="99"/>
    <w:semiHidden/>
    <w:rsid w:val="009C571A"/>
  </w:style>
  <w:style w:type="paragraph" w:styleId="Subtitle">
    <w:name w:val="Subtitle"/>
    <w:basedOn w:val="Normal"/>
    <w:link w:val="SubtitleChar"/>
    <w:qFormat/>
    <w:rsid w:val="009C571A"/>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9C571A"/>
    <w:rPr>
      <w:rFonts w:ascii="Arial" w:eastAsia="Times New Roman" w:hAnsi="Arial" w:cs="Arial"/>
    </w:rPr>
  </w:style>
  <w:style w:type="character" w:customStyle="1" w:styleId="BalloonTextChar">
    <w:name w:val="Balloon Text Char"/>
    <w:link w:val="BalloonText"/>
    <w:uiPriority w:val="99"/>
    <w:semiHidden/>
    <w:rsid w:val="009C571A"/>
    <w:rPr>
      <w:rFonts w:ascii="Tahoma" w:hAnsi="Tahoma" w:cs="Tahoma"/>
      <w:sz w:val="16"/>
      <w:szCs w:val="16"/>
    </w:rPr>
  </w:style>
  <w:style w:type="paragraph" w:styleId="BalloonText">
    <w:name w:val="Balloon Text"/>
    <w:basedOn w:val="Normal"/>
    <w:link w:val="BalloonTextChar"/>
    <w:uiPriority w:val="99"/>
    <w:semiHidden/>
    <w:unhideWhenUsed/>
    <w:rsid w:val="009C571A"/>
    <w:rPr>
      <w:rFonts w:ascii="Tahoma" w:hAnsi="Tahoma" w:cs="Tahoma"/>
      <w:sz w:val="16"/>
      <w:szCs w:val="16"/>
    </w:rPr>
  </w:style>
  <w:style w:type="character" w:customStyle="1" w:styleId="BalloonTextChar1">
    <w:name w:val="Balloon Text Char1"/>
    <w:basedOn w:val="DefaultParagraphFont"/>
    <w:uiPriority w:val="99"/>
    <w:semiHidden/>
    <w:rsid w:val="009C571A"/>
    <w:rPr>
      <w:rFonts w:ascii="Tahoma" w:hAnsi="Tahoma" w:cs="Tahoma"/>
      <w:sz w:val="16"/>
      <w:szCs w:val="16"/>
    </w:rPr>
  </w:style>
  <w:style w:type="character" w:customStyle="1" w:styleId="CommentSubjectChar">
    <w:name w:val="Comment Subject Char"/>
    <w:link w:val="CommentSubject"/>
    <w:uiPriority w:val="99"/>
    <w:semiHidden/>
    <w:rsid w:val="009C571A"/>
    <w:rPr>
      <w:b/>
      <w:bCs/>
    </w:rPr>
  </w:style>
  <w:style w:type="paragraph" w:styleId="CommentSubject">
    <w:name w:val="annotation subject"/>
    <w:basedOn w:val="CommentText"/>
    <w:next w:val="CommentText"/>
    <w:link w:val="CommentSubjectChar"/>
    <w:uiPriority w:val="99"/>
    <w:semiHidden/>
    <w:unhideWhenUsed/>
    <w:rsid w:val="009C571A"/>
    <w:rPr>
      <w:rFonts w:eastAsiaTheme="minorHAnsi"/>
      <w:b/>
      <w:bCs/>
      <w:sz w:val="24"/>
      <w:szCs w:val="24"/>
    </w:rPr>
  </w:style>
  <w:style w:type="character" w:customStyle="1" w:styleId="CommentSubjectChar1">
    <w:name w:val="Comment Subject Char1"/>
    <w:basedOn w:val="CommentTextChar"/>
    <w:uiPriority w:val="99"/>
    <w:semiHidden/>
    <w:rsid w:val="009C571A"/>
    <w:rPr>
      <w:b/>
      <w:bCs/>
      <w:sz w:val="20"/>
      <w:szCs w:val="20"/>
    </w:rPr>
  </w:style>
  <w:style w:type="paragraph" w:customStyle="1" w:styleId="TableParagraph">
    <w:name w:val="Table Paragraph"/>
    <w:basedOn w:val="Normal"/>
    <w:uiPriority w:val="1"/>
    <w:qFormat/>
    <w:rsid w:val="009C571A"/>
    <w:pPr>
      <w:widowControl w:val="0"/>
    </w:pPr>
    <w:rPr>
      <w:rFonts w:ascii="Calibri" w:eastAsia="Calibri" w:hAnsi="Calibri"/>
      <w:sz w:val="22"/>
      <w:szCs w:val="22"/>
    </w:rPr>
  </w:style>
  <w:style w:type="paragraph" w:styleId="TOC1">
    <w:name w:val="toc 1"/>
    <w:basedOn w:val="Normal"/>
    <w:next w:val="Normal"/>
    <w:autoRedefine/>
    <w:uiPriority w:val="39"/>
    <w:unhideWhenUsed/>
    <w:qFormat/>
    <w:rsid w:val="009C571A"/>
    <w:pPr>
      <w:spacing w:after="100" w:line="276" w:lineRule="auto"/>
    </w:pPr>
    <w:rPr>
      <w:rFonts w:ascii="Calibri" w:eastAsia="Times New Roman" w:hAnsi="Calibri"/>
      <w:sz w:val="22"/>
      <w:szCs w:val="22"/>
    </w:rPr>
  </w:style>
  <w:style w:type="paragraph" w:styleId="TOC3">
    <w:name w:val="toc 3"/>
    <w:basedOn w:val="Normal"/>
    <w:next w:val="Normal"/>
    <w:autoRedefine/>
    <w:uiPriority w:val="39"/>
    <w:unhideWhenUsed/>
    <w:qFormat/>
    <w:rsid w:val="009C571A"/>
    <w:pPr>
      <w:spacing w:after="100" w:line="276" w:lineRule="auto"/>
      <w:ind w:left="440"/>
    </w:pPr>
    <w:rPr>
      <w:rFonts w:ascii="Calibri" w:eastAsia="Times New Roman" w:hAnsi="Calibri"/>
      <w:sz w:val="22"/>
      <w:szCs w:val="22"/>
    </w:rPr>
  </w:style>
  <w:style w:type="table" w:styleId="TableGrid">
    <w:name w:val="Table Grid"/>
    <w:basedOn w:val="TableNormal"/>
    <w:uiPriority w:val="59"/>
    <w:rsid w:val="009C571A"/>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571A"/>
    <w:rPr>
      <w:rFonts w:eastAsia="Times New Roman"/>
      <w:sz w:val="20"/>
      <w:szCs w:val="20"/>
    </w:rPr>
  </w:style>
  <w:style w:type="table" w:customStyle="1" w:styleId="TableGrid1">
    <w:name w:val="Table Grid1"/>
    <w:basedOn w:val="TableNormal"/>
    <w:next w:val="TableGrid"/>
    <w:uiPriority w:val="59"/>
    <w:rsid w:val="009C57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71A"/>
  </w:style>
  <w:style w:type="paragraph" w:styleId="TOC2">
    <w:name w:val="toc 2"/>
    <w:basedOn w:val="Normal"/>
    <w:next w:val="Normal"/>
    <w:semiHidden/>
    <w:rsid w:val="009C571A"/>
    <w:pPr>
      <w:tabs>
        <w:tab w:val="right" w:leader="dot" w:pos="9360"/>
      </w:tabs>
      <w:overflowPunct w:val="0"/>
      <w:autoSpaceDE w:val="0"/>
      <w:autoSpaceDN w:val="0"/>
      <w:adjustRightInd w:val="0"/>
      <w:textAlignment w:val="baseline"/>
    </w:pPr>
    <w:rPr>
      <w:rFonts w:ascii="Arial" w:eastAsia="Times New Roman" w:hAnsi="Arial" w:cs="Arial"/>
      <w:smallCaps/>
      <w:sz w:val="20"/>
      <w:szCs w:val="20"/>
    </w:rPr>
  </w:style>
  <w:style w:type="table" w:customStyle="1" w:styleId="TableGrid2">
    <w:name w:val="Table Grid2"/>
    <w:basedOn w:val="TableNormal"/>
    <w:next w:val="TableGrid"/>
    <w:uiPriority w:val="59"/>
    <w:rsid w:val="009C571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6CD"/>
    <w:rPr>
      <w:rFonts w:asciiTheme="minorHAnsi" w:hAnsiTheme="minorHAnsi" w:cstheme="minorBidi"/>
      <w:sz w:val="22"/>
      <w:szCs w:val="22"/>
    </w:rPr>
  </w:style>
  <w:style w:type="character" w:styleId="Emphasis">
    <w:name w:val="Emphasis"/>
    <w:basedOn w:val="DefaultParagraphFont"/>
    <w:uiPriority w:val="20"/>
    <w:qFormat/>
    <w:rsid w:val="00B87309"/>
    <w:rPr>
      <w:i/>
      <w:iCs/>
    </w:rPr>
  </w:style>
  <w:style w:type="paragraph" w:customStyle="1" w:styleId="citation-hover-present">
    <w:name w:val="citation-hover-present"/>
    <w:basedOn w:val="Normal"/>
    <w:rsid w:val="00B87309"/>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A0C9C"/>
    <w:rPr>
      <w:color w:val="605E5C"/>
      <w:shd w:val="clear" w:color="auto" w:fill="E1DFDD"/>
    </w:rPr>
  </w:style>
  <w:style w:type="character" w:styleId="FootnoteReference">
    <w:name w:val="footnote reference"/>
    <w:semiHidden/>
    <w:rsid w:val="00E1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754">
      <w:bodyDiv w:val="1"/>
      <w:marLeft w:val="0"/>
      <w:marRight w:val="0"/>
      <w:marTop w:val="0"/>
      <w:marBottom w:val="0"/>
      <w:divBdr>
        <w:top w:val="none" w:sz="0" w:space="0" w:color="auto"/>
        <w:left w:val="none" w:sz="0" w:space="0" w:color="auto"/>
        <w:bottom w:val="none" w:sz="0" w:space="0" w:color="auto"/>
        <w:right w:val="none" w:sz="0" w:space="0" w:color="auto"/>
      </w:divBdr>
    </w:div>
    <w:div w:id="410740835">
      <w:bodyDiv w:val="1"/>
      <w:marLeft w:val="0"/>
      <w:marRight w:val="0"/>
      <w:marTop w:val="0"/>
      <w:marBottom w:val="0"/>
      <w:divBdr>
        <w:top w:val="none" w:sz="0" w:space="0" w:color="auto"/>
        <w:left w:val="none" w:sz="0" w:space="0" w:color="auto"/>
        <w:bottom w:val="none" w:sz="0" w:space="0" w:color="auto"/>
        <w:right w:val="none" w:sz="0" w:space="0" w:color="auto"/>
      </w:divBdr>
    </w:div>
    <w:div w:id="647899018">
      <w:bodyDiv w:val="1"/>
      <w:marLeft w:val="0"/>
      <w:marRight w:val="0"/>
      <w:marTop w:val="0"/>
      <w:marBottom w:val="0"/>
      <w:divBdr>
        <w:top w:val="none" w:sz="0" w:space="0" w:color="auto"/>
        <w:left w:val="none" w:sz="0" w:space="0" w:color="auto"/>
        <w:bottom w:val="none" w:sz="0" w:space="0" w:color="auto"/>
        <w:right w:val="none" w:sz="0" w:space="0" w:color="auto"/>
      </w:divBdr>
    </w:div>
    <w:div w:id="658537677">
      <w:bodyDiv w:val="1"/>
      <w:marLeft w:val="0"/>
      <w:marRight w:val="0"/>
      <w:marTop w:val="0"/>
      <w:marBottom w:val="0"/>
      <w:divBdr>
        <w:top w:val="none" w:sz="0" w:space="0" w:color="auto"/>
        <w:left w:val="none" w:sz="0" w:space="0" w:color="auto"/>
        <w:bottom w:val="none" w:sz="0" w:space="0" w:color="auto"/>
        <w:right w:val="none" w:sz="0" w:space="0" w:color="auto"/>
      </w:divBdr>
    </w:div>
    <w:div w:id="854422120">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101027304">
      <w:bodyDiv w:val="1"/>
      <w:marLeft w:val="0"/>
      <w:marRight w:val="0"/>
      <w:marTop w:val="0"/>
      <w:marBottom w:val="0"/>
      <w:divBdr>
        <w:top w:val="none" w:sz="0" w:space="0" w:color="auto"/>
        <w:left w:val="none" w:sz="0" w:space="0" w:color="auto"/>
        <w:bottom w:val="none" w:sz="0" w:space="0" w:color="auto"/>
        <w:right w:val="none" w:sz="0" w:space="0" w:color="auto"/>
      </w:divBdr>
    </w:div>
    <w:div w:id="1259561213">
      <w:bodyDiv w:val="1"/>
      <w:marLeft w:val="0"/>
      <w:marRight w:val="0"/>
      <w:marTop w:val="0"/>
      <w:marBottom w:val="0"/>
      <w:divBdr>
        <w:top w:val="none" w:sz="0" w:space="0" w:color="auto"/>
        <w:left w:val="none" w:sz="0" w:space="0" w:color="auto"/>
        <w:bottom w:val="none" w:sz="0" w:space="0" w:color="auto"/>
        <w:right w:val="none" w:sz="0" w:space="0" w:color="auto"/>
      </w:divBdr>
      <w:divsChild>
        <w:div w:id="1571690766">
          <w:marLeft w:val="0"/>
          <w:marRight w:val="0"/>
          <w:marTop w:val="0"/>
          <w:marBottom w:val="0"/>
          <w:divBdr>
            <w:top w:val="none" w:sz="0" w:space="0" w:color="auto"/>
            <w:left w:val="none" w:sz="0" w:space="0" w:color="auto"/>
            <w:bottom w:val="none" w:sz="0" w:space="0" w:color="auto"/>
            <w:right w:val="none" w:sz="0" w:space="0" w:color="auto"/>
          </w:divBdr>
          <w:divsChild>
            <w:div w:id="745222266">
              <w:marLeft w:val="0"/>
              <w:marRight w:val="0"/>
              <w:marTop w:val="0"/>
              <w:marBottom w:val="0"/>
              <w:divBdr>
                <w:top w:val="none" w:sz="0" w:space="0" w:color="auto"/>
                <w:left w:val="none" w:sz="0" w:space="0" w:color="auto"/>
                <w:bottom w:val="none" w:sz="0" w:space="0" w:color="auto"/>
                <w:right w:val="none" w:sz="0" w:space="0" w:color="auto"/>
              </w:divBdr>
              <w:divsChild>
                <w:div w:id="412513646">
                  <w:marLeft w:val="0"/>
                  <w:marRight w:val="0"/>
                  <w:marTop w:val="0"/>
                  <w:marBottom w:val="150"/>
                  <w:divBdr>
                    <w:top w:val="none" w:sz="0" w:space="0" w:color="auto"/>
                    <w:left w:val="none" w:sz="0" w:space="0" w:color="auto"/>
                    <w:bottom w:val="none" w:sz="0" w:space="0" w:color="auto"/>
                    <w:right w:val="none" w:sz="0" w:space="0" w:color="auto"/>
                  </w:divBdr>
                  <w:divsChild>
                    <w:div w:id="1599751417">
                      <w:marLeft w:val="0"/>
                      <w:marRight w:val="0"/>
                      <w:marTop w:val="0"/>
                      <w:marBottom w:val="0"/>
                      <w:divBdr>
                        <w:top w:val="none" w:sz="0" w:space="0" w:color="auto"/>
                        <w:left w:val="none" w:sz="0" w:space="0" w:color="auto"/>
                        <w:bottom w:val="none" w:sz="0" w:space="0" w:color="auto"/>
                        <w:right w:val="none" w:sz="0" w:space="0" w:color="auto"/>
                      </w:divBdr>
                      <w:divsChild>
                        <w:div w:id="412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1162">
      <w:bodyDiv w:val="1"/>
      <w:marLeft w:val="0"/>
      <w:marRight w:val="0"/>
      <w:marTop w:val="0"/>
      <w:marBottom w:val="0"/>
      <w:divBdr>
        <w:top w:val="none" w:sz="0" w:space="0" w:color="auto"/>
        <w:left w:val="none" w:sz="0" w:space="0" w:color="auto"/>
        <w:bottom w:val="none" w:sz="0" w:space="0" w:color="auto"/>
        <w:right w:val="none" w:sz="0" w:space="0" w:color="auto"/>
      </w:divBdr>
    </w:div>
    <w:div w:id="1514106106">
      <w:bodyDiv w:val="1"/>
      <w:marLeft w:val="0"/>
      <w:marRight w:val="0"/>
      <w:marTop w:val="0"/>
      <w:marBottom w:val="0"/>
      <w:divBdr>
        <w:top w:val="none" w:sz="0" w:space="0" w:color="auto"/>
        <w:left w:val="none" w:sz="0" w:space="0" w:color="auto"/>
        <w:bottom w:val="none" w:sz="0" w:space="0" w:color="auto"/>
        <w:right w:val="none" w:sz="0" w:space="0" w:color="auto"/>
      </w:divBdr>
    </w:div>
    <w:div w:id="1687176654">
      <w:bodyDiv w:val="1"/>
      <w:marLeft w:val="0"/>
      <w:marRight w:val="0"/>
      <w:marTop w:val="0"/>
      <w:marBottom w:val="0"/>
      <w:divBdr>
        <w:top w:val="none" w:sz="0" w:space="0" w:color="auto"/>
        <w:left w:val="none" w:sz="0" w:space="0" w:color="auto"/>
        <w:bottom w:val="none" w:sz="0" w:space="0" w:color="auto"/>
        <w:right w:val="none" w:sz="0" w:space="0" w:color="auto"/>
      </w:divBdr>
    </w:div>
    <w:div w:id="1708142409">
      <w:bodyDiv w:val="1"/>
      <w:marLeft w:val="0"/>
      <w:marRight w:val="0"/>
      <w:marTop w:val="0"/>
      <w:marBottom w:val="0"/>
      <w:divBdr>
        <w:top w:val="none" w:sz="0" w:space="0" w:color="auto"/>
        <w:left w:val="none" w:sz="0" w:space="0" w:color="auto"/>
        <w:bottom w:val="none" w:sz="0" w:space="0" w:color="auto"/>
        <w:right w:val="none" w:sz="0" w:space="0" w:color="auto"/>
      </w:divBdr>
    </w:div>
    <w:div w:id="1844974519">
      <w:bodyDiv w:val="1"/>
      <w:marLeft w:val="0"/>
      <w:marRight w:val="0"/>
      <w:marTop w:val="0"/>
      <w:marBottom w:val="0"/>
      <w:divBdr>
        <w:top w:val="none" w:sz="0" w:space="0" w:color="auto"/>
        <w:left w:val="none" w:sz="0" w:space="0" w:color="auto"/>
        <w:bottom w:val="none" w:sz="0" w:space="0" w:color="auto"/>
        <w:right w:val="none" w:sz="0" w:space="0" w:color="auto"/>
      </w:divBdr>
      <w:divsChild>
        <w:div w:id="1326514726">
          <w:marLeft w:val="0"/>
          <w:marRight w:val="0"/>
          <w:marTop w:val="0"/>
          <w:marBottom w:val="0"/>
          <w:divBdr>
            <w:top w:val="none" w:sz="0" w:space="0" w:color="auto"/>
            <w:left w:val="none" w:sz="0" w:space="0" w:color="auto"/>
            <w:bottom w:val="none" w:sz="0" w:space="0" w:color="auto"/>
            <w:right w:val="none" w:sz="0" w:space="0" w:color="auto"/>
          </w:divBdr>
          <w:divsChild>
            <w:div w:id="11243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53">
      <w:bodyDiv w:val="1"/>
      <w:marLeft w:val="0"/>
      <w:marRight w:val="0"/>
      <w:marTop w:val="0"/>
      <w:marBottom w:val="0"/>
      <w:divBdr>
        <w:top w:val="none" w:sz="0" w:space="0" w:color="auto"/>
        <w:left w:val="none" w:sz="0" w:space="0" w:color="auto"/>
        <w:bottom w:val="none" w:sz="0" w:space="0" w:color="auto"/>
        <w:right w:val="none" w:sz="0" w:space="0" w:color="auto"/>
      </w:divBdr>
      <w:divsChild>
        <w:div w:id="530343379">
          <w:marLeft w:val="0"/>
          <w:marRight w:val="0"/>
          <w:marTop w:val="0"/>
          <w:marBottom w:val="0"/>
          <w:divBdr>
            <w:top w:val="none" w:sz="0" w:space="0" w:color="auto"/>
            <w:left w:val="none" w:sz="0" w:space="0" w:color="auto"/>
            <w:bottom w:val="none" w:sz="0" w:space="0" w:color="auto"/>
            <w:right w:val="none" w:sz="0" w:space="0" w:color="auto"/>
          </w:divBdr>
        </w:div>
      </w:divsChild>
    </w:div>
    <w:div w:id="1863321410">
      <w:bodyDiv w:val="1"/>
      <w:marLeft w:val="0"/>
      <w:marRight w:val="0"/>
      <w:marTop w:val="0"/>
      <w:marBottom w:val="0"/>
      <w:divBdr>
        <w:top w:val="none" w:sz="0" w:space="0" w:color="auto"/>
        <w:left w:val="none" w:sz="0" w:space="0" w:color="auto"/>
        <w:bottom w:val="none" w:sz="0" w:space="0" w:color="auto"/>
        <w:right w:val="none" w:sz="0" w:space="0" w:color="auto"/>
      </w:divBdr>
    </w:div>
    <w:div w:id="1872572875">
      <w:bodyDiv w:val="1"/>
      <w:marLeft w:val="0"/>
      <w:marRight w:val="0"/>
      <w:marTop w:val="0"/>
      <w:marBottom w:val="0"/>
      <w:divBdr>
        <w:top w:val="none" w:sz="0" w:space="0" w:color="auto"/>
        <w:left w:val="none" w:sz="0" w:space="0" w:color="auto"/>
        <w:bottom w:val="none" w:sz="0" w:space="0" w:color="auto"/>
        <w:right w:val="none" w:sz="0" w:space="0" w:color="auto"/>
      </w:divBdr>
    </w:div>
    <w:div w:id="1939024365">
      <w:bodyDiv w:val="1"/>
      <w:marLeft w:val="0"/>
      <w:marRight w:val="0"/>
      <w:marTop w:val="0"/>
      <w:marBottom w:val="0"/>
      <w:divBdr>
        <w:top w:val="none" w:sz="0" w:space="0" w:color="auto"/>
        <w:left w:val="none" w:sz="0" w:space="0" w:color="auto"/>
        <w:bottom w:val="none" w:sz="0" w:space="0" w:color="auto"/>
        <w:right w:val="none" w:sz="0" w:space="0" w:color="auto"/>
      </w:divBdr>
    </w:div>
    <w:div w:id="1972588742">
      <w:bodyDiv w:val="1"/>
      <w:marLeft w:val="0"/>
      <w:marRight w:val="0"/>
      <w:marTop w:val="0"/>
      <w:marBottom w:val="0"/>
      <w:divBdr>
        <w:top w:val="none" w:sz="0" w:space="0" w:color="auto"/>
        <w:left w:val="none" w:sz="0" w:space="0" w:color="auto"/>
        <w:bottom w:val="none" w:sz="0" w:space="0" w:color="auto"/>
        <w:right w:val="none" w:sz="0" w:space="0" w:color="auto"/>
      </w:divBdr>
    </w:div>
    <w:div w:id="2003314435">
      <w:bodyDiv w:val="1"/>
      <w:marLeft w:val="0"/>
      <w:marRight w:val="0"/>
      <w:marTop w:val="0"/>
      <w:marBottom w:val="0"/>
      <w:divBdr>
        <w:top w:val="none" w:sz="0" w:space="0" w:color="auto"/>
        <w:left w:val="none" w:sz="0" w:space="0" w:color="auto"/>
        <w:bottom w:val="none" w:sz="0" w:space="0" w:color="auto"/>
        <w:right w:val="none" w:sz="0" w:space="0" w:color="auto"/>
      </w:divBdr>
    </w:div>
    <w:div w:id="2087342112">
      <w:bodyDiv w:val="1"/>
      <w:marLeft w:val="0"/>
      <w:marRight w:val="0"/>
      <w:marTop w:val="0"/>
      <w:marBottom w:val="0"/>
      <w:divBdr>
        <w:top w:val="none" w:sz="0" w:space="0" w:color="auto"/>
        <w:left w:val="none" w:sz="0" w:space="0" w:color="auto"/>
        <w:bottom w:val="none" w:sz="0" w:space="0" w:color="auto"/>
        <w:right w:val="none" w:sz="0" w:space="0" w:color="auto"/>
      </w:divBdr>
      <w:divsChild>
        <w:div w:id="553271334">
          <w:marLeft w:val="0"/>
          <w:marRight w:val="0"/>
          <w:marTop w:val="0"/>
          <w:marBottom w:val="0"/>
          <w:divBdr>
            <w:top w:val="none" w:sz="0" w:space="0" w:color="auto"/>
            <w:left w:val="none" w:sz="0" w:space="0" w:color="auto"/>
            <w:bottom w:val="none" w:sz="0" w:space="0" w:color="auto"/>
            <w:right w:val="none" w:sz="0" w:space="0" w:color="auto"/>
          </w:divBdr>
          <w:divsChild>
            <w:div w:id="2070836346">
              <w:marLeft w:val="0"/>
              <w:marRight w:val="0"/>
              <w:marTop w:val="0"/>
              <w:marBottom w:val="0"/>
              <w:divBdr>
                <w:top w:val="none" w:sz="0" w:space="0" w:color="auto"/>
                <w:left w:val="none" w:sz="0" w:space="0" w:color="auto"/>
                <w:bottom w:val="none" w:sz="0" w:space="0" w:color="auto"/>
                <w:right w:val="none" w:sz="0" w:space="0" w:color="auto"/>
              </w:divBdr>
              <w:divsChild>
                <w:div w:id="240870257">
                  <w:marLeft w:val="0"/>
                  <w:marRight w:val="0"/>
                  <w:marTop w:val="0"/>
                  <w:marBottom w:val="0"/>
                  <w:divBdr>
                    <w:top w:val="none" w:sz="0" w:space="0" w:color="auto"/>
                    <w:left w:val="none" w:sz="0" w:space="0" w:color="auto"/>
                    <w:bottom w:val="none" w:sz="0" w:space="0" w:color="auto"/>
                    <w:right w:val="none" w:sz="0" w:space="0" w:color="auto"/>
                  </w:divBdr>
                  <w:divsChild>
                    <w:div w:id="1379544888">
                      <w:marLeft w:val="0"/>
                      <w:marRight w:val="0"/>
                      <w:marTop w:val="0"/>
                      <w:marBottom w:val="0"/>
                      <w:divBdr>
                        <w:top w:val="none" w:sz="0" w:space="0" w:color="auto"/>
                        <w:left w:val="none" w:sz="0" w:space="0" w:color="auto"/>
                        <w:bottom w:val="none" w:sz="0" w:space="0" w:color="auto"/>
                        <w:right w:val="none" w:sz="0" w:space="0" w:color="auto"/>
                      </w:divBdr>
                      <w:divsChild>
                        <w:div w:id="21264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neded.org/community/grants/applications/income-limits-cdbg-home-nahtf" TargetMode="External"/><Relationship Id="rId26" Type="http://schemas.openxmlformats.org/officeDocument/2006/relationships/hyperlink" Target="http://www.arkansasedc.com/news-events/media-center/map-room" TargetMode="External"/><Relationship Id="rId39" Type="http://schemas.openxmlformats.org/officeDocument/2006/relationships/hyperlink" Target="http://www.google.com/earth/" TargetMode="External"/><Relationship Id="rId21" Type="http://schemas.openxmlformats.org/officeDocument/2006/relationships/hyperlink" Target="https://www.hhs.gov/about/news/2020/01/31/secretary-azar-declares-public-health-emergency-us-2019-novel-coronavirus.html" TargetMode="External"/><Relationship Id="rId34" Type="http://schemas.openxmlformats.org/officeDocument/2006/relationships/hyperlink" Target="http://www.esri.com/software/arcgis/arcgisonline/maps/maps-and-map-layers" TargetMode="External"/><Relationship Id="rId42" Type="http://schemas.openxmlformats.org/officeDocument/2006/relationships/hyperlink" Target="https://www.hudexchange.info/manage-a-program/acs-low-mod-summary-data-block-groups-places" TargetMode="External"/><Relationship Id="rId47" Type="http://schemas.openxmlformats.org/officeDocument/2006/relationships/hyperlink" Target="https://www.ecfr.gov/current/title-2/subtitle-A/chapter-I/part-25" TargetMode="External"/><Relationship Id="rId50" Type="http://schemas.openxmlformats.org/officeDocument/2006/relationships/hyperlink" Target="https://www.fsd.gov/gsafsd_sp?id=kb_article_view&amp;amp;sysparm_article=KB0045975&amp;amp;sys_kb_id=e553c7dc1b2e30106397ec21f54bcb47&amp;amp;spa=1" TargetMode="External"/><Relationship Id="rId55" Type="http://schemas.openxmlformats.org/officeDocument/2006/relationships/hyperlink" Target="https://www.fsd.gov/gsafsd_sp?id=kb_article_view&amp;amp;sysparm_article=KB0039526&amp;amp;sys_kb_id=0575c1c81b8138905465eaccac4bcb16&amp;amp;spa=1" TargetMode="External"/><Relationship Id="rId63" Type="http://schemas.openxmlformats.org/officeDocument/2006/relationships/hyperlink" Target="http://portal.hud.gov/hudportal/HUD?src=/program_offices/fair_housing_equal_opp/promotingfh/lep-faq"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gis.arkansas.gov/da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data.gov" TargetMode="External"/><Relationship Id="rId37" Type="http://schemas.openxmlformats.org/officeDocument/2006/relationships/hyperlink" Target="https://msc.fema.gov/portal%20%20" TargetMode="External"/><Relationship Id="rId40" Type="http://schemas.openxmlformats.org/officeDocument/2006/relationships/hyperlink" Target="https://maps.google.com/" TargetMode="External"/><Relationship Id="rId45" Type="http://schemas.openxmlformats.org/officeDocument/2006/relationships/hyperlink" Target="http://get.adobe.com/reader/" TargetMode="External"/><Relationship Id="rId53" Type="http://schemas.openxmlformats.org/officeDocument/2006/relationships/hyperlink" Target="https://www.fsd.gov/gsafsd_sp?id=kb_article_view&amp;amp;sysparm_article=KB0041254&amp;amp;sys_kb_id=a05adbae1b59f8982fe5ed7ae54bcbba&amp;amp;spa=1" TargetMode="External"/><Relationship Id="rId58" Type="http://schemas.openxmlformats.org/officeDocument/2006/relationships/hyperlink" Target="https://sam.gov/content/home" TargetMode="External"/><Relationship Id="rId66" Type="http://schemas.openxmlformats.org/officeDocument/2006/relationships/hyperlink" Target="http://www.lep.gov/video/video.htm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overnor.arkansas.gov/images/uploads/executiveOrders/EO_20-48.pdf" TargetMode="External"/><Relationship Id="rId28" Type="http://schemas.openxmlformats.org/officeDocument/2006/relationships/hyperlink" Target="http://arkanstats.com/" TargetMode="External"/><Relationship Id="rId36" Type="http://schemas.openxmlformats.org/officeDocument/2006/relationships/hyperlink" Target="http://www.geoplatform.gov/" TargetMode="External"/><Relationship Id="rId4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57" Type="http://schemas.openxmlformats.org/officeDocument/2006/relationships/hyperlink" Target="https://sam.gov/content/home" TargetMode="External"/><Relationship Id="rId61" Type="http://schemas.openxmlformats.org/officeDocument/2006/relationships/hyperlink" Target="https://www.fsd.gov/gsafsd_sp" TargetMode="External"/><Relationship Id="rId10" Type="http://schemas.openxmlformats.org/officeDocument/2006/relationships/footnotes" Target="footnotes.xml"/><Relationship Id="rId19" Type="http://schemas.openxmlformats.org/officeDocument/2006/relationships/hyperlink" Target="http://surveysystem.com/sscalc.htm" TargetMode="External"/><Relationship Id="rId31" Type="http://schemas.openxmlformats.org/officeDocument/2006/relationships/hyperlink" Target="http://www.census.gov/geo/maps-data/data/tiger.html" TargetMode="External"/><Relationship Id="rId44" Type="http://schemas.openxmlformats.org/officeDocument/2006/relationships/hyperlink" Target="http://www.microsoft.com/en-us/download/details.aspx?id=10" TargetMode="External"/><Relationship Id="rId52" Type="http://schemas.openxmlformats.org/officeDocument/2006/relationships/hyperlink" Target="https://sam.gov/content/home" TargetMode="External"/><Relationship Id="rId60" Type="http://schemas.openxmlformats.org/officeDocument/2006/relationships/hyperlink" Target="https://sam.gov/content/home" TargetMode="External"/><Relationship Id="rId65" Type="http://schemas.openxmlformats.org/officeDocument/2006/relationships/hyperlink" Target="http://www.le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info.gov/link/uscode/42/5121?type=usc&amp;year=mostrecent&amp;link-type=html" TargetMode="External"/><Relationship Id="rId27" Type="http://schemas.openxmlformats.org/officeDocument/2006/relationships/hyperlink" Target="http://aedi.ualr.edu/arkansas-census-data.html?id=329:arkansas-maps&amp;catid=1" TargetMode="External"/><Relationship Id="rId30" Type="http://schemas.openxmlformats.org/officeDocument/2006/relationships/hyperlink" Target="http://www.bls.gov/data/" TargetMode="External"/><Relationship Id="rId35" Type="http://schemas.openxmlformats.org/officeDocument/2006/relationships/hyperlink" Target="http://www.fgdc.gov/dataandservices" TargetMode="External"/><Relationship Id="rId43" Type="http://schemas.openxmlformats.org/officeDocument/2006/relationships/hyperlink" Target="http://ecos.fws.gov/ipac/" TargetMode="External"/><Relationship Id="rId48" Type="http://schemas.openxmlformats.org/officeDocument/2006/relationships/hyperlink" Target="https://sam.gov/content/home" TargetMode="External"/><Relationship Id="rId56" Type="http://schemas.openxmlformats.org/officeDocument/2006/relationships/hyperlink" Target="https://www.fsd.gov/gsafsd_sp?id=kb_article_view&amp;amp;sysparm_article=KB0039526&amp;amp;sys_kb_id=0575c1c81b8138905465eaccac4bcb16&amp;amp;spa=1" TargetMode="External"/><Relationship Id="rId64" Type="http://schemas.openxmlformats.org/officeDocument/2006/relationships/hyperlink" Target="http://www.hud.gov/offices/fheo/lep.xml"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fsd.gov/gsafsd_sp?id=kb_article_view&amp;amp;sysparm_article=KB0045975&amp;amp;sys_kb_id=e553c7dc1b2e30106397ec21f54bcb47&amp;amp;spa=1" TargetMode="External"/><Relationship Id="rId3" Type="http://schemas.openxmlformats.org/officeDocument/2006/relationships/customXml" Target="../customXml/item3.xml"/><Relationship Id="rId12" Type="http://schemas.openxmlformats.org/officeDocument/2006/relationships/hyperlink" Target="http://www.arkansasedc.com/" TargetMode="External"/><Relationship Id="rId17" Type="http://schemas.openxmlformats.org/officeDocument/2006/relationships/footer" Target="footer4.xml"/><Relationship Id="rId25" Type="http://schemas.openxmlformats.org/officeDocument/2006/relationships/hyperlink" Target="http://factfinder2.census.gov" TargetMode="External"/><Relationship Id="rId33" Type="http://schemas.openxmlformats.org/officeDocument/2006/relationships/hyperlink" Target="http://www.esri.com/data/find-data" TargetMode="External"/><Relationship Id="rId38" Type="http://schemas.openxmlformats.org/officeDocument/2006/relationships/hyperlink" Target="https://hazards.fema.gov/femaportal/NFHL/" TargetMode="External"/><Relationship Id="rId46" Type="http://schemas.openxmlformats.org/officeDocument/2006/relationships/image" Target="media/image2.jpeg"/><Relationship Id="rId59" Type="http://schemas.openxmlformats.org/officeDocument/2006/relationships/hyperlink" Target="https://sam.gov/content/home" TargetMode="External"/><Relationship Id="rId67" Type="http://schemas.openxmlformats.org/officeDocument/2006/relationships/hyperlink" Target="http://www.lep.gov/ISpeakCards2004.pdf" TargetMode="External"/><Relationship Id="rId20" Type="http://schemas.openxmlformats.org/officeDocument/2006/relationships/hyperlink" Target="http://www.neded.org/community/grants/applications/income-limits-cdbg-home-nahtf" TargetMode="External"/><Relationship Id="rId41" Type="http://schemas.openxmlformats.org/officeDocument/2006/relationships/hyperlink" Target="https://www.hudexchange.info/manage-a-program/acs-low-mod-summary-data-local-government/%20" TargetMode="External"/><Relationship Id="rId54" Type="http://schemas.openxmlformats.org/officeDocument/2006/relationships/hyperlink" Target="https://www.fsd.gov/gsafsd_sp?id=kb_article_view&amp;amp;sysparm_article=KB0041254&amp;amp;sys_kb_id=a05adbae1b59f8982fe5ed7ae54bcbba&amp;amp;spa=1" TargetMode="External"/><Relationship Id="rId62" Type="http://schemas.openxmlformats.org/officeDocument/2006/relationships/hyperlink" Target="https://www.fsd.gov/gsafsd_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rs.gov/" TargetMode="External"/><Relationship Id="rId2" Type="http://schemas.openxmlformats.org/officeDocument/2006/relationships/hyperlink" Target="https://fpds.gov/" TargetMode="External"/><Relationship Id="rId1" Type="http://schemas.openxmlformats.org/officeDocument/2006/relationships/hyperlink" Target="https://sam.gov/content/home" TargetMode="External"/><Relationship Id="rId6" Type="http://schemas.openxmlformats.org/officeDocument/2006/relationships/hyperlink" Target="https://cpars.gov/" TargetMode="External"/><Relationship Id="rId5" Type="http://schemas.openxmlformats.org/officeDocument/2006/relationships/hyperlink" Target="https://fapiis.gov/" TargetMode="External"/><Relationship Id="rId4" Type="http://schemas.openxmlformats.org/officeDocument/2006/relationships/hyperlink" Target="https://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S2UUS2CRPRPS-12-15107</_dlc_DocId>
    <_dlc_DocIdUrl xmlns="ebe6a9ad-ab6a-4025-b68f-9f1b48a658ff">
      <Url>http://portal/sites/Grants/GDC/_layouts/DocIdRedir.aspx?ID=S2UUS2CRPRPS-12-15107</Url>
      <Description>S2UUS2CRPRPS-12-15107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20482-5A53-46BD-A8B4-9588FAF01A07}">
  <ds:schemaRefs>
    <ds:schemaRef ds:uri="http://schemas.openxmlformats.org/officeDocument/2006/bibliography"/>
  </ds:schemaRefs>
</ds:datastoreItem>
</file>

<file path=customXml/itemProps2.xml><?xml version="1.0" encoding="utf-8"?>
<ds:datastoreItem xmlns:ds="http://schemas.openxmlformats.org/officeDocument/2006/customXml" ds:itemID="{2AA7D330-31D0-4430-971E-5772834986BA}">
  <ds:schemaRefs>
    <ds:schemaRef ds:uri="http://schemas.microsoft.com/sharepoint/v3/contenttype/forms"/>
  </ds:schemaRefs>
</ds:datastoreItem>
</file>

<file path=customXml/itemProps3.xml><?xml version="1.0" encoding="utf-8"?>
<ds:datastoreItem xmlns:ds="http://schemas.openxmlformats.org/officeDocument/2006/customXml" ds:itemID="{B9E4C745-5CF3-42F2-9431-648A26900268}">
  <ds:schemaRefs>
    <ds:schemaRef ds:uri="http://www.w3.org/XML/1998/namespace"/>
    <ds:schemaRef ds:uri="http://schemas.microsoft.com/sharepoint/v3"/>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ebe6a9ad-ab6a-4025-b68f-9f1b48a658ff"/>
    <ds:schemaRef ds:uri="http://purl.org/dc/dcmitype/"/>
  </ds:schemaRefs>
</ds:datastoreItem>
</file>

<file path=customXml/itemProps4.xml><?xml version="1.0" encoding="utf-8"?>
<ds:datastoreItem xmlns:ds="http://schemas.openxmlformats.org/officeDocument/2006/customXml" ds:itemID="{983AACAB-9D6B-41F9-9FA0-93B9EDAD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C83AD5-EB0C-418B-BFE5-E7ED3A593E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13082</Words>
  <Characters>74573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Chapter 8 Exhibits</vt:lpstr>
    </vt:vector>
  </TitlesOfParts>
  <Company/>
  <LinksUpToDate>false</LinksUpToDate>
  <CharactersWithSpaces>87481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Exhibits</dc:title>
  <dc:creator>NDED/HCD</dc:creator>
  <cp:lastModifiedBy>Jean Noble</cp:lastModifiedBy>
  <cp:revision>10</cp:revision>
  <cp:lastPrinted>2015-12-17T16:28:00Z</cp:lastPrinted>
  <dcterms:created xsi:type="dcterms:W3CDTF">2022-08-24T16:15:00Z</dcterms:created>
  <dcterms:modified xsi:type="dcterms:W3CDTF">2023-07-27T13:34:00Z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2a1d1637-2b7c-4b09-88bf-ee000572c88d</vt:lpwstr>
  </property>
</Properties>
</file>