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78399" w14:textId="3AC3BCDD" w:rsidR="00831451" w:rsidRPr="00916C29" w:rsidRDefault="00916C29">
      <w:pPr>
        <w:rPr>
          <w:rFonts w:ascii="Acumin Pro" w:hAnsi="Acumin Pro"/>
          <w:b/>
          <w:bCs/>
          <w:color w:val="C00000"/>
        </w:rPr>
      </w:pPr>
      <w:r w:rsidRPr="00916C29">
        <w:rPr>
          <w:rFonts w:ascii="Acumin Pro" w:hAnsi="Acumin Pro"/>
          <w:b/>
          <w:bCs/>
          <w:color w:val="C00000"/>
        </w:rPr>
        <w:t>The information below includes a summary of each section related to creation of new programs, appropriations of funds, and other significant information. Some sections of the Act have been removed or condensed for brevity and interest.</w:t>
      </w:r>
    </w:p>
    <w:p w14:paraId="33F90728" w14:textId="77777777" w:rsidR="00916C29" w:rsidRPr="003E274C" w:rsidRDefault="00916C29">
      <w:pPr>
        <w:rPr>
          <w:rFonts w:ascii="Acumin Pro" w:hAnsi="Acumin Pro"/>
        </w:rPr>
      </w:pPr>
    </w:p>
    <w:p w14:paraId="4B78F92E" w14:textId="674233EF" w:rsidR="00831451" w:rsidRPr="00E46346" w:rsidRDefault="00831451" w:rsidP="00831451">
      <w:pPr>
        <w:jc w:val="center"/>
        <w:rPr>
          <w:rFonts w:ascii="Acumin Pro" w:hAnsi="Acumin Pro"/>
          <w:b/>
          <w:bCs/>
          <w:sz w:val="28"/>
          <w:szCs w:val="28"/>
        </w:rPr>
      </w:pPr>
      <w:r w:rsidRPr="00E46346">
        <w:rPr>
          <w:rFonts w:ascii="Acumin Pro" w:hAnsi="Acumin Pro"/>
          <w:b/>
          <w:bCs/>
          <w:sz w:val="28"/>
          <w:szCs w:val="28"/>
        </w:rPr>
        <w:t>DIVISION A—CHIPS ACT OF 2022</w:t>
      </w:r>
    </w:p>
    <w:p w14:paraId="71CF339C" w14:textId="77777777" w:rsidR="00C4510D" w:rsidRPr="003E274C" w:rsidRDefault="00C4510D" w:rsidP="00831451">
      <w:pPr>
        <w:jc w:val="center"/>
        <w:rPr>
          <w:rFonts w:ascii="Acumin Pro" w:hAnsi="Acumin Pro"/>
          <w:b/>
          <w:bCs/>
        </w:rPr>
      </w:pPr>
    </w:p>
    <w:p w14:paraId="16454D4F" w14:textId="77777777" w:rsidR="004E0643" w:rsidRDefault="00831451">
      <w:pPr>
        <w:rPr>
          <w:rFonts w:ascii="Acumin Pro" w:hAnsi="Acumin Pro"/>
        </w:rPr>
      </w:pPr>
      <w:r w:rsidRPr="000C2B50">
        <w:rPr>
          <w:rFonts w:ascii="Acumin Pro" w:hAnsi="Acumin Pro"/>
          <w:b/>
          <w:bCs/>
        </w:rPr>
        <w:t>Sec. 102.</w:t>
      </w:r>
      <w:r w:rsidRPr="003E274C">
        <w:rPr>
          <w:rFonts w:ascii="Acumin Pro" w:hAnsi="Acumin Pro"/>
        </w:rPr>
        <w:t xml:space="preserve"> </w:t>
      </w:r>
      <w:r w:rsidR="00AD0980" w:rsidRPr="003E274C">
        <w:rPr>
          <w:rFonts w:ascii="Acumin Pro" w:hAnsi="Acumin Pro"/>
        </w:rPr>
        <w:t xml:space="preserve">Establishes funds and allocates budgets </w:t>
      </w:r>
      <w:r w:rsidR="003E274C">
        <w:rPr>
          <w:rFonts w:ascii="Acumin Pro" w:hAnsi="Acumin Pro"/>
        </w:rPr>
        <w:t>at multiple Federal</w:t>
      </w:r>
      <w:r w:rsidR="00AD0980" w:rsidRPr="003E274C">
        <w:rPr>
          <w:rFonts w:ascii="Acumin Pro" w:hAnsi="Acumin Pro"/>
        </w:rPr>
        <w:t xml:space="preserve"> agencies, to fund activities initially described in the William M. (Mac) Thornberry National Defense Authorization Act for Fiscal Year 2021.</w:t>
      </w:r>
      <w:r w:rsidR="004E0643">
        <w:rPr>
          <w:rFonts w:ascii="Acumin Pro" w:hAnsi="Acumin Pro"/>
        </w:rPr>
        <w:t xml:space="preserve"> </w:t>
      </w:r>
    </w:p>
    <w:p w14:paraId="3EC1755C" w14:textId="78635874" w:rsidR="003E274C" w:rsidRDefault="003E274C">
      <w:pPr>
        <w:rPr>
          <w:rFonts w:ascii="Acumin Pro" w:hAnsi="Acumin Pro"/>
        </w:rPr>
      </w:pPr>
      <w:r>
        <w:rPr>
          <w:rFonts w:ascii="Acumin Pro" w:hAnsi="Acumin Pro"/>
        </w:rPr>
        <w:t>Congressionally mandated priorities for this act include activities that:</w:t>
      </w:r>
    </w:p>
    <w:p w14:paraId="3DCF07B5" w14:textId="6800D246" w:rsidR="003E274C" w:rsidRPr="003E274C" w:rsidRDefault="003E274C" w:rsidP="003E274C">
      <w:pPr>
        <w:pStyle w:val="ListParagraph"/>
        <w:numPr>
          <w:ilvl w:val="0"/>
          <w:numId w:val="3"/>
        </w:numPr>
        <w:rPr>
          <w:rFonts w:ascii="Acumin Pro" w:hAnsi="Acumin Pro"/>
        </w:rPr>
      </w:pPr>
      <w:r w:rsidRPr="003E274C">
        <w:rPr>
          <w:rFonts w:ascii="Acumin Pro" w:hAnsi="Acumin Pro"/>
        </w:rPr>
        <w:t xml:space="preserve">strengthens the security and resilience of the semiconductor supply chain, including by mitigating gaps and vulnerabilities; </w:t>
      </w:r>
    </w:p>
    <w:p w14:paraId="503786D3" w14:textId="028FA312" w:rsidR="003E274C" w:rsidRPr="003E274C" w:rsidRDefault="003E274C" w:rsidP="003E274C">
      <w:pPr>
        <w:pStyle w:val="ListParagraph"/>
        <w:numPr>
          <w:ilvl w:val="0"/>
          <w:numId w:val="3"/>
        </w:numPr>
        <w:rPr>
          <w:rFonts w:ascii="Acumin Pro" w:hAnsi="Acumin Pro"/>
        </w:rPr>
      </w:pPr>
      <w:r w:rsidRPr="003E274C">
        <w:rPr>
          <w:rFonts w:ascii="Acumin Pro" w:hAnsi="Acumin Pro"/>
        </w:rPr>
        <w:t xml:space="preserve">provides a supply of secure semiconductors relevant for national security; </w:t>
      </w:r>
    </w:p>
    <w:p w14:paraId="0806DE05" w14:textId="5B6FA2A2" w:rsidR="003E274C" w:rsidRPr="003E274C" w:rsidRDefault="003E274C" w:rsidP="003E274C">
      <w:pPr>
        <w:pStyle w:val="ListParagraph"/>
        <w:numPr>
          <w:ilvl w:val="0"/>
          <w:numId w:val="3"/>
        </w:numPr>
        <w:rPr>
          <w:rFonts w:ascii="Acumin Pro" w:hAnsi="Acumin Pro"/>
        </w:rPr>
      </w:pPr>
      <w:r w:rsidRPr="003E274C">
        <w:rPr>
          <w:rFonts w:ascii="Acumin Pro" w:hAnsi="Acumin Pro"/>
        </w:rPr>
        <w:t xml:space="preserve">strengthens the leadership of the United States in semiconductor technology; </w:t>
      </w:r>
    </w:p>
    <w:p w14:paraId="6B88F02C" w14:textId="64BF0A6D" w:rsidR="003E274C" w:rsidRPr="003E274C" w:rsidRDefault="003E274C" w:rsidP="003E274C">
      <w:pPr>
        <w:pStyle w:val="ListParagraph"/>
        <w:numPr>
          <w:ilvl w:val="0"/>
          <w:numId w:val="3"/>
        </w:numPr>
        <w:rPr>
          <w:rFonts w:ascii="Acumin Pro" w:hAnsi="Acumin Pro"/>
        </w:rPr>
      </w:pPr>
      <w:r w:rsidRPr="003E274C">
        <w:rPr>
          <w:rFonts w:ascii="Acumin Pro" w:hAnsi="Acumin Pro"/>
        </w:rPr>
        <w:t xml:space="preserve">grows the economy of the United States and supports job creation in the United States; </w:t>
      </w:r>
    </w:p>
    <w:p w14:paraId="43FB6F44" w14:textId="0FFFE5D2" w:rsidR="003E274C" w:rsidRPr="003E274C" w:rsidRDefault="003E274C" w:rsidP="003E274C">
      <w:pPr>
        <w:pStyle w:val="ListParagraph"/>
        <w:numPr>
          <w:ilvl w:val="0"/>
          <w:numId w:val="3"/>
        </w:numPr>
        <w:rPr>
          <w:rFonts w:ascii="Acumin Pro" w:hAnsi="Acumin Pro"/>
        </w:rPr>
      </w:pPr>
      <w:r w:rsidRPr="003E274C">
        <w:rPr>
          <w:rFonts w:ascii="Acumin Pro" w:hAnsi="Acumin Pro"/>
        </w:rPr>
        <w:t xml:space="preserve">bolsters the semiconductor and skilled technical workforces in the United States; </w:t>
      </w:r>
    </w:p>
    <w:p w14:paraId="7ED90E26" w14:textId="6720642E" w:rsidR="003E274C" w:rsidRPr="003E274C" w:rsidRDefault="003E274C" w:rsidP="003E274C">
      <w:pPr>
        <w:pStyle w:val="ListParagraph"/>
        <w:numPr>
          <w:ilvl w:val="0"/>
          <w:numId w:val="3"/>
        </w:numPr>
        <w:rPr>
          <w:rFonts w:ascii="Acumin Pro" w:hAnsi="Acumin Pro"/>
        </w:rPr>
      </w:pPr>
      <w:r w:rsidRPr="003E274C">
        <w:rPr>
          <w:rFonts w:ascii="Acumin Pro" w:hAnsi="Acumin Pro"/>
        </w:rPr>
        <w:t xml:space="preserve">promotes the inclusion of economically disadvantaged individuals and small businesses; and </w:t>
      </w:r>
    </w:p>
    <w:p w14:paraId="6626A127" w14:textId="71237599" w:rsidR="003E274C" w:rsidRPr="004E0643" w:rsidRDefault="003E274C" w:rsidP="004E0643">
      <w:pPr>
        <w:pStyle w:val="ListParagraph"/>
        <w:numPr>
          <w:ilvl w:val="0"/>
          <w:numId w:val="3"/>
        </w:numPr>
        <w:rPr>
          <w:rFonts w:ascii="Acumin Pro" w:hAnsi="Acumin Pro"/>
        </w:rPr>
      </w:pPr>
      <w:r w:rsidRPr="003E274C">
        <w:rPr>
          <w:rFonts w:ascii="Acumin Pro" w:hAnsi="Acumin Pro"/>
        </w:rPr>
        <w:t>improves the resiliency of the semiconductor supply chains of critical manufacturing industries.</w:t>
      </w:r>
    </w:p>
    <w:p w14:paraId="020550E6" w14:textId="77777777" w:rsidR="00E46346" w:rsidRDefault="00E46346" w:rsidP="004E0643">
      <w:pPr>
        <w:ind w:left="360"/>
        <w:rPr>
          <w:rFonts w:ascii="Acumin Pro" w:hAnsi="Acumin Pro"/>
          <w:b/>
          <w:bCs/>
        </w:rPr>
      </w:pPr>
    </w:p>
    <w:p w14:paraId="2AC70619" w14:textId="256DD807" w:rsidR="00C4510D" w:rsidRPr="003E274C" w:rsidRDefault="00C4510D" w:rsidP="00450687">
      <w:pPr>
        <w:ind w:left="720" w:hanging="360"/>
        <w:rPr>
          <w:rFonts w:ascii="Acumin Pro" w:hAnsi="Acumin Pro"/>
        </w:rPr>
      </w:pPr>
      <w:r w:rsidRPr="003E274C">
        <w:rPr>
          <w:rFonts w:ascii="Acumin Pro" w:hAnsi="Acumin Pro"/>
          <w:b/>
          <w:bCs/>
        </w:rPr>
        <w:t>Department of Commerce &amp; NIST</w:t>
      </w:r>
      <w:r w:rsidR="00AD0980" w:rsidRPr="003E274C">
        <w:rPr>
          <w:rFonts w:ascii="Acumin Pro" w:hAnsi="Acumin Pro"/>
          <w:b/>
          <w:bCs/>
        </w:rPr>
        <w:t xml:space="preserve"> Component: </w:t>
      </w:r>
      <w:r w:rsidR="00AD0980" w:rsidRPr="003E274C">
        <w:rPr>
          <w:rFonts w:ascii="Acumin Pro" w:hAnsi="Acumin Pro"/>
        </w:rPr>
        <w:t>Creating helpful incentives to produce semiconductors (CHIPS) for America fund</w:t>
      </w:r>
      <w:r w:rsidR="003E274C" w:rsidRPr="003E274C">
        <w:rPr>
          <w:rFonts w:ascii="Acumin Pro" w:hAnsi="Acumin Pro"/>
        </w:rPr>
        <w:t>. $</w:t>
      </w:r>
      <w:r w:rsidR="003E274C">
        <w:rPr>
          <w:rFonts w:ascii="Acumin Pro" w:hAnsi="Acumin Pro"/>
        </w:rPr>
        <w:t>50</w:t>
      </w:r>
      <w:r w:rsidR="003E274C" w:rsidRPr="003E274C">
        <w:rPr>
          <w:rFonts w:ascii="Acumin Pro" w:hAnsi="Acumin Pro"/>
        </w:rPr>
        <w:t xml:space="preserve"> billion allocated over 5 years, of which $2 billion is explicitly provided to focus solely on legacy chip (essential to the auto industry, the military, and other critical industries) production to advance economic and national security interests.</w:t>
      </w:r>
    </w:p>
    <w:p w14:paraId="537CD6C4" w14:textId="7619CAA4" w:rsidR="00C4510D" w:rsidRPr="000C2B50" w:rsidRDefault="00C4510D" w:rsidP="00E46346">
      <w:pPr>
        <w:pStyle w:val="ListParagraph"/>
        <w:numPr>
          <w:ilvl w:val="0"/>
          <w:numId w:val="1"/>
        </w:numPr>
        <w:ind w:left="1080"/>
        <w:rPr>
          <w:rFonts w:ascii="Acumin Pro" w:hAnsi="Acumin Pro"/>
        </w:rPr>
      </w:pPr>
      <w:r w:rsidRPr="003E274C">
        <w:rPr>
          <w:rFonts w:ascii="Acumin Pro" w:hAnsi="Acumin Pro"/>
        </w:rPr>
        <w:t>FY22 – $24B</w:t>
      </w:r>
      <w:r w:rsidR="000C2B50">
        <w:rPr>
          <w:rFonts w:ascii="Acumin Pro" w:hAnsi="Acumin Pro"/>
        </w:rPr>
        <w:t xml:space="preserve"> (</w:t>
      </w:r>
      <w:r w:rsidRPr="000C2B50">
        <w:rPr>
          <w:rFonts w:ascii="Acumin Pro" w:hAnsi="Acumin Pro"/>
        </w:rPr>
        <w:t>$19B to Incentives Fund</w:t>
      </w:r>
      <w:r w:rsidR="000C2B50">
        <w:rPr>
          <w:rFonts w:ascii="Acumin Pro" w:hAnsi="Acumin Pro"/>
        </w:rPr>
        <w:t xml:space="preserve">, </w:t>
      </w:r>
      <w:r w:rsidRPr="000C2B50">
        <w:rPr>
          <w:rFonts w:ascii="Acumin Pro" w:hAnsi="Acumin Pro"/>
        </w:rPr>
        <w:t>$2B for the National Semiconductor Technology Center</w:t>
      </w:r>
      <w:r w:rsidR="000C2B50">
        <w:rPr>
          <w:rFonts w:ascii="Acumin Pro" w:hAnsi="Acumin Pro"/>
        </w:rPr>
        <w:t xml:space="preserve">, </w:t>
      </w:r>
      <w:r w:rsidRPr="000C2B50">
        <w:rPr>
          <w:rFonts w:ascii="Acumin Pro" w:hAnsi="Acumin Pro"/>
        </w:rPr>
        <w:t>$2.5B National Advanced Packaging Manufacturing Program led by the National Institute of Standards and Technology, $500M for Microelectronics Research and Manufacturing USA</w:t>
      </w:r>
      <w:r w:rsidR="000C2B50">
        <w:rPr>
          <w:rFonts w:ascii="Acumin Pro" w:hAnsi="Acumin Pro"/>
        </w:rPr>
        <w:t xml:space="preserve"> programs)</w:t>
      </w:r>
    </w:p>
    <w:p w14:paraId="549AACDE" w14:textId="00B81F19" w:rsidR="00C4510D" w:rsidRPr="000C2B50" w:rsidRDefault="00C4510D" w:rsidP="00E46346">
      <w:pPr>
        <w:pStyle w:val="ListParagraph"/>
        <w:numPr>
          <w:ilvl w:val="0"/>
          <w:numId w:val="1"/>
        </w:numPr>
        <w:ind w:left="1080"/>
        <w:rPr>
          <w:rFonts w:ascii="Acumin Pro" w:hAnsi="Acumin Pro"/>
        </w:rPr>
      </w:pPr>
      <w:r w:rsidRPr="003E274C">
        <w:rPr>
          <w:rFonts w:ascii="Acumin Pro" w:hAnsi="Acumin Pro"/>
        </w:rPr>
        <w:t>FY23 – $7B</w:t>
      </w:r>
      <w:r w:rsidR="000C2B50">
        <w:rPr>
          <w:rFonts w:ascii="Acumin Pro" w:hAnsi="Acumin Pro"/>
        </w:rPr>
        <w:t xml:space="preserve"> (</w:t>
      </w:r>
      <w:r w:rsidRPr="000C2B50">
        <w:rPr>
          <w:rFonts w:ascii="Acumin Pro" w:hAnsi="Acumin Pro"/>
        </w:rPr>
        <w:t>$5B to Incentives Fund</w:t>
      </w:r>
      <w:r w:rsidR="000C2B50" w:rsidRPr="000C2B50">
        <w:rPr>
          <w:rFonts w:ascii="Acumin Pro" w:hAnsi="Acumin Pro"/>
        </w:rPr>
        <w:t xml:space="preserve">, </w:t>
      </w:r>
      <w:r w:rsidRPr="000C2B50">
        <w:rPr>
          <w:rFonts w:ascii="Acumin Pro" w:hAnsi="Acumin Pro"/>
        </w:rPr>
        <w:t>$2B total for the National Semiconductor Technology Center, National Advanced Packaging Manufacturing Program, Microelectronics Research, and Manufacturing USA</w:t>
      </w:r>
      <w:r w:rsidR="000C2B50">
        <w:rPr>
          <w:rFonts w:ascii="Acumin Pro" w:hAnsi="Acumin Pro"/>
        </w:rPr>
        <w:t>)</w:t>
      </w:r>
    </w:p>
    <w:p w14:paraId="357ADB66" w14:textId="08450BAD" w:rsidR="00C4510D" w:rsidRPr="000C2B50" w:rsidRDefault="00C4510D" w:rsidP="00E46346">
      <w:pPr>
        <w:pStyle w:val="ListParagraph"/>
        <w:numPr>
          <w:ilvl w:val="0"/>
          <w:numId w:val="1"/>
        </w:numPr>
        <w:ind w:left="1080"/>
        <w:rPr>
          <w:rFonts w:ascii="Acumin Pro" w:hAnsi="Acumin Pro"/>
        </w:rPr>
      </w:pPr>
      <w:r w:rsidRPr="003E274C">
        <w:rPr>
          <w:rFonts w:ascii="Acumin Pro" w:hAnsi="Acumin Pro"/>
        </w:rPr>
        <w:t>FY24 – $6.3B</w:t>
      </w:r>
      <w:r w:rsidR="000C2B50">
        <w:rPr>
          <w:rFonts w:ascii="Acumin Pro" w:hAnsi="Acumin Pro"/>
        </w:rPr>
        <w:t xml:space="preserve"> (</w:t>
      </w:r>
      <w:r w:rsidRPr="000C2B50">
        <w:rPr>
          <w:rFonts w:ascii="Acumin Pro" w:hAnsi="Acumin Pro"/>
        </w:rPr>
        <w:t>$5B to Incentives Fund</w:t>
      </w:r>
      <w:r w:rsidR="000C2B50" w:rsidRPr="000C2B50">
        <w:rPr>
          <w:rFonts w:ascii="Acumin Pro" w:hAnsi="Acumin Pro"/>
        </w:rPr>
        <w:t xml:space="preserve">, </w:t>
      </w:r>
      <w:r w:rsidRPr="000C2B50">
        <w:rPr>
          <w:rFonts w:ascii="Acumin Pro" w:hAnsi="Acumin Pro"/>
        </w:rPr>
        <w:t>$1.3B total for the National Semiconductor Technology Center, National Advanced Packaging Manufacturing Program, Microelectronics Research, and Manufacturing USA</w:t>
      </w:r>
      <w:r w:rsidR="000C2B50">
        <w:rPr>
          <w:rFonts w:ascii="Acumin Pro" w:hAnsi="Acumin Pro"/>
        </w:rPr>
        <w:t>)</w:t>
      </w:r>
    </w:p>
    <w:p w14:paraId="339BFDC6" w14:textId="32F53563" w:rsidR="00C4510D" w:rsidRPr="000C2B50" w:rsidRDefault="00C4510D" w:rsidP="00E46346">
      <w:pPr>
        <w:pStyle w:val="ListParagraph"/>
        <w:numPr>
          <w:ilvl w:val="0"/>
          <w:numId w:val="1"/>
        </w:numPr>
        <w:ind w:left="1080"/>
        <w:rPr>
          <w:rFonts w:ascii="Acumin Pro" w:hAnsi="Acumin Pro"/>
        </w:rPr>
      </w:pPr>
      <w:r w:rsidRPr="003E274C">
        <w:rPr>
          <w:rFonts w:ascii="Acumin Pro" w:hAnsi="Acumin Pro"/>
        </w:rPr>
        <w:t>FY25 – $6.1B</w:t>
      </w:r>
      <w:r w:rsidR="000C2B50">
        <w:rPr>
          <w:rFonts w:ascii="Acumin Pro" w:hAnsi="Acumin Pro"/>
        </w:rPr>
        <w:t xml:space="preserve"> (</w:t>
      </w:r>
      <w:r w:rsidRPr="000C2B50">
        <w:rPr>
          <w:rFonts w:ascii="Acumin Pro" w:hAnsi="Acumin Pro"/>
        </w:rPr>
        <w:t>$5B to Incentives Fund</w:t>
      </w:r>
      <w:r w:rsidR="000C2B50" w:rsidRPr="000C2B50">
        <w:rPr>
          <w:rFonts w:ascii="Acumin Pro" w:hAnsi="Acumin Pro"/>
        </w:rPr>
        <w:t xml:space="preserve">, </w:t>
      </w:r>
      <w:r w:rsidRPr="000C2B50">
        <w:rPr>
          <w:rFonts w:ascii="Acumin Pro" w:hAnsi="Acumin Pro"/>
        </w:rPr>
        <w:t>$1.1B total for the National Semiconductor Technology Center, National Advanced Packaging Manufacturing Program, Microelectronics Research, and Manufacturing USA</w:t>
      </w:r>
      <w:r w:rsidR="000C2B50">
        <w:rPr>
          <w:rFonts w:ascii="Acumin Pro" w:hAnsi="Acumin Pro"/>
        </w:rPr>
        <w:t>)</w:t>
      </w:r>
    </w:p>
    <w:p w14:paraId="421BCE80" w14:textId="3F844B42" w:rsidR="000C2B50" w:rsidRPr="004E0643" w:rsidRDefault="00C4510D" w:rsidP="00E46346">
      <w:pPr>
        <w:pStyle w:val="ListParagraph"/>
        <w:numPr>
          <w:ilvl w:val="0"/>
          <w:numId w:val="1"/>
        </w:numPr>
        <w:ind w:left="1080"/>
        <w:rPr>
          <w:rFonts w:ascii="Acumin Pro" w:hAnsi="Acumin Pro"/>
        </w:rPr>
      </w:pPr>
      <w:r w:rsidRPr="003E274C">
        <w:rPr>
          <w:rFonts w:ascii="Acumin Pro" w:hAnsi="Acumin Pro"/>
        </w:rPr>
        <w:t>FY26 – $6.6B</w:t>
      </w:r>
      <w:r w:rsidR="000C2B50">
        <w:rPr>
          <w:rFonts w:ascii="Acumin Pro" w:hAnsi="Acumin Pro"/>
        </w:rPr>
        <w:t xml:space="preserve"> (</w:t>
      </w:r>
      <w:r w:rsidRPr="000C2B50">
        <w:rPr>
          <w:rFonts w:ascii="Acumin Pro" w:hAnsi="Acumin Pro"/>
        </w:rPr>
        <w:t>$5B to Incentives Fund</w:t>
      </w:r>
      <w:r w:rsidR="000C2B50" w:rsidRPr="000C2B50">
        <w:rPr>
          <w:rFonts w:ascii="Acumin Pro" w:hAnsi="Acumin Pro"/>
        </w:rPr>
        <w:t xml:space="preserve">, </w:t>
      </w:r>
      <w:r w:rsidRPr="000C2B50">
        <w:rPr>
          <w:rFonts w:ascii="Acumin Pro" w:hAnsi="Acumin Pro"/>
        </w:rPr>
        <w:t>$1.6B total for the National Semiconductor Technology Center, National Advanced Packaging Manufacturing Program, Microelectronics Research, and Manufacturing USA</w:t>
      </w:r>
      <w:r w:rsidR="000C2B50" w:rsidRPr="000C2B50">
        <w:rPr>
          <w:rFonts w:ascii="Acumin Pro" w:hAnsi="Acumin Pro"/>
        </w:rPr>
        <w:t>)</w:t>
      </w:r>
    </w:p>
    <w:p w14:paraId="2E558D81" w14:textId="77777777" w:rsidR="00E46346" w:rsidRDefault="00E46346" w:rsidP="00E46346">
      <w:pPr>
        <w:ind w:left="720"/>
        <w:rPr>
          <w:rFonts w:ascii="Acumin Pro" w:hAnsi="Acumin Pro"/>
          <w:b/>
          <w:bCs/>
        </w:rPr>
      </w:pPr>
    </w:p>
    <w:p w14:paraId="580E1ED2" w14:textId="20FD3E8E" w:rsidR="000C2B50" w:rsidRPr="004E0643" w:rsidRDefault="00AD0980" w:rsidP="00450687">
      <w:pPr>
        <w:ind w:left="720" w:hanging="360"/>
        <w:rPr>
          <w:rFonts w:ascii="Acumin Pro" w:hAnsi="Acumin Pro"/>
        </w:rPr>
      </w:pPr>
      <w:r w:rsidRPr="003E274C">
        <w:rPr>
          <w:rFonts w:ascii="Acumin Pro" w:hAnsi="Acumin Pro"/>
          <w:b/>
          <w:bCs/>
        </w:rPr>
        <w:lastRenderedPageBreak/>
        <w:t>Department of Defense Component:</w:t>
      </w:r>
      <w:r w:rsidRPr="003E274C">
        <w:rPr>
          <w:rFonts w:ascii="Acumin Pro" w:hAnsi="Acumin Pro"/>
        </w:rPr>
        <w:t xml:space="preserve"> (CHIPS) for America Defense Fund</w:t>
      </w:r>
      <w:r w:rsidR="00AA71DB">
        <w:rPr>
          <w:rFonts w:ascii="Acumin Pro" w:hAnsi="Acumin Pro"/>
        </w:rPr>
        <w:t>. Authorizes $400M annually for FY23 – FY27 for this fund.</w:t>
      </w:r>
    </w:p>
    <w:p w14:paraId="774AD495" w14:textId="77777777" w:rsidR="00E46346" w:rsidRDefault="00E46346" w:rsidP="00E46346">
      <w:pPr>
        <w:ind w:left="720"/>
        <w:rPr>
          <w:rFonts w:ascii="Acumin Pro" w:hAnsi="Acumin Pro"/>
          <w:b/>
          <w:bCs/>
        </w:rPr>
      </w:pPr>
    </w:p>
    <w:p w14:paraId="7F457F26" w14:textId="23225605" w:rsidR="000C2B50" w:rsidRPr="004E0643" w:rsidRDefault="00AD0980" w:rsidP="00450687">
      <w:pPr>
        <w:ind w:left="720" w:hanging="360"/>
        <w:rPr>
          <w:rFonts w:ascii="Acumin Pro" w:hAnsi="Acumin Pro"/>
        </w:rPr>
      </w:pPr>
      <w:r w:rsidRPr="003E274C">
        <w:rPr>
          <w:rFonts w:ascii="Acumin Pro" w:hAnsi="Acumin Pro"/>
          <w:b/>
          <w:bCs/>
        </w:rPr>
        <w:t>Secretary of State Component:</w:t>
      </w:r>
      <w:r w:rsidRPr="003E274C">
        <w:rPr>
          <w:rFonts w:ascii="Acumin Pro" w:hAnsi="Acumin Pro"/>
        </w:rPr>
        <w:t xml:space="preserve"> (CHIPS) for America International Technology Security and Innovation Fund</w:t>
      </w:r>
      <w:r w:rsidR="003E274C" w:rsidRPr="003E274C">
        <w:rPr>
          <w:rFonts w:ascii="Acumin Pro" w:hAnsi="Acumin Pro"/>
        </w:rPr>
        <w:t>. $500 million would be allocated over 5 years to the Department of State, for the purposes of coordinating with foreign government partners to support international information and communications technology security and semiconductor supply chain activities, including supporting the development and adoption of secure and trusted telecommunications technologies, semiconductors, and other emerging technologies.</w:t>
      </w:r>
      <w:r w:rsidR="008D5D2C">
        <w:rPr>
          <w:rFonts w:ascii="Acumin Pro" w:hAnsi="Acumin Pro"/>
        </w:rPr>
        <w:t xml:space="preserve"> Authorizes $100M annually for FY23-FY27 for this fund.</w:t>
      </w:r>
    </w:p>
    <w:p w14:paraId="45DFF256" w14:textId="77777777" w:rsidR="00E46346" w:rsidRDefault="00E46346" w:rsidP="00E46346">
      <w:pPr>
        <w:ind w:left="720"/>
        <w:rPr>
          <w:rFonts w:ascii="Acumin Pro" w:hAnsi="Acumin Pro"/>
          <w:b/>
          <w:bCs/>
        </w:rPr>
      </w:pPr>
    </w:p>
    <w:p w14:paraId="77F63792" w14:textId="0CCA3F02" w:rsidR="00AD0980" w:rsidRDefault="003E274C" w:rsidP="00450687">
      <w:pPr>
        <w:ind w:left="720" w:hanging="360"/>
        <w:rPr>
          <w:rFonts w:ascii="Acumin Pro" w:hAnsi="Acumin Pro"/>
        </w:rPr>
      </w:pPr>
      <w:r w:rsidRPr="003E274C">
        <w:rPr>
          <w:rFonts w:ascii="Acumin Pro" w:hAnsi="Acumin Pro"/>
          <w:b/>
          <w:bCs/>
        </w:rPr>
        <w:t xml:space="preserve">National Science Foundation Component: </w:t>
      </w:r>
      <w:r w:rsidRPr="003E274C">
        <w:rPr>
          <w:rFonts w:ascii="Acumin Pro" w:hAnsi="Acumin Pro"/>
        </w:rPr>
        <w:t xml:space="preserve">(CHIPS) for America Workforce and Education Fund. $200 million provided to the National Science Foundation, spread over five years, to promote growth of the semiconductor workforce (additional 90,000 workers by 2025). </w:t>
      </w:r>
      <w:r w:rsidR="008D5D2C">
        <w:rPr>
          <w:rFonts w:ascii="Acumin Pro" w:hAnsi="Acumin Pro"/>
        </w:rPr>
        <w:t>Authorizes $25M in FY23, $25M in FY24, and $50M annually for FY25 – FY27.</w:t>
      </w:r>
    </w:p>
    <w:p w14:paraId="66C4C706" w14:textId="77777777" w:rsidR="008D5D2C" w:rsidRPr="003E274C" w:rsidRDefault="008D5D2C">
      <w:pPr>
        <w:rPr>
          <w:rFonts w:ascii="Acumin Pro" w:hAnsi="Acumin Pro"/>
        </w:rPr>
      </w:pPr>
    </w:p>
    <w:p w14:paraId="25130554" w14:textId="34830A9F" w:rsidR="000C2B50" w:rsidRDefault="00831451" w:rsidP="00E46346">
      <w:pPr>
        <w:ind w:left="360"/>
        <w:rPr>
          <w:rFonts w:ascii="Acumin Pro" w:hAnsi="Acumin Pro"/>
        </w:rPr>
      </w:pPr>
      <w:r w:rsidRPr="000C2B50">
        <w:rPr>
          <w:rFonts w:ascii="Acumin Pro" w:hAnsi="Acumin Pro"/>
          <w:b/>
          <w:bCs/>
        </w:rPr>
        <w:t>Sec. 103. Semiconductor incentives</w:t>
      </w:r>
      <w:r w:rsidR="000C2B50" w:rsidRPr="000C2B50">
        <w:rPr>
          <w:rFonts w:ascii="Acumin Pro" w:hAnsi="Acumin Pro"/>
          <w:b/>
          <w:bCs/>
        </w:rPr>
        <w:t>.</w:t>
      </w:r>
      <w:r w:rsidR="000C2B50">
        <w:rPr>
          <w:rFonts w:ascii="Acumin Pro" w:hAnsi="Acumin Pro"/>
        </w:rPr>
        <w:t xml:space="preserve"> This section has all the legal info about the incentives, loans repayments, business eligibility, etc.</w:t>
      </w:r>
    </w:p>
    <w:p w14:paraId="223B5419" w14:textId="77777777" w:rsidR="006654B0" w:rsidRPr="003E274C" w:rsidRDefault="006654B0" w:rsidP="00E46346">
      <w:pPr>
        <w:ind w:left="360"/>
        <w:rPr>
          <w:rFonts w:ascii="Acumin Pro" w:hAnsi="Acumin Pro"/>
        </w:rPr>
      </w:pPr>
    </w:p>
    <w:p w14:paraId="64FB234F" w14:textId="591610DB" w:rsidR="00831451" w:rsidRDefault="00831451" w:rsidP="00E46346">
      <w:pPr>
        <w:ind w:left="360"/>
        <w:rPr>
          <w:rFonts w:ascii="Acumin Pro" w:hAnsi="Acumin Pro"/>
        </w:rPr>
      </w:pPr>
      <w:r w:rsidRPr="000C2B50">
        <w:rPr>
          <w:rFonts w:ascii="Acumin Pro" w:hAnsi="Acumin Pro"/>
          <w:b/>
          <w:bCs/>
        </w:rPr>
        <w:t>Sec. 104. Opportunity and inclusion.</w:t>
      </w:r>
      <w:r w:rsidRPr="003E274C">
        <w:rPr>
          <w:rFonts w:ascii="Acumin Pro" w:hAnsi="Acumin Pro"/>
        </w:rPr>
        <w:t xml:space="preserve"> </w:t>
      </w:r>
      <w:r w:rsidR="000C2B50">
        <w:rPr>
          <w:rFonts w:ascii="Acumin Pro" w:hAnsi="Acumin Pro"/>
        </w:rPr>
        <w:t xml:space="preserve">This section includes a mandate to </w:t>
      </w:r>
      <w:r w:rsidR="000C2B50" w:rsidRPr="000C2B50">
        <w:rPr>
          <w:rFonts w:ascii="Acumin Pro" w:hAnsi="Acumin Pro"/>
        </w:rPr>
        <w:t>increase participation of and outreach to economically disadvantaged individuals, minority-owned businesses, veteran</w:t>
      </w:r>
      <w:r w:rsidR="000C2B50">
        <w:rPr>
          <w:rFonts w:ascii="Acumin Pro" w:hAnsi="Acumin Pro"/>
        </w:rPr>
        <w:t>-</w:t>
      </w:r>
      <w:r w:rsidR="000C2B50" w:rsidRPr="000C2B50">
        <w:rPr>
          <w:rFonts w:ascii="Acumin Pro" w:hAnsi="Acumin Pro"/>
        </w:rPr>
        <w:t>owned businesses, and women-owned businesses</w:t>
      </w:r>
      <w:r w:rsidR="000C2B50">
        <w:rPr>
          <w:rFonts w:ascii="Acumin Pro" w:hAnsi="Acumin Pro"/>
        </w:rPr>
        <w:t xml:space="preserve">; as related to the incentives program described above. </w:t>
      </w:r>
    </w:p>
    <w:p w14:paraId="3E91903A" w14:textId="77777777" w:rsidR="006654B0" w:rsidRPr="003E274C" w:rsidRDefault="006654B0" w:rsidP="00E46346">
      <w:pPr>
        <w:ind w:left="360"/>
        <w:rPr>
          <w:rFonts w:ascii="Acumin Pro" w:hAnsi="Acumin Pro"/>
        </w:rPr>
      </w:pPr>
    </w:p>
    <w:p w14:paraId="6F106A57" w14:textId="7156E5C5" w:rsidR="00831451" w:rsidRDefault="00831451" w:rsidP="00E46346">
      <w:pPr>
        <w:ind w:left="360"/>
        <w:rPr>
          <w:rFonts w:ascii="Acumin Pro" w:hAnsi="Acumin Pro"/>
        </w:rPr>
      </w:pPr>
      <w:r w:rsidRPr="00C052EF">
        <w:rPr>
          <w:rFonts w:ascii="Acumin Pro" w:hAnsi="Acumin Pro"/>
          <w:b/>
          <w:bCs/>
        </w:rPr>
        <w:t>Sec. 106.</w:t>
      </w:r>
      <w:r w:rsidRPr="003E274C">
        <w:rPr>
          <w:rFonts w:ascii="Acumin Pro" w:hAnsi="Acumin Pro"/>
        </w:rPr>
        <w:t xml:space="preserve"> Appropriations for </w:t>
      </w:r>
      <w:r w:rsidR="00C052EF" w:rsidRPr="00C052EF">
        <w:rPr>
          <w:rFonts w:ascii="Acumin Pro" w:hAnsi="Acumin Pro"/>
        </w:rPr>
        <w:t>the</w:t>
      </w:r>
      <w:r w:rsidR="00C052EF" w:rsidRPr="004E0643">
        <w:rPr>
          <w:rFonts w:ascii="Acumin Pro" w:hAnsi="Acumin Pro"/>
          <w:b/>
          <w:bCs/>
        </w:rPr>
        <w:t xml:space="preserve"> Public Wireless Supply Chain Innovation Fund</w:t>
      </w:r>
      <w:r w:rsidR="00C052EF">
        <w:rPr>
          <w:rFonts w:ascii="Acumin Pro" w:hAnsi="Acumin Pro"/>
        </w:rPr>
        <w:t>-</w:t>
      </w:r>
      <w:r w:rsidR="00C052EF" w:rsidRPr="00C052EF">
        <w:rPr>
          <w:rFonts w:ascii="Acumin Pro" w:hAnsi="Acumin Pro"/>
        </w:rPr>
        <w:t xml:space="preserve"> </w:t>
      </w:r>
      <w:r w:rsidR="00C052EF">
        <w:rPr>
          <w:rFonts w:ascii="Acumin Pro" w:hAnsi="Acumin Pro"/>
        </w:rPr>
        <w:t>$150M for FY22, and $1.35B to be used between FY23 – FY32.</w:t>
      </w:r>
      <w:r w:rsidR="00716E3D">
        <w:rPr>
          <w:rFonts w:ascii="Acumin Pro" w:hAnsi="Acumin Pro"/>
        </w:rPr>
        <w:t xml:space="preserve"> This fund aims </w:t>
      </w:r>
      <w:r w:rsidR="00716E3D" w:rsidRPr="00716E3D">
        <w:rPr>
          <w:rFonts w:ascii="Acumin Pro" w:hAnsi="Acumin Pro"/>
        </w:rPr>
        <w:t>to spur movement towards open-architecture, software-based wireless technologies, funding innovative, ‘leap-ahead’ technologies in the U.S. mobile broadband market. The fund would be managed by the National Telecommunications and Information Administration (NTIA), with input from the National Institute of Standards and Technology, Department of Homeland Security, and the Intelligence Advanced Research Projects Activity, among others.</w:t>
      </w:r>
    </w:p>
    <w:p w14:paraId="2DB9BB91" w14:textId="77777777" w:rsidR="006654B0" w:rsidRPr="003E274C" w:rsidRDefault="006654B0" w:rsidP="00E46346">
      <w:pPr>
        <w:ind w:left="360"/>
        <w:rPr>
          <w:rFonts w:ascii="Acumin Pro" w:hAnsi="Acumin Pro"/>
        </w:rPr>
      </w:pPr>
    </w:p>
    <w:p w14:paraId="694E7998" w14:textId="61F96556" w:rsidR="00831451" w:rsidRPr="003E274C" w:rsidRDefault="00831451" w:rsidP="00E46346">
      <w:pPr>
        <w:ind w:left="360"/>
        <w:rPr>
          <w:rFonts w:ascii="Acumin Pro" w:hAnsi="Acumin Pro"/>
        </w:rPr>
      </w:pPr>
      <w:r w:rsidRPr="00C052EF">
        <w:rPr>
          <w:rFonts w:ascii="Acumin Pro" w:hAnsi="Acumin Pro"/>
          <w:b/>
          <w:bCs/>
        </w:rPr>
        <w:t>Sec. 107.</w:t>
      </w:r>
      <w:r w:rsidRPr="003E274C">
        <w:rPr>
          <w:rFonts w:ascii="Acumin Pro" w:hAnsi="Acumin Pro"/>
        </w:rPr>
        <w:t xml:space="preserve"> </w:t>
      </w:r>
      <w:r w:rsidR="00C052EF">
        <w:rPr>
          <w:rFonts w:ascii="Acumin Pro" w:hAnsi="Acumin Pro"/>
        </w:rPr>
        <w:t>This section revises sections of the Internal Revenue code with the updates related to the tax credits and incentives described above.</w:t>
      </w:r>
      <w:r w:rsidRPr="003E274C">
        <w:rPr>
          <w:rFonts w:ascii="Acumin Pro" w:hAnsi="Acumin Pro"/>
        </w:rPr>
        <w:t xml:space="preserve"> </w:t>
      </w:r>
      <w:r w:rsidR="00716E3D" w:rsidRPr="00716E3D">
        <w:rPr>
          <w:rFonts w:ascii="Acumin Pro" w:hAnsi="Acumin Pro"/>
        </w:rPr>
        <w:t>Creates a 25 percent investment tax credit for investments in semiconductor manufacturing and includes incentives for the manufacturing of semiconductors, as well as for the manufacturing of the specialized tooling equipment required in the semiconductor manufacturing process. Taxpayers may elect to treat the credit as a payment against tax (“direct pay”). The credit is provided for property that is placed in service after December 31, 2022, and for which construction begins before January 1, 2027.</w:t>
      </w:r>
    </w:p>
    <w:p w14:paraId="2839F3B5" w14:textId="77777777" w:rsidR="00831451" w:rsidRPr="003E274C" w:rsidRDefault="00831451">
      <w:pPr>
        <w:rPr>
          <w:rFonts w:ascii="Acumin Pro" w:hAnsi="Acumin Pro"/>
        </w:rPr>
      </w:pPr>
    </w:p>
    <w:p w14:paraId="7B9302A7" w14:textId="5498842E" w:rsidR="00831451" w:rsidRPr="006654B0" w:rsidRDefault="00831451" w:rsidP="00831451">
      <w:pPr>
        <w:jc w:val="center"/>
        <w:rPr>
          <w:rFonts w:ascii="Acumin Pro" w:hAnsi="Acumin Pro"/>
          <w:b/>
          <w:bCs/>
          <w:sz w:val="28"/>
          <w:szCs w:val="28"/>
        </w:rPr>
      </w:pPr>
      <w:r w:rsidRPr="006654B0">
        <w:rPr>
          <w:rFonts w:ascii="Acumin Pro" w:hAnsi="Acumin Pro"/>
          <w:b/>
          <w:bCs/>
          <w:sz w:val="28"/>
          <w:szCs w:val="28"/>
        </w:rPr>
        <w:lastRenderedPageBreak/>
        <w:t>DIVISION B—RESEARCH AND INNOVATION</w:t>
      </w:r>
    </w:p>
    <w:p w14:paraId="51E4E0FF" w14:textId="4DA383B7" w:rsidR="00831451" w:rsidRPr="003E274C" w:rsidRDefault="00C052EF" w:rsidP="006654B0">
      <w:pPr>
        <w:jc w:val="center"/>
        <w:rPr>
          <w:rFonts w:ascii="Acumin Pro" w:hAnsi="Acumin Pro"/>
        </w:rPr>
      </w:pPr>
      <w:r w:rsidRPr="00C052EF">
        <w:rPr>
          <w:rFonts w:ascii="Acumin Pro" w:hAnsi="Acumin Pro"/>
        </w:rPr>
        <w:t>Research and Development, Competition, and Innovation Act</w:t>
      </w:r>
    </w:p>
    <w:p w14:paraId="09EB497E" w14:textId="77777777" w:rsidR="00831451" w:rsidRPr="003E274C" w:rsidRDefault="00831451">
      <w:pPr>
        <w:rPr>
          <w:rFonts w:ascii="Acumin Pro" w:hAnsi="Acumin Pro"/>
        </w:rPr>
      </w:pPr>
    </w:p>
    <w:p w14:paraId="2F312D4C" w14:textId="495D6D09" w:rsidR="00831451" w:rsidRPr="006654B0" w:rsidRDefault="00831451" w:rsidP="00831451">
      <w:pPr>
        <w:jc w:val="center"/>
        <w:rPr>
          <w:rFonts w:ascii="Acumin Pro" w:hAnsi="Acumin Pro"/>
          <w:b/>
          <w:bCs/>
          <w:sz w:val="28"/>
          <w:szCs w:val="28"/>
        </w:rPr>
      </w:pPr>
      <w:r w:rsidRPr="006654B0">
        <w:rPr>
          <w:rFonts w:ascii="Acumin Pro" w:hAnsi="Acumin Pro"/>
          <w:b/>
          <w:bCs/>
          <w:sz w:val="28"/>
          <w:szCs w:val="28"/>
        </w:rPr>
        <w:t>TITLE I—DEPARTMENT OF ENERGY SCIENCE FOR THE FUTURE</w:t>
      </w:r>
    </w:p>
    <w:p w14:paraId="202CD76D" w14:textId="77777777" w:rsidR="006654B0" w:rsidRPr="003E274C" w:rsidRDefault="006654B0" w:rsidP="00831451">
      <w:pPr>
        <w:jc w:val="center"/>
        <w:rPr>
          <w:rFonts w:ascii="Acumin Pro" w:hAnsi="Acumin Pro"/>
          <w:b/>
          <w:bCs/>
        </w:rPr>
      </w:pPr>
    </w:p>
    <w:p w14:paraId="1546E436" w14:textId="34A589C8" w:rsidR="00831451" w:rsidRDefault="00831451" w:rsidP="006654B0">
      <w:pPr>
        <w:ind w:left="360"/>
        <w:rPr>
          <w:rFonts w:ascii="Acumin Pro" w:hAnsi="Acumin Pro"/>
        </w:rPr>
      </w:pPr>
      <w:r w:rsidRPr="006654B0">
        <w:rPr>
          <w:rFonts w:ascii="Acumin Pro" w:hAnsi="Acumin Pro"/>
          <w:b/>
          <w:bCs/>
          <w:u w:val="single"/>
        </w:rPr>
        <w:t>Sec. 10102.</w:t>
      </w:r>
      <w:r w:rsidRPr="003E274C">
        <w:rPr>
          <w:rFonts w:ascii="Acumin Pro" w:hAnsi="Acumin Pro"/>
        </w:rPr>
        <w:t xml:space="preserve"> </w:t>
      </w:r>
      <w:r w:rsidR="001D7321">
        <w:rPr>
          <w:rFonts w:ascii="Acumin Pro" w:hAnsi="Acumin Pro"/>
        </w:rPr>
        <w:t>Includes provisions to revise existing language in a few other places and specify some priorities for investment in the research &amp; development funding at DOE.</w:t>
      </w:r>
    </w:p>
    <w:p w14:paraId="18E310F4" w14:textId="356A8199" w:rsidR="001D7321" w:rsidRPr="001D7321" w:rsidRDefault="001D7321" w:rsidP="006654B0">
      <w:pPr>
        <w:pStyle w:val="ListParagraph"/>
        <w:numPr>
          <w:ilvl w:val="0"/>
          <w:numId w:val="4"/>
        </w:numPr>
        <w:rPr>
          <w:rFonts w:ascii="Acumin Pro" w:hAnsi="Acumin Pro"/>
        </w:rPr>
      </w:pPr>
      <w:r w:rsidRPr="001D7321">
        <w:rPr>
          <w:rFonts w:ascii="Acumin Pro" w:hAnsi="Acumin Pro"/>
          <w:u w:val="single"/>
        </w:rPr>
        <w:t>Subsection (a)</w:t>
      </w:r>
      <w:r w:rsidRPr="001D7321">
        <w:rPr>
          <w:rFonts w:ascii="Acumin Pro" w:hAnsi="Acumin Pro"/>
        </w:rPr>
        <w:t xml:space="preserve"> </w:t>
      </w:r>
      <w:r w:rsidR="00E62EF2">
        <w:rPr>
          <w:rFonts w:ascii="Acumin Pro" w:hAnsi="Acumin Pro"/>
        </w:rPr>
        <w:t>authorizes</w:t>
      </w:r>
      <w:r w:rsidRPr="001D7321">
        <w:rPr>
          <w:rFonts w:ascii="Acumin Pro" w:hAnsi="Acumin Pro"/>
        </w:rPr>
        <w:t xml:space="preserve"> a research and development program in basic energy sciences, including materials sciences and engineering, chemical sciences, physical biosciences, geosciences, and other disciplines to provide the foundations for new energy technologies. This subsection authorizes sustainable chemistry research, as well as upgrades and related improvements to multiple user facilities, including: the Advanced Photon Source; the Spallation Neutron Source; the Advanced Light Source; the </w:t>
      </w:r>
      <w:proofErr w:type="spellStart"/>
      <w:r w:rsidRPr="001D7321">
        <w:rPr>
          <w:rFonts w:ascii="Acumin Pro" w:hAnsi="Acumin Pro"/>
        </w:rPr>
        <w:t>Linac</w:t>
      </w:r>
      <w:proofErr w:type="spellEnd"/>
      <w:r w:rsidRPr="001D7321">
        <w:rPr>
          <w:rFonts w:ascii="Acumin Pro" w:hAnsi="Acumin Pro"/>
        </w:rPr>
        <w:t xml:space="preserve"> Coherent Light Source II; the Cryomodule Repair and Maintenance Facility; the Nanoscale Science Research Center; and the National Synchrotron Light Source II. This subsection also authorizes computational material and chemical sciences research and development, including up to six centers. It authorizes development of a materials research database. </w:t>
      </w:r>
      <w:r w:rsidR="00A32FA2">
        <w:rPr>
          <w:rFonts w:ascii="Acumin Pro" w:hAnsi="Acumin Pro"/>
        </w:rPr>
        <w:t>Allocates</w:t>
      </w:r>
      <w:r w:rsidRPr="001D7321">
        <w:rPr>
          <w:rFonts w:ascii="Acumin Pro" w:hAnsi="Acumin Pro"/>
        </w:rPr>
        <w:t xml:space="preserve"> $2,685,414,000 for </w:t>
      </w:r>
      <w:r w:rsidR="00A32FA2">
        <w:rPr>
          <w:rFonts w:ascii="Acumin Pro" w:hAnsi="Acumin Pro"/>
        </w:rPr>
        <w:t>F</w:t>
      </w:r>
      <w:r w:rsidRPr="001D7321">
        <w:rPr>
          <w:rFonts w:ascii="Acumin Pro" w:hAnsi="Acumin Pro"/>
        </w:rPr>
        <w:t>Y23; $2,866,890,840 for FY24; $2,987,727,170 for FY25; $3,062,732,781 for FY26; and $3,080,067,167 for FY27 for the Basic Energy Sciences Program.</w:t>
      </w:r>
    </w:p>
    <w:p w14:paraId="13C27712" w14:textId="00B21289" w:rsidR="001D7321" w:rsidRPr="001D7321" w:rsidRDefault="001D7321" w:rsidP="006654B0">
      <w:pPr>
        <w:pStyle w:val="ListParagraph"/>
        <w:numPr>
          <w:ilvl w:val="0"/>
          <w:numId w:val="4"/>
        </w:numPr>
        <w:rPr>
          <w:rFonts w:ascii="Acumin Pro" w:hAnsi="Acumin Pro"/>
        </w:rPr>
      </w:pPr>
      <w:r w:rsidRPr="001D7321">
        <w:rPr>
          <w:rFonts w:ascii="Acumin Pro" w:hAnsi="Acumin Pro"/>
          <w:u w:val="single"/>
        </w:rPr>
        <w:t>Subsection (b)</w:t>
      </w:r>
      <w:r w:rsidRPr="001D7321">
        <w:rPr>
          <w:rFonts w:ascii="Acumin Pro" w:hAnsi="Acumin Pro"/>
        </w:rPr>
        <w:t xml:space="preserve"> </w:t>
      </w:r>
      <w:r w:rsidR="00F55A18">
        <w:rPr>
          <w:rFonts w:ascii="Acumin Pro" w:hAnsi="Acumin Pro"/>
        </w:rPr>
        <w:t>authorizes</w:t>
      </w:r>
      <w:r w:rsidRPr="001D7321">
        <w:rPr>
          <w:rFonts w:ascii="Acumin Pro" w:hAnsi="Acumin Pro"/>
        </w:rPr>
        <w:t xml:space="preserve"> $50</w:t>
      </w:r>
      <w:r w:rsidR="00F55A18">
        <w:rPr>
          <w:rFonts w:ascii="Acumin Pro" w:hAnsi="Acumin Pro"/>
        </w:rPr>
        <w:t>M</w:t>
      </w:r>
      <w:r w:rsidRPr="001D7321">
        <w:rPr>
          <w:rFonts w:ascii="Acumin Pro" w:hAnsi="Acumin Pro"/>
        </w:rPr>
        <w:t xml:space="preserve"> </w:t>
      </w:r>
      <w:r w:rsidR="00A32FA2">
        <w:rPr>
          <w:rFonts w:ascii="Acumin Pro" w:hAnsi="Acumin Pro"/>
        </w:rPr>
        <w:t>annually</w:t>
      </w:r>
      <w:r w:rsidR="00A32FA2" w:rsidRPr="00A32FA2">
        <w:rPr>
          <w:rFonts w:ascii="Acumin Pro" w:hAnsi="Acumin Pro"/>
        </w:rPr>
        <w:t xml:space="preserve"> for FY23 </w:t>
      </w:r>
      <w:r w:rsidR="00AA71DB">
        <w:rPr>
          <w:rFonts w:ascii="Acumin Pro" w:hAnsi="Acumin Pro"/>
        </w:rPr>
        <w:t>-</w:t>
      </w:r>
      <w:r w:rsidR="00A32FA2" w:rsidRPr="00A32FA2">
        <w:rPr>
          <w:rFonts w:ascii="Acumin Pro" w:hAnsi="Acumin Pro"/>
        </w:rPr>
        <w:t xml:space="preserve"> FY27</w:t>
      </w:r>
      <w:r w:rsidRPr="001D7321">
        <w:rPr>
          <w:rFonts w:ascii="Acumin Pro" w:hAnsi="Acumin Pro"/>
        </w:rPr>
        <w:t xml:space="preserve"> to support basic research in artificial photosynthesis and $50</w:t>
      </w:r>
      <w:r w:rsidR="00F55A18">
        <w:rPr>
          <w:rFonts w:ascii="Acumin Pro" w:hAnsi="Acumin Pro"/>
        </w:rPr>
        <w:t>M</w:t>
      </w:r>
      <w:r w:rsidRPr="001D7321">
        <w:rPr>
          <w:rFonts w:ascii="Acumin Pro" w:hAnsi="Acumin Pro"/>
        </w:rPr>
        <w:t xml:space="preserve"> per year for FY23 </w:t>
      </w:r>
      <w:r w:rsidR="00AA71DB">
        <w:rPr>
          <w:rFonts w:ascii="Acumin Pro" w:hAnsi="Acumin Pro"/>
        </w:rPr>
        <w:t>-</w:t>
      </w:r>
      <w:r w:rsidRPr="001D7321">
        <w:rPr>
          <w:rFonts w:ascii="Acumin Pro" w:hAnsi="Acumin Pro"/>
        </w:rPr>
        <w:t xml:space="preserve"> FY27 to support basic research in biochemistry, replication of natural photosynthesis, and related processes. It removes the existing statutory prohibition on the use of funds for commercial application of energy technology. </w:t>
      </w:r>
    </w:p>
    <w:p w14:paraId="265EA2F7" w14:textId="161D49A5" w:rsidR="001D7321" w:rsidRPr="001D7321" w:rsidRDefault="001D7321" w:rsidP="006654B0">
      <w:pPr>
        <w:pStyle w:val="ListParagraph"/>
        <w:numPr>
          <w:ilvl w:val="0"/>
          <w:numId w:val="4"/>
        </w:numPr>
        <w:rPr>
          <w:rFonts w:ascii="Acumin Pro" w:hAnsi="Acumin Pro"/>
        </w:rPr>
      </w:pPr>
      <w:r w:rsidRPr="001D7321">
        <w:rPr>
          <w:rFonts w:ascii="Acumin Pro" w:hAnsi="Acumin Pro"/>
          <w:u w:val="single"/>
        </w:rPr>
        <w:t>Subsection (c)</w:t>
      </w:r>
      <w:r w:rsidRPr="001D7321">
        <w:rPr>
          <w:rFonts w:ascii="Acumin Pro" w:hAnsi="Acumin Pro"/>
        </w:rPr>
        <w:t xml:space="preserve"> </w:t>
      </w:r>
      <w:r w:rsidR="00A32FA2">
        <w:rPr>
          <w:rFonts w:ascii="Acumin Pro" w:hAnsi="Acumin Pro"/>
        </w:rPr>
        <w:t>authorizes</w:t>
      </w:r>
      <w:r w:rsidRPr="001D7321">
        <w:rPr>
          <w:rFonts w:ascii="Acumin Pro" w:hAnsi="Acumin Pro"/>
        </w:rPr>
        <w:t xml:space="preserve"> basic research and development activities to ensure U.S. competitiveness in energy storage</w:t>
      </w:r>
      <w:r w:rsidR="00A32FA2">
        <w:rPr>
          <w:rFonts w:ascii="Acumin Pro" w:hAnsi="Acumin Pro"/>
        </w:rPr>
        <w:t>;</w:t>
      </w:r>
      <w:r w:rsidRPr="001D7321">
        <w:rPr>
          <w:rFonts w:ascii="Acumin Pro" w:hAnsi="Acumin Pro"/>
        </w:rPr>
        <w:t xml:space="preserve"> authorizes $50</w:t>
      </w:r>
      <w:r w:rsidR="00A32FA2">
        <w:rPr>
          <w:rFonts w:ascii="Acumin Pro" w:hAnsi="Acumin Pro"/>
        </w:rPr>
        <w:t>M</w:t>
      </w:r>
      <w:r w:rsidRPr="001D7321">
        <w:rPr>
          <w:rFonts w:ascii="Acumin Pro" w:hAnsi="Acumin Pro"/>
        </w:rPr>
        <w:t xml:space="preserve"> </w:t>
      </w:r>
      <w:r w:rsidR="00A32FA2">
        <w:rPr>
          <w:rFonts w:ascii="Acumin Pro" w:hAnsi="Acumin Pro"/>
        </w:rPr>
        <w:t>annually</w:t>
      </w:r>
      <w:r w:rsidR="00A32FA2" w:rsidRPr="00A32FA2">
        <w:rPr>
          <w:rFonts w:ascii="Acumin Pro" w:hAnsi="Acumin Pro"/>
        </w:rPr>
        <w:t xml:space="preserve"> for FY23 through FY27</w:t>
      </w:r>
      <w:r w:rsidRPr="001D7321">
        <w:rPr>
          <w:rFonts w:ascii="Acumin Pro" w:hAnsi="Acumin Pro"/>
        </w:rPr>
        <w:t>to support basic research in multivalent ion materials in electric energy storage systems, $50</w:t>
      </w:r>
      <w:r w:rsidR="00A32FA2">
        <w:rPr>
          <w:rFonts w:ascii="Acumin Pro" w:hAnsi="Acumin Pro"/>
        </w:rPr>
        <w:t>M</w:t>
      </w:r>
      <w:r w:rsidRPr="001D7321">
        <w:rPr>
          <w:rFonts w:ascii="Acumin Pro" w:hAnsi="Acumin Pro"/>
        </w:rPr>
        <w:t xml:space="preserve"> </w:t>
      </w:r>
      <w:r w:rsidR="00A32FA2">
        <w:rPr>
          <w:rFonts w:ascii="Acumin Pro" w:hAnsi="Acumin Pro"/>
        </w:rPr>
        <w:t>annually</w:t>
      </w:r>
      <w:r w:rsidR="00A32FA2" w:rsidRPr="00A32FA2">
        <w:rPr>
          <w:rFonts w:ascii="Acumin Pro" w:hAnsi="Acumin Pro"/>
        </w:rPr>
        <w:t xml:space="preserve"> for FY23 </w:t>
      </w:r>
      <w:r w:rsidR="00AA71DB">
        <w:rPr>
          <w:rFonts w:ascii="Acumin Pro" w:hAnsi="Acumin Pro"/>
        </w:rPr>
        <w:t>-</w:t>
      </w:r>
      <w:r w:rsidR="00A32FA2" w:rsidRPr="00A32FA2">
        <w:rPr>
          <w:rFonts w:ascii="Acumin Pro" w:hAnsi="Acumin Pro"/>
        </w:rPr>
        <w:t xml:space="preserve"> FY27</w:t>
      </w:r>
      <w:r w:rsidRPr="001D7321">
        <w:rPr>
          <w:rFonts w:ascii="Acumin Pro" w:hAnsi="Acumin Pro"/>
        </w:rPr>
        <w:t xml:space="preserve"> to support electrochemistry modeling and simulation, and $20</w:t>
      </w:r>
      <w:r w:rsidR="00A32FA2">
        <w:rPr>
          <w:rFonts w:ascii="Acumin Pro" w:hAnsi="Acumin Pro"/>
        </w:rPr>
        <w:t>M</w:t>
      </w:r>
      <w:r w:rsidRPr="001D7321">
        <w:rPr>
          <w:rFonts w:ascii="Acumin Pro" w:hAnsi="Acumin Pro"/>
        </w:rPr>
        <w:t xml:space="preserve"> </w:t>
      </w:r>
      <w:r w:rsidR="00A32FA2">
        <w:rPr>
          <w:rFonts w:ascii="Acumin Pro" w:hAnsi="Acumin Pro"/>
        </w:rPr>
        <w:t>annually</w:t>
      </w:r>
      <w:r w:rsidR="00A32FA2" w:rsidRPr="00A32FA2">
        <w:rPr>
          <w:rFonts w:ascii="Acumin Pro" w:hAnsi="Acumin Pro"/>
        </w:rPr>
        <w:t xml:space="preserve"> for FY23 </w:t>
      </w:r>
      <w:r w:rsidR="00AA71DB">
        <w:rPr>
          <w:rFonts w:ascii="Acumin Pro" w:hAnsi="Acumin Pro"/>
        </w:rPr>
        <w:t>-</w:t>
      </w:r>
      <w:r w:rsidR="00A32FA2" w:rsidRPr="00A32FA2">
        <w:rPr>
          <w:rFonts w:ascii="Acumin Pro" w:hAnsi="Acumin Pro"/>
        </w:rPr>
        <w:t xml:space="preserve"> FY27</w:t>
      </w:r>
      <w:r w:rsidR="00F55A18">
        <w:rPr>
          <w:rFonts w:ascii="Acumin Pro" w:hAnsi="Acumin Pro"/>
        </w:rPr>
        <w:t xml:space="preserve"> </w:t>
      </w:r>
      <w:r w:rsidRPr="001D7321">
        <w:rPr>
          <w:rFonts w:ascii="Acumin Pro" w:hAnsi="Acumin Pro"/>
        </w:rPr>
        <w:t xml:space="preserve">to support mesoscale electrochemistry. It removes the existing statutory prohibition on the use of funds for commercial application of energy technology. </w:t>
      </w:r>
    </w:p>
    <w:p w14:paraId="179EA4C4" w14:textId="27CBC695" w:rsidR="001D7321" w:rsidRPr="001D7321" w:rsidRDefault="001D7321" w:rsidP="006654B0">
      <w:pPr>
        <w:pStyle w:val="ListParagraph"/>
        <w:numPr>
          <w:ilvl w:val="0"/>
          <w:numId w:val="4"/>
        </w:numPr>
        <w:rPr>
          <w:rFonts w:ascii="Acumin Pro" w:hAnsi="Acumin Pro"/>
        </w:rPr>
      </w:pPr>
      <w:r w:rsidRPr="00A32FA2">
        <w:rPr>
          <w:rFonts w:ascii="Acumin Pro" w:hAnsi="Acumin Pro"/>
          <w:u w:val="single"/>
        </w:rPr>
        <w:t>Subsection (d)</w:t>
      </w:r>
      <w:r w:rsidRPr="001D7321">
        <w:rPr>
          <w:rFonts w:ascii="Acumin Pro" w:hAnsi="Acumin Pro"/>
        </w:rPr>
        <w:t xml:space="preserve"> authorizes the Director of the Office of Science to support a program of basic research and development to bridge scientific barriers to expand knowledge relevant to nuclear matter for the benefit of commerce, medicine, and national security</w:t>
      </w:r>
      <w:r w:rsidR="00A32FA2">
        <w:rPr>
          <w:rFonts w:ascii="Acumin Pro" w:hAnsi="Acumin Pro"/>
        </w:rPr>
        <w:t>;</w:t>
      </w:r>
      <w:r w:rsidRPr="001D7321">
        <w:rPr>
          <w:rFonts w:ascii="Acumin Pro" w:hAnsi="Acumin Pro"/>
        </w:rPr>
        <w:t xml:space="preserve"> authorizes $50</w:t>
      </w:r>
      <w:r w:rsidR="00A32FA2">
        <w:rPr>
          <w:rFonts w:ascii="Acumin Pro" w:hAnsi="Acumin Pro"/>
        </w:rPr>
        <w:t>M</w:t>
      </w:r>
      <w:r w:rsidRPr="001D7321">
        <w:rPr>
          <w:rFonts w:ascii="Acumin Pro" w:hAnsi="Acumin Pro"/>
        </w:rPr>
        <w:t xml:space="preserve"> </w:t>
      </w:r>
      <w:r w:rsidR="00A32FA2">
        <w:rPr>
          <w:rFonts w:ascii="Acumin Pro" w:hAnsi="Acumin Pro"/>
        </w:rPr>
        <w:t xml:space="preserve">annually for </w:t>
      </w:r>
      <w:r w:rsidRPr="001D7321">
        <w:rPr>
          <w:rFonts w:ascii="Acumin Pro" w:hAnsi="Acumin Pro"/>
        </w:rPr>
        <w:t xml:space="preserve">FY23 </w:t>
      </w:r>
      <w:r w:rsidR="00AA71DB">
        <w:rPr>
          <w:rFonts w:ascii="Acumin Pro" w:hAnsi="Acumin Pro"/>
        </w:rPr>
        <w:t>-</w:t>
      </w:r>
      <w:r w:rsidRPr="001D7321">
        <w:rPr>
          <w:rFonts w:ascii="Acumin Pro" w:hAnsi="Acumin Pro"/>
        </w:rPr>
        <w:t xml:space="preserve"> FY27.</w:t>
      </w:r>
    </w:p>
    <w:p w14:paraId="5C012DF2" w14:textId="48ABFDA6" w:rsidR="001D7321" w:rsidRPr="00E62EF2" w:rsidRDefault="001D7321" w:rsidP="006654B0">
      <w:pPr>
        <w:pStyle w:val="ListParagraph"/>
        <w:numPr>
          <w:ilvl w:val="0"/>
          <w:numId w:val="4"/>
        </w:numPr>
        <w:rPr>
          <w:rFonts w:ascii="Acumin Pro" w:hAnsi="Acumin Pro"/>
        </w:rPr>
      </w:pPr>
      <w:r w:rsidRPr="001D7321">
        <w:rPr>
          <w:rFonts w:ascii="Acumin Pro" w:hAnsi="Acumin Pro"/>
          <w:u w:val="single"/>
        </w:rPr>
        <w:t>Subsection</w:t>
      </w:r>
      <w:r w:rsidR="00A32FA2">
        <w:rPr>
          <w:rFonts w:ascii="Acumin Pro" w:hAnsi="Acumin Pro"/>
          <w:u w:val="single"/>
        </w:rPr>
        <w:t>s</w:t>
      </w:r>
      <w:r w:rsidRPr="001D7321">
        <w:rPr>
          <w:rFonts w:ascii="Acumin Pro" w:hAnsi="Acumin Pro"/>
          <w:u w:val="single"/>
        </w:rPr>
        <w:t xml:space="preserve"> (e</w:t>
      </w:r>
      <w:r>
        <w:rPr>
          <w:rFonts w:ascii="Acumin Pro" w:hAnsi="Acumin Pro"/>
          <w:u w:val="single"/>
        </w:rPr>
        <w:t>-</w:t>
      </w:r>
      <w:r w:rsidR="00A32FA2">
        <w:rPr>
          <w:rFonts w:ascii="Acumin Pro" w:hAnsi="Acumin Pro"/>
          <w:u w:val="single"/>
        </w:rPr>
        <w:t>h</w:t>
      </w:r>
      <w:r w:rsidRPr="001D7321">
        <w:rPr>
          <w:rFonts w:ascii="Acumin Pro" w:hAnsi="Acumin Pro"/>
          <w:u w:val="single"/>
        </w:rPr>
        <w:t>)</w:t>
      </w:r>
      <w:r w:rsidRPr="001D7321">
        <w:rPr>
          <w:rFonts w:ascii="Acumin Pro" w:hAnsi="Acumin Pro"/>
        </w:rPr>
        <w:t xml:space="preserve"> establish a “Carbon Materials Research Initiative” to expand fundamental knowledge of coal, coal-wastes, and carbon ore chemistry which includes a basic research program and the establishment of a research center in each of the two major coal-producing regions of the United States</w:t>
      </w:r>
      <w:r w:rsidR="00A32FA2">
        <w:rPr>
          <w:rFonts w:ascii="Acumin Pro" w:hAnsi="Acumin Pro"/>
        </w:rPr>
        <w:t xml:space="preserve">; creates a </w:t>
      </w:r>
      <w:r w:rsidRPr="001D7321">
        <w:rPr>
          <w:rFonts w:ascii="Acumin Pro" w:hAnsi="Acumin Pro"/>
        </w:rPr>
        <w:t xml:space="preserve">“Carbon Sequestration Research and Geologic Computational Science Initiative” to expand fundamental knowledge, data collection, data analysis, and modeling of subsurface geology to advance understanding of carbon sequestration in geologic </w:t>
      </w:r>
      <w:r w:rsidRPr="001D7321">
        <w:rPr>
          <w:rFonts w:ascii="Acumin Pro" w:hAnsi="Acumin Pro"/>
        </w:rPr>
        <w:lastRenderedPageBreak/>
        <w:t>formations. Includes a basic research program</w:t>
      </w:r>
      <w:r w:rsidR="00A32FA2">
        <w:rPr>
          <w:rFonts w:ascii="Acumin Pro" w:hAnsi="Acumin Pro"/>
        </w:rPr>
        <w:t xml:space="preserve">; </w:t>
      </w:r>
      <w:r w:rsidRPr="00A32FA2">
        <w:rPr>
          <w:rFonts w:ascii="Acumin Pro" w:hAnsi="Acumin Pro"/>
        </w:rPr>
        <w:t>establishes at least two carbon storage research and geologic computational science centers to improve data collection, analysis, and modeling of subsurface geology to advance carbon sequestration in geologic formations</w:t>
      </w:r>
      <w:r w:rsidR="00A32FA2">
        <w:rPr>
          <w:rFonts w:ascii="Acumin Pro" w:hAnsi="Acumin Pro"/>
        </w:rPr>
        <w:t xml:space="preserve">; and allocates </w:t>
      </w:r>
      <w:r w:rsidRPr="00A32FA2">
        <w:rPr>
          <w:rFonts w:ascii="Acumin Pro" w:hAnsi="Acumin Pro"/>
        </w:rPr>
        <w:t xml:space="preserve">$50M </w:t>
      </w:r>
      <w:r w:rsidR="00A32FA2">
        <w:rPr>
          <w:rFonts w:ascii="Acumin Pro" w:hAnsi="Acumin Pro"/>
        </w:rPr>
        <w:t>annually</w:t>
      </w:r>
      <w:r w:rsidRPr="00A32FA2">
        <w:rPr>
          <w:rFonts w:ascii="Acumin Pro" w:hAnsi="Acumin Pro"/>
        </w:rPr>
        <w:t xml:space="preserve"> for FY23 through FY27</w:t>
      </w:r>
      <w:r w:rsidR="00A32FA2">
        <w:rPr>
          <w:rFonts w:ascii="Acumin Pro" w:hAnsi="Acumin Pro"/>
        </w:rPr>
        <w:t xml:space="preserve"> for the carbon activities.</w:t>
      </w:r>
    </w:p>
    <w:p w14:paraId="6A2F08AC" w14:textId="77777777" w:rsidR="001D7321" w:rsidRPr="003E274C" w:rsidRDefault="001D7321">
      <w:pPr>
        <w:rPr>
          <w:rFonts w:ascii="Acumin Pro" w:hAnsi="Acumin Pro"/>
        </w:rPr>
      </w:pPr>
    </w:p>
    <w:p w14:paraId="627E1D1D" w14:textId="0CAE1458" w:rsidR="00831451" w:rsidRPr="006654B0" w:rsidRDefault="00831451" w:rsidP="006654B0">
      <w:pPr>
        <w:ind w:left="360"/>
        <w:rPr>
          <w:rFonts w:ascii="Acumin Pro" w:hAnsi="Acumin Pro"/>
          <w:b/>
          <w:bCs/>
          <w:u w:val="single"/>
        </w:rPr>
      </w:pPr>
      <w:r w:rsidRPr="006654B0">
        <w:rPr>
          <w:rFonts w:ascii="Acumin Pro" w:hAnsi="Acumin Pro"/>
          <w:b/>
          <w:bCs/>
          <w:u w:val="single"/>
        </w:rPr>
        <w:t>Sec. 10103. Biological and environmental research</w:t>
      </w:r>
    </w:p>
    <w:p w14:paraId="504A8182" w14:textId="0A2E0771" w:rsidR="001D7321" w:rsidRPr="001D7321" w:rsidRDefault="001D7321" w:rsidP="001D7321">
      <w:pPr>
        <w:pStyle w:val="ListParagraph"/>
        <w:numPr>
          <w:ilvl w:val="0"/>
          <w:numId w:val="5"/>
        </w:numPr>
        <w:rPr>
          <w:rFonts w:ascii="Acumin Pro" w:hAnsi="Acumin Pro"/>
        </w:rPr>
      </w:pPr>
      <w:r w:rsidRPr="001D7321">
        <w:rPr>
          <w:rFonts w:ascii="Acumin Pro" w:hAnsi="Acumin Pro"/>
          <w:u w:val="single"/>
        </w:rPr>
        <w:t>Subsection (a)</w:t>
      </w:r>
      <w:r w:rsidRPr="001D7321">
        <w:rPr>
          <w:rFonts w:ascii="Acumin Pro" w:hAnsi="Acumin Pro"/>
        </w:rPr>
        <w:t xml:space="preserve"> </w:t>
      </w:r>
      <w:r>
        <w:rPr>
          <w:rFonts w:ascii="Acumin Pro" w:hAnsi="Acumin Pro"/>
        </w:rPr>
        <w:t>authorizes</w:t>
      </w:r>
      <w:r w:rsidRPr="001D7321">
        <w:rPr>
          <w:rFonts w:ascii="Acumin Pro" w:hAnsi="Acumin Pro"/>
        </w:rPr>
        <w:t xml:space="preserve"> </w:t>
      </w:r>
      <w:r w:rsidR="00E62EF2">
        <w:rPr>
          <w:rFonts w:ascii="Acumin Pro" w:hAnsi="Acumin Pro"/>
        </w:rPr>
        <w:t>an R&amp;D</w:t>
      </w:r>
      <w:r w:rsidRPr="001D7321">
        <w:rPr>
          <w:rFonts w:ascii="Acumin Pro" w:hAnsi="Acumin Pro"/>
        </w:rPr>
        <w:t xml:space="preserve"> program in biological systems science and climate and environment science relevant to the development of new energy technologies for the energy, environment, and national security missions of the Department</w:t>
      </w:r>
      <w:r w:rsidR="00E62EF2">
        <w:rPr>
          <w:rFonts w:ascii="Acumin Pro" w:hAnsi="Acumin Pro"/>
        </w:rPr>
        <w:t xml:space="preserve"> (</w:t>
      </w:r>
      <w:r w:rsidRPr="001D7321">
        <w:rPr>
          <w:rFonts w:ascii="Acumin Pro" w:hAnsi="Acumin Pro"/>
        </w:rPr>
        <w:t xml:space="preserve">activities in </w:t>
      </w:r>
      <w:proofErr w:type="spellStart"/>
      <w:r w:rsidR="00AA71DB">
        <w:rPr>
          <w:rFonts w:ascii="Acumin Pro" w:hAnsi="Acumin Pro"/>
        </w:rPr>
        <w:t>phenomic</w:t>
      </w:r>
      <w:proofErr w:type="spellEnd"/>
      <w:r w:rsidR="00AA71DB">
        <w:rPr>
          <w:rFonts w:ascii="Acumin Pro" w:hAnsi="Acumin Pro"/>
        </w:rPr>
        <w:t>/</w:t>
      </w:r>
      <w:r w:rsidRPr="001D7321">
        <w:rPr>
          <w:rFonts w:ascii="Acumin Pro" w:hAnsi="Acumin Pro"/>
        </w:rPr>
        <w:t>genomic science, including fundamental research on plants and microbes, and biomolecular characterization and imaging science</w:t>
      </w:r>
      <w:r w:rsidR="00E62EF2">
        <w:rPr>
          <w:rFonts w:ascii="Acumin Pro" w:hAnsi="Acumin Pro"/>
        </w:rPr>
        <w:t>)</w:t>
      </w:r>
      <w:r w:rsidRPr="001D7321">
        <w:rPr>
          <w:rFonts w:ascii="Acumin Pro" w:hAnsi="Acumin Pro"/>
        </w:rPr>
        <w:t xml:space="preserve">. </w:t>
      </w:r>
    </w:p>
    <w:p w14:paraId="55573151" w14:textId="40E6BDB7" w:rsidR="001D7321" w:rsidRPr="001D7321" w:rsidRDefault="001D7321" w:rsidP="001D7321">
      <w:pPr>
        <w:pStyle w:val="ListParagraph"/>
        <w:numPr>
          <w:ilvl w:val="0"/>
          <w:numId w:val="5"/>
        </w:numPr>
        <w:rPr>
          <w:rFonts w:ascii="Acumin Pro" w:hAnsi="Acumin Pro"/>
        </w:rPr>
      </w:pPr>
      <w:r w:rsidRPr="001D7321">
        <w:rPr>
          <w:rFonts w:ascii="Acumin Pro" w:hAnsi="Acumin Pro"/>
          <w:u w:val="single"/>
        </w:rPr>
        <w:t>Subsection (b)</w:t>
      </w:r>
      <w:r w:rsidRPr="001D7321">
        <w:rPr>
          <w:rFonts w:ascii="Acumin Pro" w:hAnsi="Acumin Pro"/>
        </w:rPr>
        <w:t xml:space="preserve"> </w:t>
      </w:r>
      <w:r>
        <w:rPr>
          <w:rFonts w:ascii="Acumin Pro" w:hAnsi="Acumin Pro"/>
        </w:rPr>
        <w:t xml:space="preserve">authorizes </w:t>
      </w:r>
      <w:r w:rsidRPr="001D7321">
        <w:rPr>
          <w:rFonts w:ascii="Acumin Pro" w:hAnsi="Acumin Pro"/>
        </w:rPr>
        <w:t>$50</w:t>
      </w:r>
      <w:r w:rsidR="00E62EF2">
        <w:rPr>
          <w:rFonts w:ascii="Acumin Pro" w:hAnsi="Acumin Pro"/>
        </w:rPr>
        <w:t>M</w:t>
      </w:r>
      <w:r w:rsidRPr="001D7321">
        <w:rPr>
          <w:rFonts w:ascii="Acumin Pro" w:hAnsi="Acumin Pro"/>
        </w:rPr>
        <w:t xml:space="preserve"> per year for FY26 and FY27 for the Low-Dose Radiation Research Program. </w:t>
      </w:r>
    </w:p>
    <w:p w14:paraId="0D0BC925" w14:textId="4B32E5CF" w:rsidR="001D7321" w:rsidRPr="001D7321" w:rsidRDefault="001D7321" w:rsidP="001D7321">
      <w:pPr>
        <w:pStyle w:val="ListParagraph"/>
        <w:numPr>
          <w:ilvl w:val="0"/>
          <w:numId w:val="5"/>
        </w:numPr>
        <w:rPr>
          <w:rFonts w:ascii="Acumin Pro" w:hAnsi="Acumin Pro"/>
        </w:rPr>
      </w:pPr>
      <w:r w:rsidRPr="001D7321">
        <w:rPr>
          <w:rFonts w:ascii="Acumin Pro" w:hAnsi="Acumin Pro"/>
          <w:u w:val="single"/>
        </w:rPr>
        <w:t xml:space="preserve">Subsection </w:t>
      </w:r>
      <w:r w:rsidR="00AA71DB">
        <w:rPr>
          <w:rFonts w:ascii="Acumin Pro" w:hAnsi="Acumin Pro"/>
          <w:u w:val="single"/>
        </w:rPr>
        <w:t>(c)</w:t>
      </w:r>
      <w:r w:rsidRPr="001D7321">
        <w:rPr>
          <w:rFonts w:ascii="Acumin Pro" w:hAnsi="Acumin Pro"/>
        </w:rPr>
        <w:t xml:space="preserve"> directs the Secretary to carry out a basic research program on the similarities and differences between the effects of exposure to low-dose radiation on Earth, in low Earth orbit, and in the space environment, in coordination with the Administrator of the National Aeronautics and Space Administration. </w:t>
      </w:r>
    </w:p>
    <w:p w14:paraId="18304651" w14:textId="4A68D01F" w:rsidR="001D7321" w:rsidRPr="001D7321" w:rsidRDefault="001D7321" w:rsidP="001D7321">
      <w:pPr>
        <w:pStyle w:val="ListParagraph"/>
        <w:numPr>
          <w:ilvl w:val="0"/>
          <w:numId w:val="5"/>
        </w:numPr>
        <w:rPr>
          <w:rFonts w:ascii="Acumin Pro" w:hAnsi="Acumin Pro"/>
        </w:rPr>
      </w:pPr>
      <w:r w:rsidRPr="001D7321">
        <w:rPr>
          <w:rFonts w:ascii="Acumin Pro" w:hAnsi="Acumin Pro"/>
          <w:u w:val="single"/>
        </w:rPr>
        <w:t>Subsection (d)</w:t>
      </w:r>
      <w:r w:rsidRPr="001D7321">
        <w:rPr>
          <w:rFonts w:ascii="Acumin Pro" w:hAnsi="Acumin Pro"/>
        </w:rPr>
        <w:t xml:space="preserve"> </w:t>
      </w:r>
      <w:r>
        <w:rPr>
          <w:rFonts w:ascii="Acumin Pro" w:hAnsi="Acumin Pro"/>
        </w:rPr>
        <w:t>authorizes</w:t>
      </w:r>
      <w:r w:rsidRPr="001D7321">
        <w:rPr>
          <w:rFonts w:ascii="Acumin Pro" w:hAnsi="Acumin Pro"/>
        </w:rPr>
        <w:t xml:space="preserve"> the Director of the Office of Science to carry out earth and environmental systems science research in consultation with the National Oceanic and Atmospheric Administration (NOAA) and other federal agencie</w:t>
      </w:r>
      <w:r w:rsidR="00AA71DB">
        <w:rPr>
          <w:rFonts w:ascii="Acumin Pro" w:hAnsi="Acumin Pro"/>
        </w:rPr>
        <w:t>s</w:t>
      </w:r>
      <w:r w:rsidRPr="001D7321">
        <w:rPr>
          <w:rFonts w:ascii="Acumin Pro" w:hAnsi="Acumin Pro"/>
        </w:rPr>
        <w:t xml:space="preserve">. It also directs the development, construction, operation, and maintenance of user facilities to enhance the collection and analysis of observational data related to complex biological, climate, and environmental systems, including a microbial molecular phenotyping capability, and to carry out a research program, in consultation with NOAA and other federal agencies, to enhance the understanding of littoral ecosystems. The subsection also directs the Secretary to establish an initiative focused on the development of engineered ecosystems within the Biological and Environmental Research program. The subsection authorizes: $885,420,000 for FY23; $946,745,200 for FY24; $1,001, 149,912 for FY25; $1,068,818,907 for FY26; and $1,129,948,041 for FY27 for the Biological and Environmental Research Program. </w:t>
      </w:r>
    </w:p>
    <w:p w14:paraId="0F065BE8" w14:textId="08A538A9" w:rsidR="001D7321" w:rsidRPr="001D7321" w:rsidRDefault="001D7321" w:rsidP="001D7321">
      <w:pPr>
        <w:pStyle w:val="ListParagraph"/>
        <w:numPr>
          <w:ilvl w:val="0"/>
          <w:numId w:val="5"/>
        </w:numPr>
        <w:rPr>
          <w:rFonts w:ascii="Acumin Pro" w:hAnsi="Acumin Pro"/>
        </w:rPr>
      </w:pPr>
      <w:r w:rsidRPr="001D7321">
        <w:rPr>
          <w:rFonts w:ascii="Acumin Pro" w:hAnsi="Acumin Pro"/>
          <w:u w:val="single"/>
        </w:rPr>
        <w:t xml:space="preserve">Subsection </w:t>
      </w:r>
      <w:r w:rsidR="00AA71DB">
        <w:rPr>
          <w:rFonts w:ascii="Acumin Pro" w:hAnsi="Acumin Pro"/>
          <w:u w:val="single"/>
        </w:rPr>
        <w:t>(e)</w:t>
      </w:r>
      <w:r w:rsidRPr="001D7321">
        <w:rPr>
          <w:rFonts w:ascii="Acumin Pro" w:hAnsi="Acumin Pro"/>
        </w:rPr>
        <w:t xml:space="preserve"> authorizes up to six bioenergy research centers to conduct fundamental research in plant and microbial systems biology, biological imaging and analysis, and genomics, and to accelerate advanced research and development of advanced biofuels, bioenergy or biobased materials, chemicals, and products that are produced from a variety of regionally diverse feedstocks, and to facilitate the translation of research results to industry.</w:t>
      </w:r>
    </w:p>
    <w:p w14:paraId="15434213" w14:textId="77777777" w:rsidR="001D7321" w:rsidRPr="003E274C" w:rsidRDefault="001D7321">
      <w:pPr>
        <w:rPr>
          <w:rFonts w:ascii="Acumin Pro" w:hAnsi="Acumin Pro"/>
        </w:rPr>
      </w:pPr>
    </w:p>
    <w:p w14:paraId="6F926023" w14:textId="422B0DEB" w:rsidR="00831451" w:rsidRPr="006654B0" w:rsidRDefault="00831451" w:rsidP="006654B0">
      <w:pPr>
        <w:ind w:left="360"/>
        <w:rPr>
          <w:rFonts w:ascii="Acumin Pro" w:hAnsi="Acumin Pro"/>
          <w:b/>
          <w:bCs/>
          <w:u w:val="single"/>
        </w:rPr>
      </w:pPr>
      <w:r w:rsidRPr="006654B0">
        <w:rPr>
          <w:rFonts w:ascii="Acumin Pro" w:hAnsi="Acumin Pro"/>
          <w:b/>
          <w:bCs/>
          <w:u w:val="single"/>
        </w:rPr>
        <w:t>Sec. 10104. Advanced scientific computing research program</w:t>
      </w:r>
    </w:p>
    <w:p w14:paraId="0EC1FAAA" w14:textId="0E6B51EF" w:rsidR="00574476" w:rsidRPr="00574476" w:rsidRDefault="00574476" w:rsidP="00574476">
      <w:pPr>
        <w:pStyle w:val="ListParagraph"/>
        <w:numPr>
          <w:ilvl w:val="0"/>
          <w:numId w:val="6"/>
        </w:numPr>
        <w:rPr>
          <w:rFonts w:ascii="Acumin Pro" w:hAnsi="Acumin Pro"/>
        </w:rPr>
      </w:pPr>
      <w:r w:rsidRPr="00574476">
        <w:rPr>
          <w:rFonts w:ascii="Acumin Pro" w:hAnsi="Acumin Pro"/>
          <w:u w:val="single"/>
        </w:rPr>
        <w:t>Subsection (a)</w:t>
      </w:r>
      <w:r w:rsidRPr="00574476">
        <w:rPr>
          <w:rFonts w:ascii="Acumin Pro" w:hAnsi="Acumin Pro"/>
        </w:rPr>
        <w:t xml:space="preserve"> authorizes </w:t>
      </w:r>
      <w:r w:rsidR="00E62EF2" w:rsidRPr="00574476">
        <w:rPr>
          <w:rFonts w:ascii="Acumin Pro" w:hAnsi="Acumin Pro"/>
        </w:rPr>
        <w:t>a program to steward applied mathematics, computational science, and computer science research relevant to the mission of the Department</w:t>
      </w:r>
      <w:r w:rsidRPr="00574476">
        <w:rPr>
          <w:rFonts w:ascii="Acumin Pro" w:hAnsi="Acumin Pro"/>
        </w:rPr>
        <w:t>,</w:t>
      </w:r>
      <w:r w:rsidR="00E62EF2" w:rsidRPr="00574476">
        <w:rPr>
          <w:rFonts w:ascii="Acumin Pro" w:hAnsi="Acumin Pro"/>
        </w:rPr>
        <w:t xml:space="preserve"> includ</w:t>
      </w:r>
      <w:r w:rsidRPr="00574476">
        <w:rPr>
          <w:rFonts w:ascii="Acumin Pro" w:hAnsi="Acumin Pro"/>
        </w:rPr>
        <w:t>ing</w:t>
      </w:r>
      <w:r w:rsidR="00E62EF2" w:rsidRPr="00574476">
        <w:rPr>
          <w:rFonts w:ascii="Acumin Pro" w:hAnsi="Acumin Pro"/>
        </w:rPr>
        <w:t xml:space="preserve"> provisions for applied mathematics and software </w:t>
      </w:r>
      <w:r w:rsidR="00E62EF2" w:rsidRPr="00574476">
        <w:rPr>
          <w:rFonts w:ascii="Acumin Pro" w:hAnsi="Acumin Pro"/>
        </w:rPr>
        <w:lastRenderedPageBreak/>
        <w:t>development for high-end computing systems and computer sciences research, an advanced computing program, guidance on mitigation of bias in high-performance computing capabilities, architectural research in heterogeneous computing systems, an energy efficient computing program, upgrades to the energy science network user facility</w:t>
      </w:r>
      <w:r w:rsidRPr="00574476">
        <w:rPr>
          <w:rFonts w:ascii="Acumin Pro" w:hAnsi="Acumin Pro"/>
        </w:rPr>
        <w:t xml:space="preserve">, and </w:t>
      </w:r>
      <w:r w:rsidR="00E62EF2" w:rsidRPr="00574476">
        <w:rPr>
          <w:rFonts w:ascii="Acumin Pro" w:hAnsi="Acumin Pro"/>
        </w:rPr>
        <w:t xml:space="preserve">a computational science graduate fellowship program. </w:t>
      </w:r>
      <w:r w:rsidRPr="00574476">
        <w:rPr>
          <w:rFonts w:ascii="Acumin Pro" w:hAnsi="Acumin Pro"/>
        </w:rPr>
        <w:t>Allocates</w:t>
      </w:r>
      <w:r w:rsidR="00E62EF2" w:rsidRPr="00574476">
        <w:rPr>
          <w:rFonts w:ascii="Acumin Pro" w:hAnsi="Acumin Pro"/>
        </w:rPr>
        <w:t xml:space="preserve"> $1,126,950,000 for FY23; $1,194,109,500 for FY24; $1,265,275,695 for FY25; $1,340,687,843 for FY26; and $1,420,599,500 for FY27 for the Advanced Scientific Computing Research Program. </w:t>
      </w:r>
    </w:p>
    <w:p w14:paraId="241F3378" w14:textId="2B7CE410" w:rsidR="00E62EF2" w:rsidRPr="00574476" w:rsidRDefault="00E62EF2" w:rsidP="00574476">
      <w:pPr>
        <w:pStyle w:val="ListParagraph"/>
        <w:numPr>
          <w:ilvl w:val="0"/>
          <w:numId w:val="6"/>
        </w:numPr>
        <w:rPr>
          <w:rFonts w:ascii="Acumin Pro" w:hAnsi="Acumin Pro"/>
        </w:rPr>
      </w:pPr>
      <w:r w:rsidRPr="00574476">
        <w:rPr>
          <w:rFonts w:ascii="Acumin Pro" w:hAnsi="Acumin Pro"/>
          <w:u w:val="single"/>
        </w:rPr>
        <w:t>Subsection (b)</w:t>
      </w:r>
      <w:r w:rsidRPr="00574476">
        <w:rPr>
          <w:rFonts w:ascii="Acumin Pro" w:hAnsi="Acumin Pro"/>
        </w:rPr>
        <w:t xml:space="preserve"> authorizes a research, development, and demonstration program to accelerate innovation to support quantum network infrastructure and authorizes $100</w:t>
      </w:r>
      <w:r w:rsidR="00574476">
        <w:rPr>
          <w:rFonts w:ascii="Acumin Pro" w:hAnsi="Acumin Pro"/>
        </w:rPr>
        <w:t>M</w:t>
      </w:r>
      <w:r w:rsidRPr="00574476">
        <w:rPr>
          <w:rFonts w:ascii="Acumin Pro" w:hAnsi="Acumin Pro"/>
        </w:rPr>
        <w:t xml:space="preserve"> </w:t>
      </w:r>
      <w:r w:rsidR="00AA71DB">
        <w:rPr>
          <w:rFonts w:ascii="Acumin Pro" w:hAnsi="Acumin Pro"/>
        </w:rPr>
        <w:t>annually from</w:t>
      </w:r>
      <w:r w:rsidRPr="00574476">
        <w:rPr>
          <w:rFonts w:ascii="Acumin Pro" w:hAnsi="Acumin Pro"/>
        </w:rPr>
        <w:t xml:space="preserve"> FY23 </w:t>
      </w:r>
      <w:r w:rsidR="00AA71DB">
        <w:rPr>
          <w:rFonts w:ascii="Acumin Pro" w:hAnsi="Acumin Pro"/>
        </w:rPr>
        <w:t>-</w:t>
      </w:r>
      <w:r w:rsidRPr="00574476">
        <w:rPr>
          <w:rFonts w:ascii="Acumin Pro" w:hAnsi="Acumin Pro"/>
        </w:rPr>
        <w:t xml:space="preserve"> FY27 for this program. It also directs the Secretary to establish a Quantum User Expansion for Science and Technology program (QUEST) to encourage and facilitate access to the United States quantum computing hardware and clouds for research purposes. The subsection authorizes: $30</w:t>
      </w:r>
      <w:r w:rsidR="00574476">
        <w:rPr>
          <w:rFonts w:ascii="Acumin Pro" w:hAnsi="Acumin Pro"/>
        </w:rPr>
        <w:t>M</w:t>
      </w:r>
      <w:r w:rsidRPr="00574476">
        <w:rPr>
          <w:rFonts w:ascii="Acumin Pro" w:hAnsi="Acumin Pro"/>
        </w:rPr>
        <w:t xml:space="preserve"> for FY23; $31</w:t>
      </w:r>
      <w:r w:rsidR="00574476">
        <w:rPr>
          <w:rFonts w:ascii="Acumin Pro" w:hAnsi="Acumin Pro"/>
        </w:rPr>
        <w:t>.5M</w:t>
      </w:r>
      <w:r w:rsidRPr="00574476">
        <w:rPr>
          <w:rFonts w:ascii="Acumin Pro" w:hAnsi="Acumin Pro"/>
        </w:rPr>
        <w:t xml:space="preserve"> for FY24; $33</w:t>
      </w:r>
      <w:r w:rsidR="00574476">
        <w:rPr>
          <w:rFonts w:ascii="Acumin Pro" w:hAnsi="Acumin Pro"/>
        </w:rPr>
        <w:t>.</w:t>
      </w:r>
      <w:r w:rsidRPr="00574476">
        <w:rPr>
          <w:rFonts w:ascii="Acumin Pro" w:hAnsi="Acumin Pro"/>
        </w:rPr>
        <w:t>075</w:t>
      </w:r>
      <w:r w:rsidR="00574476">
        <w:rPr>
          <w:rFonts w:ascii="Acumin Pro" w:hAnsi="Acumin Pro"/>
        </w:rPr>
        <w:t>M</w:t>
      </w:r>
      <w:r w:rsidRPr="00574476">
        <w:rPr>
          <w:rFonts w:ascii="Acumin Pro" w:hAnsi="Acumin Pro"/>
        </w:rPr>
        <w:t xml:space="preserve"> for FY25; $34,728,750 for FY26; and $36,465,188 for FY27 for the QUEST program.</w:t>
      </w:r>
    </w:p>
    <w:p w14:paraId="7726CD42" w14:textId="77777777" w:rsidR="00E62EF2" w:rsidRPr="003E274C" w:rsidRDefault="00E62EF2">
      <w:pPr>
        <w:rPr>
          <w:rFonts w:ascii="Acumin Pro" w:hAnsi="Acumin Pro"/>
        </w:rPr>
      </w:pPr>
    </w:p>
    <w:p w14:paraId="2A11D3A2" w14:textId="45580EE1" w:rsidR="00831451" w:rsidRDefault="00831451" w:rsidP="006654B0">
      <w:pPr>
        <w:tabs>
          <w:tab w:val="right" w:pos="9360"/>
        </w:tabs>
        <w:ind w:left="360"/>
        <w:rPr>
          <w:rFonts w:ascii="Acumin Pro" w:hAnsi="Acumin Pro"/>
        </w:rPr>
      </w:pPr>
      <w:r w:rsidRPr="00491524">
        <w:rPr>
          <w:rFonts w:ascii="Acumin Pro" w:hAnsi="Acumin Pro"/>
          <w:b/>
          <w:bCs/>
        </w:rPr>
        <w:t>Sec. 10105. Fusion energy research.</w:t>
      </w:r>
      <w:r w:rsidRPr="003E274C">
        <w:rPr>
          <w:rFonts w:ascii="Acumin Pro" w:hAnsi="Acumin Pro"/>
        </w:rPr>
        <w:t xml:space="preserve"> </w:t>
      </w:r>
      <w:r w:rsidR="00AA71DB">
        <w:rPr>
          <w:rFonts w:ascii="Acumin Pro" w:hAnsi="Acumin Pro"/>
        </w:rPr>
        <w:t>Authorizes $50M annually for FY23 – FY27</w:t>
      </w:r>
      <w:r w:rsidR="004E0643">
        <w:rPr>
          <w:rFonts w:ascii="Acumin Pro" w:hAnsi="Acumin Pro"/>
        </w:rPr>
        <w:t xml:space="preserve"> for the Fusion Energy Research</w:t>
      </w:r>
      <w:r w:rsidR="00491524">
        <w:rPr>
          <w:rFonts w:ascii="Acumin Pro" w:hAnsi="Acumin Pro"/>
        </w:rPr>
        <w:t xml:space="preserve"> program</w:t>
      </w:r>
      <w:r w:rsidR="004E0643">
        <w:rPr>
          <w:rFonts w:ascii="Acumin Pro" w:hAnsi="Acumin Pro"/>
        </w:rPr>
        <w:t xml:space="preserve">; </w:t>
      </w:r>
      <w:r w:rsidR="00491524">
        <w:rPr>
          <w:rFonts w:ascii="Acumin Pro" w:hAnsi="Acumin Pro"/>
        </w:rPr>
        <w:t xml:space="preserve">authorizes $35M for FY23, $50M for FY24, $65M for FY25, and $80M annually in FY26 and FY27 </w:t>
      </w:r>
      <w:r w:rsidR="004E0643">
        <w:rPr>
          <w:rFonts w:ascii="Acumin Pro" w:hAnsi="Acumin Pro"/>
        </w:rPr>
        <w:t>for the Fusion Reactor System Design</w:t>
      </w:r>
      <w:r w:rsidR="00491524">
        <w:rPr>
          <w:rFonts w:ascii="Acumin Pro" w:hAnsi="Acumin Pro"/>
        </w:rPr>
        <w:t xml:space="preserve"> program; </w:t>
      </w:r>
      <w:r w:rsidR="00491524" w:rsidRPr="00491524">
        <w:rPr>
          <w:rFonts w:ascii="Acumin Pro" w:hAnsi="Acumin Pro"/>
        </w:rPr>
        <w:t>establish</w:t>
      </w:r>
      <w:r w:rsidR="00491524">
        <w:rPr>
          <w:rFonts w:ascii="Acumin Pro" w:hAnsi="Acumin Pro"/>
        </w:rPr>
        <w:t xml:space="preserve">es </w:t>
      </w:r>
      <w:r w:rsidR="00491524" w:rsidRPr="00491524">
        <w:rPr>
          <w:rFonts w:ascii="Acumin Pro" w:hAnsi="Acumin Pro"/>
        </w:rPr>
        <w:t>a national High-Performance Computing for Fusion Innovation Center</w:t>
      </w:r>
      <w:r w:rsidR="00491524">
        <w:rPr>
          <w:rFonts w:ascii="Acumin Pro" w:hAnsi="Acumin Pro"/>
        </w:rPr>
        <w:t xml:space="preserve"> in partnership with the </w:t>
      </w:r>
      <w:r w:rsidR="00491524" w:rsidRPr="00491524">
        <w:rPr>
          <w:rFonts w:ascii="Acumin Pro" w:hAnsi="Acumin Pro"/>
        </w:rPr>
        <w:t>Innovation Network for Fusion Energy</w:t>
      </w:r>
      <w:r w:rsidR="00491524">
        <w:rPr>
          <w:rFonts w:ascii="Acumin Pro" w:hAnsi="Acumin Pro"/>
        </w:rPr>
        <w:t xml:space="preserve">; authorizes ~$25M for the Material Plasma Exposure experimental facility; authorizes over $1B annually through FY27 for the </w:t>
      </w:r>
      <w:r w:rsidR="00491524" w:rsidRPr="00491524">
        <w:rPr>
          <w:rFonts w:ascii="Acumin Pro" w:hAnsi="Acumin Pro"/>
        </w:rPr>
        <w:t xml:space="preserve">Matter in Extreme Conditions </w:t>
      </w:r>
      <w:proofErr w:type="spellStart"/>
      <w:r w:rsidR="00491524" w:rsidRPr="00491524">
        <w:rPr>
          <w:rFonts w:ascii="Acumin Pro" w:hAnsi="Acumin Pro"/>
        </w:rPr>
        <w:t>endstation</w:t>
      </w:r>
      <w:proofErr w:type="spellEnd"/>
      <w:r w:rsidR="00491524" w:rsidRPr="00491524">
        <w:rPr>
          <w:rFonts w:ascii="Acumin Pro" w:hAnsi="Acumin Pro"/>
        </w:rPr>
        <w:t xml:space="preserve"> at the </w:t>
      </w:r>
      <w:proofErr w:type="spellStart"/>
      <w:r w:rsidR="00491524" w:rsidRPr="00491524">
        <w:rPr>
          <w:rFonts w:ascii="Acumin Pro" w:hAnsi="Acumin Pro"/>
        </w:rPr>
        <w:t>Linac</w:t>
      </w:r>
      <w:proofErr w:type="spellEnd"/>
      <w:r w:rsidR="00491524" w:rsidRPr="00491524">
        <w:rPr>
          <w:rFonts w:ascii="Acumin Pro" w:hAnsi="Acumin Pro"/>
        </w:rPr>
        <w:t xml:space="preserve"> Coherent Light Source</w:t>
      </w:r>
      <w:r w:rsidR="00491524">
        <w:rPr>
          <w:rFonts w:ascii="Acumin Pro" w:hAnsi="Acumin Pro"/>
        </w:rPr>
        <w:t xml:space="preserve">; </w:t>
      </w:r>
    </w:p>
    <w:p w14:paraId="52781CC8" w14:textId="77777777" w:rsidR="00E62EF2" w:rsidRPr="003E274C" w:rsidRDefault="00E62EF2" w:rsidP="006654B0">
      <w:pPr>
        <w:ind w:left="360"/>
        <w:rPr>
          <w:rFonts w:ascii="Acumin Pro" w:hAnsi="Acumin Pro"/>
        </w:rPr>
      </w:pPr>
    </w:p>
    <w:p w14:paraId="38F12A70" w14:textId="3EFDB46C" w:rsidR="00831451" w:rsidRDefault="00831451" w:rsidP="006654B0">
      <w:pPr>
        <w:ind w:left="360"/>
        <w:rPr>
          <w:rFonts w:ascii="Acumin Pro" w:hAnsi="Acumin Pro"/>
        </w:rPr>
      </w:pPr>
      <w:r w:rsidRPr="00F15AB7">
        <w:rPr>
          <w:rFonts w:ascii="Acumin Pro" w:hAnsi="Acumin Pro"/>
          <w:b/>
          <w:bCs/>
        </w:rPr>
        <w:t>Sec. 10106. High energy physics program.</w:t>
      </w:r>
      <w:r w:rsidRPr="003E274C">
        <w:rPr>
          <w:rFonts w:ascii="Acumin Pro" w:hAnsi="Acumin Pro"/>
        </w:rPr>
        <w:t xml:space="preserve"> </w:t>
      </w:r>
      <w:r w:rsidR="00F15AB7">
        <w:rPr>
          <w:rFonts w:ascii="Acumin Pro" w:hAnsi="Acumin Pro"/>
        </w:rPr>
        <w:t xml:space="preserve">This addresses </w:t>
      </w:r>
      <w:r w:rsidR="00F15AB7" w:rsidRPr="00F15AB7">
        <w:rPr>
          <w:rFonts w:ascii="Acumin Pro" w:hAnsi="Acumin Pro"/>
        </w:rPr>
        <w:t>the findings and recommendations of the 2014 Particle Physics Project Prioritization Panel (P5) report entitled ‘Building for Discovery’, support construction or fabrication of— (A) an international Long-Baseline Neutrino Facility based in the United States</w:t>
      </w:r>
      <w:r w:rsidR="00F15AB7">
        <w:rPr>
          <w:rFonts w:ascii="Acumin Pro" w:hAnsi="Acumin Pro"/>
        </w:rPr>
        <w:t xml:space="preserve"> ($1.35B)</w:t>
      </w:r>
      <w:r w:rsidR="00F15AB7" w:rsidRPr="00F15AB7">
        <w:rPr>
          <w:rFonts w:ascii="Acumin Pro" w:hAnsi="Acumin Pro"/>
        </w:rPr>
        <w:t>; (B) the Proton Improvement Plan II</w:t>
      </w:r>
      <w:r w:rsidR="00F15AB7">
        <w:rPr>
          <w:rFonts w:ascii="Acumin Pro" w:hAnsi="Acumin Pro"/>
        </w:rPr>
        <w:t xml:space="preserve"> ($595M through FY27); </w:t>
      </w:r>
      <w:r w:rsidR="00F15AB7" w:rsidRPr="00F15AB7">
        <w:rPr>
          <w:rFonts w:ascii="Acumin Pro" w:hAnsi="Acumin Pro"/>
        </w:rPr>
        <w:t>(C) Second Generation Dark Matter experiments; ‘‘(D) the Legacy Survey of Space and Time camera; ‘‘(E) upgrades to detectors and other components of the Large Hadron Collider; and ‘‘(F) the Cosmic Microwave Background Stage 4 project</w:t>
      </w:r>
      <w:r w:rsidR="00F15AB7">
        <w:rPr>
          <w:rFonts w:ascii="Acumin Pro" w:hAnsi="Acumin Pro"/>
        </w:rPr>
        <w:t xml:space="preserve"> ($255M)</w:t>
      </w:r>
      <w:r w:rsidR="00F15AB7" w:rsidRPr="00F15AB7">
        <w:rPr>
          <w:rFonts w:ascii="Acumin Pro" w:hAnsi="Acumin Pro"/>
        </w:rPr>
        <w:t>; and ‘‘(G) other high priority projects recommended in the most recent report of the Particle Physics Project Prioritization Panel of the High Energy Physics Advisory Panel</w:t>
      </w:r>
      <w:r w:rsidR="00F15AB7">
        <w:rPr>
          <w:rFonts w:ascii="Acumin Pro" w:hAnsi="Acumin Pro"/>
        </w:rPr>
        <w:t xml:space="preserve"> (~$6.92B through FY27).</w:t>
      </w:r>
    </w:p>
    <w:p w14:paraId="3FEC721E" w14:textId="77777777" w:rsidR="00E62EF2" w:rsidRPr="003E274C" w:rsidRDefault="00E62EF2" w:rsidP="006654B0">
      <w:pPr>
        <w:ind w:left="360"/>
        <w:rPr>
          <w:rFonts w:ascii="Acumin Pro" w:hAnsi="Acumin Pro"/>
        </w:rPr>
      </w:pPr>
    </w:p>
    <w:p w14:paraId="2A884E35" w14:textId="1FD16B33" w:rsidR="0077057D" w:rsidRDefault="00831451" w:rsidP="006654B0">
      <w:pPr>
        <w:ind w:left="360"/>
        <w:rPr>
          <w:rFonts w:ascii="Acumin Pro" w:hAnsi="Acumin Pro"/>
        </w:rPr>
      </w:pPr>
      <w:r w:rsidRPr="00477FD4">
        <w:rPr>
          <w:rFonts w:ascii="Acumin Pro" w:hAnsi="Acumin Pro"/>
          <w:b/>
          <w:bCs/>
        </w:rPr>
        <w:t>Sec. 10107. Nuclear physics program</w:t>
      </w:r>
      <w:r w:rsidRPr="003E274C">
        <w:rPr>
          <w:rFonts w:ascii="Acumin Pro" w:hAnsi="Acumin Pro"/>
        </w:rPr>
        <w:t xml:space="preserve">. </w:t>
      </w:r>
      <w:r w:rsidR="00175F2A">
        <w:rPr>
          <w:rFonts w:ascii="Acumin Pro" w:hAnsi="Acumin Pro"/>
        </w:rPr>
        <w:t xml:space="preserve">This authorizes appropriations ranging from $840M to $1.2B for office activities and $1.088B for </w:t>
      </w:r>
      <w:r w:rsidR="0077057D" w:rsidRPr="0077057D">
        <w:rPr>
          <w:rFonts w:ascii="Acumin Pro" w:hAnsi="Acumin Pro"/>
        </w:rPr>
        <w:t>construction of an Electron Ion Collider</w:t>
      </w:r>
      <w:r w:rsidR="00175F2A">
        <w:rPr>
          <w:rFonts w:ascii="Acumin Pro" w:hAnsi="Acumin Pro"/>
        </w:rPr>
        <w:t>.</w:t>
      </w:r>
    </w:p>
    <w:p w14:paraId="0FDDCA70" w14:textId="77777777" w:rsidR="00E62EF2" w:rsidRPr="003E274C" w:rsidRDefault="00E62EF2" w:rsidP="006654B0">
      <w:pPr>
        <w:ind w:left="360"/>
        <w:rPr>
          <w:rFonts w:ascii="Acumin Pro" w:hAnsi="Acumin Pro"/>
        </w:rPr>
      </w:pPr>
    </w:p>
    <w:p w14:paraId="482E986B" w14:textId="1C74DF92" w:rsidR="00831451" w:rsidRDefault="00831451" w:rsidP="006654B0">
      <w:pPr>
        <w:tabs>
          <w:tab w:val="left" w:pos="6463"/>
        </w:tabs>
        <w:ind w:left="360"/>
        <w:rPr>
          <w:rFonts w:ascii="Acumin Pro" w:hAnsi="Acumin Pro"/>
        </w:rPr>
      </w:pPr>
      <w:r w:rsidRPr="00477FD4">
        <w:rPr>
          <w:rFonts w:ascii="Acumin Pro" w:hAnsi="Acumin Pro"/>
          <w:b/>
          <w:bCs/>
        </w:rPr>
        <w:t xml:space="preserve">Sec. 10108. Science laboratories infrastructure program. </w:t>
      </w:r>
      <w:r w:rsidR="00477FD4">
        <w:rPr>
          <w:rFonts w:ascii="Acumin Pro" w:hAnsi="Acumin Pro"/>
        </w:rPr>
        <w:t>Authorizes $550M annually from FY23 – FY27 for this program and amends some</w:t>
      </w:r>
      <w:r w:rsidR="00EC4F32">
        <w:rPr>
          <w:rFonts w:ascii="Acumin Pro" w:hAnsi="Acumin Pro"/>
        </w:rPr>
        <w:t xml:space="preserve"> existing</w:t>
      </w:r>
      <w:r w:rsidR="00477FD4">
        <w:rPr>
          <w:rFonts w:ascii="Acumin Pro" w:hAnsi="Acumin Pro"/>
        </w:rPr>
        <w:t xml:space="preserve"> language.</w:t>
      </w:r>
    </w:p>
    <w:p w14:paraId="03786939" w14:textId="77777777" w:rsidR="00E62EF2" w:rsidRPr="003E274C" w:rsidRDefault="00E62EF2" w:rsidP="006654B0">
      <w:pPr>
        <w:ind w:left="360"/>
        <w:rPr>
          <w:rFonts w:ascii="Acumin Pro" w:hAnsi="Acumin Pro"/>
        </w:rPr>
      </w:pPr>
    </w:p>
    <w:p w14:paraId="7159091D" w14:textId="1CE36520" w:rsidR="00831451" w:rsidRDefault="00831451" w:rsidP="006654B0">
      <w:pPr>
        <w:ind w:left="360"/>
        <w:rPr>
          <w:rFonts w:ascii="Acumin Pro" w:hAnsi="Acumin Pro"/>
        </w:rPr>
      </w:pPr>
      <w:r w:rsidRPr="00EC4F32">
        <w:rPr>
          <w:rFonts w:ascii="Acumin Pro" w:hAnsi="Acumin Pro"/>
          <w:b/>
          <w:bCs/>
        </w:rPr>
        <w:t xml:space="preserve">Sec. 10109. Accelerator research and development. </w:t>
      </w:r>
      <w:r w:rsidR="00477FD4">
        <w:rPr>
          <w:rFonts w:ascii="Acumin Pro" w:hAnsi="Acumin Pro"/>
        </w:rPr>
        <w:t xml:space="preserve">Authorizes </w:t>
      </w:r>
      <w:r w:rsidR="00EC4F32">
        <w:rPr>
          <w:rFonts w:ascii="Acumin Pro" w:hAnsi="Acumin Pro"/>
        </w:rPr>
        <w:t>$1.075B from FY23 – FY27 for this program, and amends some existing language.</w:t>
      </w:r>
    </w:p>
    <w:p w14:paraId="726727F8" w14:textId="77777777" w:rsidR="00E62EF2" w:rsidRPr="003E274C" w:rsidRDefault="00E62EF2" w:rsidP="006654B0">
      <w:pPr>
        <w:ind w:left="360"/>
        <w:rPr>
          <w:rFonts w:ascii="Acumin Pro" w:hAnsi="Acumin Pro"/>
        </w:rPr>
      </w:pPr>
    </w:p>
    <w:p w14:paraId="3229E5F3" w14:textId="7A5DC519" w:rsidR="00831451" w:rsidRDefault="00831451" w:rsidP="006654B0">
      <w:pPr>
        <w:ind w:left="360"/>
        <w:rPr>
          <w:rFonts w:ascii="Acumin Pro" w:hAnsi="Acumin Pro"/>
        </w:rPr>
      </w:pPr>
      <w:r w:rsidRPr="00EC4F32">
        <w:rPr>
          <w:rFonts w:ascii="Acumin Pro" w:hAnsi="Acumin Pro"/>
          <w:b/>
          <w:bCs/>
        </w:rPr>
        <w:t xml:space="preserve">Sec. 10110. Isotope research, development, and production. </w:t>
      </w:r>
      <w:r w:rsidR="00EC4F32" w:rsidRPr="00EC4F32">
        <w:rPr>
          <w:rFonts w:ascii="Acumin Pro" w:hAnsi="Acumin Pro"/>
          <w:b/>
          <w:bCs/>
        </w:rPr>
        <w:t>Authorizes</w:t>
      </w:r>
      <w:r w:rsidR="00EC4F32">
        <w:rPr>
          <w:rFonts w:ascii="Acumin Pro" w:hAnsi="Acumin Pro"/>
        </w:rPr>
        <w:t xml:space="preserve"> $934M from FY23 – FY27 for isotope R&amp;D; authorizes $336M through FY27 for construction of</w:t>
      </w:r>
      <w:r w:rsidR="00EC4F32" w:rsidRPr="00EC4F32">
        <w:rPr>
          <w:rFonts w:ascii="Acumin Pro" w:hAnsi="Acumin Pro"/>
        </w:rPr>
        <w:t xml:space="preserve"> a radioisotope processing facility to provide for the growing radiochemical processing capability needs associated with the production of critical radioactive isotopes</w:t>
      </w:r>
      <w:r w:rsidR="00EC4F32">
        <w:rPr>
          <w:rFonts w:ascii="Acumin Pro" w:hAnsi="Acumin Pro"/>
        </w:rPr>
        <w:t xml:space="preserve">; </w:t>
      </w:r>
      <w:r w:rsidR="00EC4F32" w:rsidRPr="00EC4F32">
        <w:rPr>
          <w:rFonts w:ascii="Acumin Pro" w:hAnsi="Acumin Pro"/>
        </w:rPr>
        <w:t>establish</w:t>
      </w:r>
      <w:r w:rsidR="00EC4F32">
        <w:rPr>
          <w:rFonts w:ascii="Acumin Pro" w:hAnsi="Acumin Pro"/>
        </w:rPr>
        <w:t>es</w:t>
      </w:r>
      <w:r w:rsidR="00EC4F32" w:rsidRPr="00EC4F32">
        <w:rPr>
          <w:rFonts w:ascii="Acumin Pro" w:hAnsi="Acumin Pro"/>
        </w:rPr>
        <w:t xml:space="preserve"> a stable isotope production and research center</w:t>
      </w:r>
      <w:r w:rsidR="00EC4F32">
        <w:rPr>
          <w:rFonts w:ascii="Acumin Pro" w:hAnsi="Acumin Pro"/>
        </w:rPr>
        <w:t xml:space="preserve"> and funds it with $199M through FY27.</w:t>
      </w:r>
    </w:p>
    <w:p w14:paraId="3B5DD10D" w14:textId="77777777" w:rsidR="00E62EF2" w:rsidRPr="003E274C" w:rsidRDefault="00E62EF2" w:rsidP="006654B0">
      <w:pPr>
        <w:ind w:left="360"/>
        <w:rPr>
          <w:rFonts w:ascii="Acumin Pro" w:hAnsi="Acumin Pro"/>
        </w:rPr>
      </w:pPr>
    </w:p>
    <w:p w14:paraId="382C9560" w14:textId="5D86FA80" w:rsidR="00E62EF2" w:rsidRDefault="00831451" w:rsidP="006654B0">
      <w:pPr>
        <w:ind w:left="360"/>
        <w:rPr>
          <w:rFonts w:ascii="Acumin Pro" w:hAnsi="Acumin Pro"/>
        </w:rPr>
      </w:pPr>
      <w:r w:rsidRPr="00E62EF2">
        <w:rPr>
          <w:rFonts w:ascii="Acumin Pro" w:hAnsi="Acumin Pro"/>
          <w:b/>
          <w:bCs/>
        </w:rPr>
        <w:t>Sec. 10111. Increased collaboration with teachers and scientists</w:t>
      </w:r>
      <w:r w:rsidR="00E62EF2" w:rsidRPr="00E62EF2">
        <w:rPr>
          <w:rFonts w:ascii="Acumin Pro" w:hAnsi="Acumin Pro"/>
          <w:b/>
          <w:bCs/>
        </w:rPr>
        <w:t>.</w:t>
      </w:r>
      <w:r w:rsidR="00E62EF2">
        <w:rPr>
          <w:rFonts w:ascii="Acumin Pro" w:hAnsi="Acumin Pro"/>
        </w:rPr>
        <w:t xml:space="preserve"> This section authorizes </w:t>
      </w:r>
      <w:r w:rsidR="00E62EF2" w:rsidRPr="00E62EF2">
        <w:rPr>
          <w:rFonts w:ascii="Acumin Pro" w:hAnsi="Acumin Pro"/>
        </w:rPr>
        <w:t>the Director of the Office of Science to support the development of a scientific workforce. It authorizes programs that foster collaboration between teachers at elementary schools and secondary schools, students and faculty at institutions of higher education, early-career researchers, and the National Laboratories. Authorizes the use of proven techniques to expand the number of individuals from underrepresented groups pursuing and attaining skills or undergraduate and graduate degrees relevant to the mission of the Office of Science</w:t>
      </w:r>
      <w:r w:rsidR="00E62EF2">
        <w:rPr>
          <w:rFonts w:ascii="Acumin Pro" w:hAnsi="Acumin Pro"/>
        </w:rPr>
        <w:t xml:space="preserve">; </w:t>
      </w:r>
      <w:r w:rsidR="00E62EF2" w:rsidRPr="00E62EF2">
        <w:rPr>
          <w:rFonts w:ascii="Acumin Pro" w:hAnsi="Acumin Pro"/>
        </w:rPr>
        <w:t xml:space="preserve">authorizes </w:t>
      </w:r>
      <w:r w:rsidR="00EC4F32">
        <w:rPr>
          <w:rFonts w:ascii="Acumin Pro" w:hAnsi="Acumin Pro"/>
        </w:rPr>
        <w:t xml:space="preserve">minimum </w:t>
      </w:r>
      <w:r w:rsidR="00E62EF2" w:rsidRPr="00E62EF2">
        <w:rPr>
          <w:rFonts w:ascii="Acumin Pro" w:hAnsi="Acumin Pro"/>
        </w:rPr>
        <w:t>$</w:t>
      </w:r>
      <w:r w:rsidR="00EC4F32">
        <w:rPr>
          <w:rFonts w:ascii="Acumin Pro" w:hAnsi="Acumin Pro"/>
        </w:rPr>
        <w:t>2</w:t>
      </w:r>
      <w:r w:rsidR="00E62EF2">
        <w:rPr>
          <w:rFonts w:ascii="Acumin Pro" w:hAnsi="Acumin Pro"/>
        </w:rPr>
        <w:t>M</w:t>
      </w:r>
      <w:r w:rsidR="00E62EF2" w:rsidRPr="00E62EF2">
        <w:rPr>
          <w:rFonts w:ascii="Acumin Pro" w:hAnsi="Acumin Pro"/>
        </w:rPr>
        <w:t xml:space="preserve"> per year for FY23 through FY27 to support the activities.</w:t>
      </w:r>
    </w:p>
    <w:p w14:paraId="6F69B4E2" w14:textId="77777777" w:rsidR="00E62EF2" w:rsidRPr="003E274C" w:rsidRDefault="00E62EF2" w:rsidP="006654B0">
      <w:pPr>
        <w:ind w:left="360"/>
        <w:rPr>
          <w:rFonts w:ascii="Acumin Pro" w:hAnsi="Acumin Pro"/>
        </w:rPr>
      </w:pPr>
    </w:p>
    <w:p w14:paraId="738FA4E9" w14:textId="7D3FC3A2" w:rsidR="00831451" w:rsidRDefault="00831451" w:rsidP="006654B0">
      <w:pPr>
        <w:ind w:left="360"/>
        <w:rPr>
          <w:rFonts w:ascii="Acumin Pro" w:hAnsi="Acumin Pro"/>
        </w:rPr>
      </w:pPr>
      <w:r w:rsidRPr="00FD2F97">
        <w:rPr>
          <w:rFonts w:ascii="Acumin Pro" w:hAnsi="Acumin Pro"/>
          <w:b/>
          <w:bCs/>
        </w:rPr>
        <w:t xml:space="preserve">Sec. 10112. High intensity laser research initiative; helium conservation program; Office of Science emerging biological threat preparedness research initiative; midscale instrumentation and research equipment program; authorization of appropriations. </w:t>
      </w:r>
      <w:r w:rsidR="00EC4F32">
        <w:rPr>
          <w:rFonts w:ascii="Acumin Pro" w:hAnsi="Acumin Pro"/>
        </w:rPr>
        <w:t>E</w:t>
      </w:r>
      <w:r w:rsidR="00EC4F32" w:rsidRPr="00EC4F32">
        <w:rPr>
          <w:rFonts w:ascii="Acumin Pro" w:hAnsi="Acumin Pro"/>
        </w:rPr>
        <w:t>stablish</w:t>
      </w:r>
      <w:r w:rsidR="00EC4F32">
        <w:rPr>
          <w:rFonts w:ascii="Acumin Pro" w:hAnsi="Acumin Pro"/>
        </w:rPr>
        <w:t>es</w:t>
      </w:r>
      <w:r w:rsidR="00EC4F32" w:rsidRPr="00EC4F32">
        <w:rPr>
          <w:rFonts w:ascii="Acumin Pro" w:hAnsi="Acumin Pro"/>
        </w:rPr>
        <w:t xml:space="preserve"> a high intensity laser research initiative</w:t>
      </w:r>
      <w:r w:rsidR="00EC4F32">
        <w:rPr>
          <w:rFonts w:ascii="Acumin Pro" w:hAnsi="Acumin Pro"/>
        </w:rPr>
        <w:t xml:space="preserve"> and authorizes $50M in FY23, $100M in FY24, $150M in FY25, $200M in FY26, and $250M in FY27 to support it; establishes a grant program to reduce the consumption of helium</w:t>
      </w:r>
      <w:r w:rsidR="00FD2F97">
        <w:rPr>
          <w:rFonts w:ascii="Acumin Pro" w:hAnsi="Acumin Pro"/>
        </w:rPr>
        <w:t xml:space="preserve">; establishes </w:t>
      </w:r>
      <w:r w:rsidR="00FD2F97" w:rsidRPr="00FD2F97">
        <w:rPr>
          <w:rFonts w:ascii="Acumin Pro" w:hAnsi="Acumin Pro"/>
        </w:rPr>
        <w:t>within the Office of Science a cross-cutting research initiative, to be known as the ‘Biological Threat Preparedness Research Initiative’</w:t>
      </w:r>
      <w:r w:rsidR="00FD2F97">
        <w:rPr>
          <w:rFonts w:ascii="Acumin Pro" w:hAnsi="Acumin Pro"/>
        </w:rPr>
        <w:t xml:space="preserve">; creates </w:t>
      </w:r>
      <w:r w:rsidR="00FD2F97" w:rsidRPr="00FD2F97">
        <w:rPr>
          <w:rFonts w:ascii="Acumin Pro" w:hAnsi="Acumin Pro"/>
        </w:rPr>
        <w:t>an Emerging Infectious Diseases High Performance Computing Research Consortium</w:t>
      </w:r>
      <w:r w:rsidR="00FD2F97">
        <w:rPr>
          <w:rFonts w:ascii="Acumin Pro" w:hAnsi="Acumin Pro"/>
        </w:rPr>
        <w:t>; authorizes $50M annually from FY23 – FY27 for the helium grants, bio threat initiative, and emerging infectious disease HPCRC.</w:t>
      </w:r>
    </w:p>
    <w:p w14:paraId="3101A77E" w14:textId="77777777" w:rsidR="00E62EF2" w:rsidRPr="003E274C" w:rsidRDefault="00E62EF2" w:rsidP="006654B0">
      <w:pPr>
        <w:ind w:left="360"/>
        <w:rPr>
          <w:rFonts w:ascii="Acumin Pro" w:hAnsi="Acumin Pro"/>
        </w:rPr>
      </w:pPr>
    </w:p>
    <w:p w14:paraId="3A1394B0" w14:textId="60215FA1" w:rsidR="00831451" w:rsidRPr="00E62EF2" w:rsidRDefault="00831451" w:rsidP="006654B0">
      <w:pPr>
        <w:ind w:left="360"/>
        <w:rPr>
          <w:rFonts w:ascii="Acumin Pro" w:hAnsi="Acumin Pro"/>
          <w:b/>
          <w:bCs/>
        </w:rPr>
      </w:pPr>
      <w:r w:rsidRPr="00E62EF2">
        <w:rPr>
          <w:rFonts w:ascii="Acumin Pro" w:hAnsi="Acumin Pro"/>
          <w:b/>
          <w:bCs/>
        </w:rPr>
        <w:t>Sec. 10113. Established program to stimulate competitive research</w:t>
      </w:r>
      <w:r w:rsidR="00E62EF2" w:rsidRPr="00E62EF2">
        <w:rPr>
          <w:rFonts w:ascii="Acumin Pro" w:hAnsi="Acumin Pro"/>
          <w:b/>
          <w:bCs/>
        </w:rPr>
        <w:t xml:space="preserve"> (EPSCoR)</w:t>
      </w:r>
      <w:r w:rsidRPr="00E62EF2">
        <w:rPr>
          <w:rFonts w:ascii="Acumin Pro" w:hAnsi="Acumin Pro"/>
          <w:b/>
          <w:bCs/>
        </w:rPr>
        <w:t xml:space="preserve">. </w:t>
      </w:r>
    </w:p>
    <w:p w14:paraId="4691630B" w14:textId="2EDF42E2" w:rsidR="00E62EF2" w:rsidRDefault="00E62EF2" w:rsidP="006654B0">
      <w:pPr>
        <w:ind w:left="360"/>
        <w:rPr>
          <w:rFonts w:ascii="Acumin Pro" w:hAnsi="Acumin Pro"/>
        </w:rPr>
      </w:pPr>
      <w:r w:rsidRPr="00E62EF2">
        <w:rPr>
          <w:rFonts w:ascii="Acumin Pro" w:hAnsi="Acumin Pro"/>
        </w:rPr>
        <w:t>This expands DOE’s EPSCoR program to improve its integration with Office of Science programs, and improve the research capacity and capabilities at universities in EPSCoR states, including with scholarships and fellowships, grants for early career faculty, and funding to institutions to support collaboration and expertise-building. The section authorizes: $50</w:t>
      </w:r>
      <w:r>
        <w:rPr>
          <w:rFonts w:ascii="Acumin Pro" w:hAnsi="Acumin Pro"/>
        </w:rPr>
        <w:t>M</w:t>
      </w:r>
      <w:r w:rsidRPr="00E62EF2">
        <w:rPr>
          <w:rFonts w:ascii="Acumin Pro" w:hAnsi="Acumin Pro"/>
        </w:rPr>
        <w:t xml:space="preserve"> for FY23; $50</w:t>
      </w:r>
      <w:r>
        <w:rPr>
          <w:rFonts w:ascii="Acumin Pro" w:hAnsi="Acumin Pro"/>
        </w:rPr>
        <w:t>M</w:t>
      </w:r>
      <w:r w:rsidRPr="00E62EF2">
        <w:rPr>
          <w:rFonts w:ascii="Acumin Pro" w:hAnsi="Acumin Pro"/>
        </w:rPr>
        <w:t xml:space="preserve"> for FY24; $75</w:t>
      </w:r>
      <w:r>
        <w:rPr>
          <w:rFonts w:ascii="Acumin Pro" w:hAnsi="Acumin Pro"/>
        </w:rPr>
        <w:t>M</w:t>
      </w:r>
      <w:r w:rsidRPr="00E62EF2">
        <w:rPr>
          <w:rFonts w:ascii="Acumin Pro" w:hAnsi="Acumin Pro"/>
        </w:rPr>
        <w:t xml:space="preserve"> for FY25; $100</w:t>
      </w:r>
      <w:r>
        <w:rPr>
          <w:rFonts w:ascii="Acumin Pro" w:hAnsi="Acumin Pro"/>
        </w:rPr>
        <w:t>M</w:t>
      </w:r>
      <w:r w:rsidRPr="00E62EF2">
        <w:rPr>
          <w:rFonts w:ascii="Acumin Pro" w:hAnsi="Acumin Pro"/>
        </w:rPr>
        <w:t xml:space="preserve"> for FY26; and $100</w:t>
      </w:r>
      <w:r>
        <w:rPr>
          <w:rFonts w:ascii="Acumin Pro" w:hAnsi="Acumin Pro"/>
        </w:rPr>
        <w:t>M</w:t>
      </w:r>
      <w:r w:rsidRPr="00E62EF2">
        <w:rPr>
          <w:rFonts w:ascii="Acumin Pro" w:hAnsi="Acumin Pro"/>
        </w:rPr>
        <w:t xml:space="preserve"> for FY27 to support the activities. Authorizes</w:t>
      </w:r>
      <w:r>
        <w:rPr>
          <w:rFonts w:ascii="Acumin Pro" w:hAnsi="Acumin Pro"/>
        </w:rPr>
        <w:t xml:space="preserve"> an additional</w:t>
      </w:r>
      <w:r w:rsidRPr="00E62EF2">
        <w:rPr>
          <w:rFonts w:ascii="Acumin Pro" w:hAnsi="Acumin Pro"/>
        </w:rPr>
        <w:t xml:space="preserve"> $25</w:t>
      </w:r>
      <w:r>
        <w:rPr>
          <w:rFonts w:ascii="Acumin Pro" w:hAnsi="Acumin Pro"/>
        </w:rPr>
        <w:t>M</w:t>
      </w:r>
      <w:r w:rsidRPr="00E62EF2">
        <w:rPr>
          <w:rFonts w:ascii="Acumin Pro" w:hAnsi="Acumin Pro"/>
        </w:rPr>
        <w:t xml:space="preserve"> </w:t>
      </w:r>
      <w:r>
        <w:rPr>
          <w:rFonts w:ascii="Acumin Pro" w:hAnsi="Acumin Pro"/>
        </w:rPr>
        <w:t>annually</w:t>
      </w:r>
      <w:r w:rsidRPr="00E62EF2">
        <w:rPr>
          <w:rFonts w:ascii="Acumin Pro" w:hAnsi="Acumin Pro"/>
        </w:rPr>
        <w:t xml:space="preserve"> for FY23 through FY27 for research instrumentation and equipment that range in cost from $500,000 to $20</w:t>
      </w:r>
      <w:r>
        <w:rPr>
          <w:rFonts w:ascii="Acumin Pro" w:hAnsi="Acumin Pro"/>
        </w:rPr>
        <w:t>M</w:t>
      </w:r>
      <w:r w:rsidRPr="00E62EF2">
        <w:rPr>
          <w:rFonts w:ascii="Acumin Pro" w:hAnsi="Acumin Pro"/>
        </w:rPr>
        <w:t>. Requires that not less than 10</w:t>
      </w:r>
      <w:r>
        <w:rPr>
          <w:rFonts w:ascii="Acumin Pro" w:hAnsi="Acumin Pro"/>
        </w:rPr>
        <w:t>%</w:t>
      </w:r>
      <w:r w:rsidRPr="00E62EF2">
        <w:rPr>
          <w:rFonts w:ascii="Acumin Pro" w:hAnsi="Acumin Pro"/>
        </w:rPr>
        <w:t xml:space="preserve"> of the university </w:t>
      </w:r>
      <w:r>
        <w:rPr>
          <w:rFonts w:ascii="Acumin Pro" w:hAnsi="Acumin Pro"/>
        </w:rPr>
        <w:t>R&amp;D</w:t>
      </w:r>
      <w:r w:rsidRPr="00E62EF2">
        <w:rPr>
          <w:rFonts w:ascii="Acumin Pro" w:hAnsi="Acumin Pro"/>
        </w:rPr>
        <w:t xml:space="preserve"> funds awarded by the Office of Science be awarded to institutions in EPSCoR states to further enhance their participation in and contributions to Office of Science programs. To further improve coordination, the Undersecretary for Science is </w:t>
      </w:r>
      <w:r w:rsidRPr="00E62EF2">
        <w:rPr>
          <w:rFonts w:ascii="Acumin Pro" w:hAnsi="Acumin Pro"/>
        </w:rPr>
        <w:lastRenderedPageBreak/>
        <w:t xml:space="preserve">directed to ensure robust participation of representatives from EPSCoR universities on Office of Science Advisory Committees. </w:t>
      </w:r>
    </w:p>
    <w:p w14:paraId="773B043F" w14:textId="77777777" w:rsidR="00E62EF2" w:rsidRPr="003E274C" w:rsidRDefault="00E62EF2" w:rsidP="006654B0">
      <w:pPr>
        <w:ind w:left="360"/>
        <w:rPr>
          <w:rFonts w:ascii="Acumin Pro" w:hAnsi="Acumin Pro"/>
        </w:rPr>
      </w:pPr>
    </w:p>
    <w:p w14:paraId="1E5F979E" w14:textId="05D3025A" w:rsidR="00831451" w:rsidRPr="003E274C" w:rsidRDefault="00831451" w:rsidP="006654B0">
      <w:pPr>
        <w:ind w:left="360"/>
        <w:rPr>
          <w:rFonts w:ascii="Acumin Pro" w:hAnsi="Acumin Pro"/>
        </w:rPr>
      </w:pPr>
      <w:r w:rsidRPr="009773E8">
        <w:rPr>
          <w:rFonts w:ascii="Acumin Pro" w:hAnsi="Acumin Pro"/>
          <w:b/>
          <w:bCs/>
        </w:rPr>
        <w:t>Sec. 10114. Research security</w:t>
      </w:r>
      <w:r w:rsidRPr="003E274C">
        <w:rPr>
          <w:rFonts w:ascii="Acumin Pro" w:hAnsi="Acumin Pro"/>
        </w:rPr>
        <w:t xml:space="preserve">. </w:t>
      </w:r>
      <w:r w:rsidR="002B4911">
        <w:rPr>
          <w:rFonts w:ascii="Acumin Pro" w:hAnsi="Acumin Pro"/>
        </w:rPr>
        <w:t>Calls for the Secretary of Energy to develop and maintain tools and processes to mitigate research security risks and coordinate with the Director of the Office of Intelligence and Counterintelligence and protect intellectual property.</w:t>
      </w:r>
    </w:p>
    <w:p w14:paraId="75FC4634" w14:textId="77777777" w:rsidR="00831451" w:rsidRPr="003E274C" w:rsidRDefault="00831451">
      <w:pPr>
        <w:rPr>
          <w:rFonts w:ascii="Acumin Pro" w:hAnsi="Acumin Pro"/>
        </w:rPr>
      </w:pPr>
    </w:p>
    <w:p w14:paraId="6E5DC501" w14:textId="533FA002" w:rsidR="00831451" w:rsidRPr="00E46346" w:rsidRDefault="00831451" w:rsidP="00831451">
      <w:pPr>
        <w:jc w:val="center"/>
        <w:rPr>
          <w:rFonts w:ascii="Acumin Pro" w:hAnsi="Acumin Pro"/>
          <w:b/>
          <w:bCs/>
          <w:sz w:val="28"/>
          <w:szCs w:val="28"/>
        </w:rPr>
      </w:pPr>
      <w:r w:rsidRPr="00E46346">
        <w:rPr>
          <w:rFonts w:ascii="Acumin Pro" w:hAnsi="Acumin Pro"/>
          <w:b/>
          <w:bCs/>
          <w:sz w:val="28"/>
          <w:szCs w:val="28"/>
        </w:rPr>
        <w:t>TITLE II—NATIONAL INSTITUTE OF STANDARDS AND TECHNOLOGY FOR THE FUTURE</w:t>
      </w:r>
    </w:p>
    <w:p w14:paraId="4AEA521B" w14:textId="77777777" w:rsidR="00E62EF2" w:rsidRPr="003E274C" w:rsidRDefault="00E62EF2" w:rsidP="00831451">
      <w:pPr>
        <w:jc w:val="center"/>
        <w:rPr>
          <w:rFonts w:ascii="Acumin Pro" w:hAnsi="Acumin Pro"/>
          <w:b/>
          <w:bCs/>
        </w:rPr>
      </w:pPr>
    </w:p>
    <w:p w14:paraId="5D6C213C" w14:textId="56ADBA4C" w:rsidR="00E46346" w:rsidRDefault="00831451">
      <w:pPr>
        <w:rPr>
          <w:rFonts w:ascii="Acumin Pro" w:hAnsi="Acumin Pro"/>
          <w:b/>
          <w:bCs/>
          <w:u w:val="single"/>
        </w:rPr>
      </w:pPr>
      <w:r w:rsidRPr="00E46346">
        <w:rPr>
          <w:rFonts w:ascii="Acumin Pro" w:hAnsi="Acumin Pro"/>
          <w:b/>
          <w:bCs/>
          <w:u w:val="single"/>
        </w:rPr>
        <w:t>Subtitle A—Authorization of Appropriations</w:t>
      </w:r>
    </w:p>
    <w:p w14:paraId="61D0E1A8" w14:textId="77777777" w:rsidR="00E46346" w:rsidRPr="00E46346" w:rsidRDefault="00E46346">
      <w:pPr>
        <w:rPr>
          <w:rFonts w:ascii="Acumin Pro" w:hAnsi="Acumin Pro"/>
          <w:b/>
          <w:bCs/>
          <w:u w:val="single"/>
        </w:rPr>
      </w:pPr>
    </w:p>
    <w:p w14:paraId="744FD62C" w14:textId="289B006D" w:rsidR="00831451" w:rsidRPr="007E1333" w:rsidRDefault="00831451" w:rsidP="00E46346">
      <w:pPr>
        <w:ind w:left="360"/>
        <w:rPr>
          <w:rFonts w:ascii="Acumin Pro" w:hAnsi="Acumin Pro"/>
          <w:b/>
          <w:bCs/>
        </w:rPr>
      </w:pPr>
      <w:r w:rsidRPr="003E274C">
        <w:rPr>
          <w:rFonts w:ascii="Acumin Pro" w:hAnsi="Acumin Pro"/>
        </w:rPr>
        <w:t>Sec. 10211. Authorization of appropriations.</w:t>
      </w:r>
      <w:r w:rsidR="007E1333">
        <w:rPr>
          <w:rFonts w:ascii="Acumin Pro" w:hAnsi="Acumin Pro"/>
        </w:rPr>
        <w:t xml:space="preserve"> </w:t>
      </w:r>
      <w:r w:rsidR="007E1333" w:rsidRPr="007E1333">
        <w:rPr>
          <w:rFonts w:ascii="Acumin Pro" w:hAnsi="Acumin Pro"/>
        </w:rPr>
        <w:t>Authorizes $9.68 billion for the National Institute of Standards and Technology (NIST) over five years, including $2.23 billion for the Hollings Manufacturing Extension Partnership and $829 million for the Manufacturing USA program.</w:t>
      </w:r>
      <w:r w:rsidR="006903FD">
        <w:rPr>
          <w:rFonts w:ascii="Acumin Pro" w:hAnsi="Acumin Pro"/>
        </w:rPr>
        <w:t xml:space="preserve"> Authorizes NIST appropriations- </w:t>
      </w:r>
      <w:r w:rsidR="006903FD" w:rsidRPr="006903FD">
        <w:rPr>
          <w:rFonts w:ascii="Acumin Pro" w:hAnsi="Acumin Pro"/>
        </w:rPr>
        <w:t xml:space="preserve">$1,551,450,000 </w:t>
      </w:r>
      <w:r w:rsidR="006903FD">
        <w:rPr>
          <w:rFonts w:ascii="Acumin Pro" w:hAnsi="Acumin Pro"/>
        </w:rPr>
        <w:t>for FY23, $1,651,600,000 in FY24, $2,039,900,000 in FY25, $2,158,400,000 in FY26, and $2,283,360,000 for FY27 for a variety of programs.</w:t>
      </w:r>
    </w:p>
    <w:p w14:paraId="39E0B2D6" w14:textId="77777777" w:rsidR="007E1333" w:rsidRPr="003E274C" w:rsidRDefault="007E1333">
      <w:pPr>
        <w:rPr>
          <w:rFonts w:ascii="Acumin Pro" w:hAnsi="Acumin Pro"/>
        </w:rPr>
      </w:pPr>
    </w:p>
    <w:p w14:paraId="2666AA59" w14:textId="023C1992" w:rsidR="00E46346" w:rsidRPr="00E46346" w:rsidRDefault="00831451">
      <w:pPr>
        <w:rPr>
          <w:rFonts w:ascii="Acumin Pro" w:hAnsi="Acumin Pro"/>
          <w:b/>
          <w:bCs/>
          <w:u w:val="single"/>
        </w:rPr>
      </w:pPr>
      <w:r w:rsidRPr="00E46346">
        <w:rPr>
          <w:rFonts w:ascii="Acumin Pro" w:hAnsi="Acumin Pro"/>
          <w:b/>
          <w:bCs/>
          <w:u w:val="single"/>
        </w:rPr>
        <w:t>Subtitle B—Measurement Research</w:t>
      </w:r>
    </w:p>
    <w:p w14:paraId="1AFD3FE3" w14:textId="77777777" w:rsidR="00E46346" w:rsidRDefault="00E46346">
      <w:pPr>
        <w:rPr>
          <w:rFonts w:ascii="Acumin Pro" w:hAnsi="Acumin Pro"/>
          <w:b/>
          <w:bCs/>
        </w:rPr>
      </w:pPr>
    </w:p>
    <w:p w14:paraId="61C68947" w14:textId="4BA1D88C" w:rsidR="00831451" w:rsidRPr="003E274C" w:rsidRDefault="006903FD" w:rsidP="00E46346">
      <w:pPr>
        <w:ind w:left="360"/>
        <w:rPr>
          <w:rFonts w:ascii="Acumin Pro" w:hAnsi="Acumin Pro"/>
          <w:b/>
          <w:bCs/>
        </w:rPr>
      </w:pPr>
      <w:r w:rsidRPr="006903FD">
        <w:rPr>
          <w:rFonts w:ascii="Acumin Pro" w:hAnsi="Acumin Pro"/>
        </w:rPr>
        <w:t>These sections define a number of initiatives and programs related to the section topic</w:t>
      </w:r>
      <w:r>
        <w:rPr>
          <w:rFonts w:ascii="Acumin Pro" w:hAnsi="Acumin Pro"/>
        </w:rPr>
        <w:t>, to be established or moved to NIST</w:t>
      </w:r>
      <w:r w:rsidRPr="006903FD">
        <w:rPr>
          <w:rFonts w:ascii="Acumin Pro" w:hAnsi="Acumin Pro"/>
        </w:rPr>
        <w:t>.</w:t>
      </w:r>
    </w:p>
    <w:p w14:paraId="17D70635" w14:textId="77777777" w:rsidR="00831451" w:rsidRPr="003E274C" w:rsidRDefault="00831451" w:rsidP="00E46346">
      <w:pPr>
        <w:ind w:left="360"/>
        <w:rPr>
          <w:rFonts w:ascii="Acumin Pro" w:hAnsi="Acumin Pro"/>
        </w:rPr>
      </w:pPr>
      <w:r w:rsidRPr="003E274C">
        <w:rPr>
          <w:rFonts w:ascii="Acumin Pro" w:hAnsi="Acumin Pro"/>
        </w:rPr>
        <w:t xml:space="preserve">Sec. 10221. Engineering biology and </w:t>
      </w:r>
      <w:proofErr w:type="spellStart"/>
      <w:r w:rsidRPr="003E274C">
        <w:rPr>
          <w:rFonts w:ascii="Acumin Pro" w:hAnsi="Acumin Pro"/>
        </w:rPr>
        <w:t>biometrology</w:t>
      </w:r>
      <w:proofErr w:type="spellEnd"/>
      <w:r w:rsidRPr="003E274C">
        <w:rPr>
          <w:rFonts w:ascii="Acumin Pro" w:hAnsi="Acumin Pro"/>
        </w:rPr>
        <w:t xml:space="preserve">. </w:t>
      </w:r>
    </w:p>
    <w:p w14:paraId="01A90B57" w14:textId="4D24CCF1" w:rsidR="00831451" w:rsidRPr="003E274C" w:rsidRDefault="00831451" w:rsidP="00E46346">
      <w:pPr>
        <w:ind w:left="360"/>
        <w:rPr>
          <w:rFonts w:ascii="Acumin Pro" w:hAnsi="Acumin Pro"/>
        </w:rPr>
      </w:pPr>
      <w:r w:rsidRPr="003E274C">
        <w:rPr>
          <w:rFonts w:ascii="Acumin Pro" w:hAnsi="Acumin Pro"/>
        </w:rPr>
        <w:t xml:space="preserve">Sec. 10222. Greenhouse gas measurement research. </w:t>
      </w:r>
    </w:p>
    <w:p w14:paraId="0FA05638" w14:textId="188D5957" w:rsidR="00831451" w:rsidRPr="003E274C" w:rsidRDefault="00831451" w:rsidP="00E46346">
      <w:pPr>
        <w:ind w:left="360"/>
        <w:rPr>
          <w:rFonts w:ascii="Acumin Pro" w:hAnsi="Acumin Pro"/>
        </w:rPr>
      </w:pPr>
      <w:r w:rsidRPr="003E274C">
        <w:rPr>
          <w:rFonts w:ascii="Acumin Pro" w:hAnsi="Acumin Pro"/>
        </w:rPr>
        <w:t xml:space="preserve">Sec. 10223. NIST authority for cybersecurity and privacy activities. </w:t>
      </w:r>
    </w:p>
    <w:p w14:paraId="73EE99D8" w14:textId="77777777" w:rsidR="00831451" w:rsidRPr="003E274C" w:rsidRDefault="00831451" w:rsidP="00E46346">
      <w:pPr>
        <w:ind w:left="360"/>
        <w:rPr>
          <w:rFonts w:ascii="Acumin Pro" w:hAnsi="Acumin Pro"/>
        </w:rPr>
      </w:pPr>
      <w:r w:rsidRPr="003E274C">
        <w:rPr>
          <w:rFonts w:ascii="Acumin Pro" w:hAnsi="Acumin Pro"/>
        </w:rPr>
        <w:t xml:space="preserve">Sec. 10224. Software security and authentication. </w:t>
      </w:r>
    </w:p>
    <w:p w14:paraId="17A97868" w14:textId="77777777" w:rsidR="00831451" w:rsidRPr="003E274C" w:rsidRDefault="00831451" w:rsidP="00E46346">
      <w:pPr>
        <w:ind w:left="360"/>
        <w:rPr>
          <w:rFonts w:ascii="Acumin Pro" w:hAnsi="Acumin Pro"/>
        </w:rPr>
      </w:pPr>
      <w:r w:rsidRPr="003E274C">
        <w:rPr>
          <w:rFonts w:ascii="Acumin Pro" w:hAnsi="Acumin Pro"/>
        </w:rPr>
        <w:t xml:space="preserve">Sec. 10225. Digital identity management research. </w:t>
      </w:r>
    </w:p>
    <w:p w14:paraId="7B6FF16B" w14:textId="77777777" w:rsidR="00831451" w:rsidRPr="003E274C" w:rsidRDefault="00831451" w:rsidP="00E46346">
      <w:pPr>
        <w:ind w:left="360"/>
        <w:rPr>
          <w:rFonts w:ascii="Acumin Pro" w:hAnsi="Acumin Pro"/>
        </w:rPr>
      </w:pPr>
      <w:r w:rsidRPr="003E274C">
        <w:rPr>
          <w:rFonts w:ascii="Acumin Pro" w:hAnsi="Acumin Pro"/>
        </w:rPr>
        <w:t xml:space="preserve">Sec. 10226. Biometrics research and testing. </w:t>
      </w:r>
    </w:p>
    <w:p w14:paraId="08403D7F" w14:textId="736B6E36" w:rsidR="00831451" w:rsidRPr="003E274C" w:rsidRDefault="00831451" w:rsidP="00E46346">
      <w:pPr>
        <w:ind w:left="360"/>
        <w:rPr>
          <w:rFonts w:ascii="Acumin Pro" w:hAnsi="Acumin Pro"/>
        </w:rPr>
      </w:pPr>
      <w:r w:rsidRPr="003E274C">
        <w:rPr>
          <w:rFonts w:ascii="Acumin Pro" w:hAnsi="Acumin Pro"/>
        </w:rPr>
        <w:t xml:space="preserve">Sec. 10227. Federal biometric performance standards. </w:t>
      </w:r>
    </w:p>
    <w:p w14:paraId="441933B7" w14:textId="2390E224" w:rsidR="00831451" w:rsidRPr="003E274C" w:rsidRDefault="00831451" w:rsidP="00E46346">
      <w:pPr>
        <w:ind w:left="360"/>
        <w:rPr>
          <w:rFonts w:ascii="Acumin Pro" w:hAnsi="Acumin Pro"/>
        </w:rPr>
      </w:pPr>
      <w:r w:rsidRPr="003E274C">
        <w:rPr>
          <w:rFonts w:ascii="Acumin Pro" w:hAnsi="Acumin Pro"/>
        </w:rPr>
        <w:t xml:space="preserve">Sec. 10228. Protecting research from cybersecurity theft. </w:t>
      </w:r>
    </w:p>
    <w:p w14:paraId="618F8A80" w14:textId="77777777" w:rsidR="00831451" w:rsidRPr="003E274C" w:rsidRDefault="00831451" w:rsidP="00E46346">
      <w:pPr>
        <w:ind w:left="360"/>
        <w:rPr>
          <w:rFonts w:ascii="Acumin Pro" w:hAnsi="Acumin Pro"/>
        </w:rPr>
      </w:pPr>
      <w:r w:rsidRPr="003E274C">
        <w:rPr>
          <w:rFonts w:ascii="Acumin Pro" w:hAnsi="Acumin Pro"/>
        </w:rPr>
        <w:t xml:space="preserve">Sec. 10229. Dissemination of resources for research institutions. </w:t>
      </w:r>
    </w:p>
    <w:p w14:paraId="6FAB993A" w14:textId="77777777" w:rsidR="00831451" w:rsidRPr="003E274C" w:rsidRDefault="00831451" w:rsidP="00E46346">
      <w:pPr>
        <w:ind w:left="360"/>
        <w:rPr>
          <w:rFonts w:ascii="Acumin Pro" w:hAnsi="Acumin Pro"/>
        </w:rPr>
      </w:pPr>
      <w:r w:rsidRPr="003E274C">
        <w:rPr>
          <w:rFonts w:ascii="Acumin Pro" w:hAnsi="Acumin Pro"/>
        </w:rPr>
        <w:t xml:space="preserve">Sec. 10230. Advanced communications research. </w:t>
      </w:r>
    </w:p>
    <w:p w14:paraId="220B9BB7" w14:textId="71E81647" w:rsidR="00831451" w:rsidRPr="003E274C" w:rsidRDefault="00831451" w:rsidP="00E46346">
      <w:pPr>
        <w:ind w:left="360"/>
        <w:rPr>
          <w:rFonts w:ascii="Acumin Pro" w:hAnsi="Acumin Pro"/>
        </w:rPr>
      </w:pPr>
      <w:r w:rsidRPr="003E274C">
        <w:rPr>
          <w:rFonts w:ascii="Acumin Pro" w:hAnsi="Acumin Pro"/>
        </w:rPr>
        <w:t xml:space="preserve">Sec. 10231. Neutron scattering. </w:t>
      </w:r>
    </w:p>
    <w:p w14:paraId="0BFFDDAE" w14:textId="77777777" w:rsidR="00831451" w:rsidRPr="003E274C" w:rsidRDefault="00831451" w:rsidP="00E46346">
      <w:pPr>
        <w:ind w:left="360"/>
        <w:rPr>
          <w:rFonts w:ascii="Acumin Pro" w:hAnsi="Acumin Pro"/>
        </w:rPr>
      </w:pPr>
      <w:r w:rsidRPr="003E274C">
        <w:rPr>
          <w:rFonts w:ascii="Acumin Pro" w:hAnsi="Acumin Pro"/>
        </w:rPr>
        <w:t xml:space="preserve">Sec. 10232. Artificial intelligence. </w:t>
      </w:r>
    </w:p>
    <w:p w14:paraId="61DE7CA9" w14:textId="333ED1B5" w:rsidR="00831451" w:rsidRPr="003E274C" w:rsidRDefault="00831451" w:rsidP="00E46346">
      <w:pPr>
        <w:ind w:left="360"/>
        <w:rPr>
          <w:rFonts w:ascii="Acumin Pro" w:hAnsi="Acumin Pro"/>
        </w:rPr>
      </w:pPr>
      <w:r w:rsidRPr="003E274C">
        <w:rPr>
          <w:rFonts w:ascii="Acumin Pro" w:hAnsi="Acumin Pro"/>
        </w:rPr>
        <w:t xml:space="preserve">Sec. 10233. Sustainable chemistry research and education. </w:t>
      </w:r>
    </w:p>
    <w:p w14:paraId="30E2C148" w14:textId="77777777" w:rsidR="00831451" w:rsidRPr="003E274C" w:rsidRDefault="00831451" w:rsidP="00E46346">
      <w:pPr>
        <w:ind w:left="360"/>
        <w:rPr>
          <w:rFonts w:ascii="Acumin Pro" w:hAnsi="Acumin Pro"/>
        </w:rPr>
      </w:pPr>
      <w:r w:rsidRPr="003E274C">
        <w:rPr>
          <w:rFonts w:ascii="Acumin Pro" w:hAnsi="Acumin Pro"/>
        </w:rPr>
        <w:t xml:space="preserve">Sec. 10234. Premise plumbing research. </w:t>
      </w:r>
    </w:p>
    <w:p w14:paraId="40BE1025" w14:textId="2D1390C7" w:rsidR="00831451" w:rsidRDefault="00831451" w:rsidP="00E46346">
      <w:pPr>
        <w:ind w:left="360"/>
        <w:rPr>
          <w:rFonts w:ascii="Acumin Pro" w:hAnsi="Acumin Pro"/>
        </w:rPr>
      </w:pPr>
      <w:r w:rsidRPr="003E274C">
        <w:rPr>
          <w:rFonts w:ascii="Acumin Pro" w:hAnsi="Acumin Pro"/>
        </w:rPr>
        <w:t xml:space="preserve">Sec. 10235. Dr. David </w:t>
      </w:r>
      <w:proofErr w:type="spellStart"/>
      <w:r w:rsidRPr="003E274C">
        <w:rPr>
          <w:rFonts w:ascii="Acumin Pro" w:hAnsi="Acumin Pro"/>
        </w:rPr>
        <w:t>Satcher</w:t>
      </w:r>
      <w:proofErr w:type="spellEnd"/>
      <w:r w:rsidRPr="003E274C">
        <w:rPr>
          <w:rFonts w:ascii="Acumin Pro" w:hAnsi="Acumin Pro"/>
        </w:rPr>
        <w:t xml:space="preserve"> Cybersecurity Education Grant Program. </w:t>
      </w:r>
    </w:p>
    <w:p w14:paraId="62A5DB9D" w14:textId="77777777" w:rsidR="007E1333" w:rsidRPr="003E274C" w:rsidRDefault="007E1333">
      <w:pPr>
        <w:rPr>
          <w:rFonts w:ascii="Acumin Pro" w:hAnsi="Acumin Pro"/>
        </w:rPr>
      </w:pPr>
    </w:p>
    <w:p w14:paraId="04391C34" w14:textId="04CD24D4" w:rsidR="00E46346" w:rsidRPr="00E46346" w:rsidRDefault="00831451">
      <w:pPr>
        <w:rPr>
          <w:rFonts w:ascii="Acumin Pro" w:hAnsi="Acumin Pro"/>
          <w:b/>
          <w:bCs/>
          <w:u w:val="single"/>
        </w:rPr>
      </w:pPr>
      <w:r w:rsidRPr="00E46346">
        <w:rPr>
          <w:rFonts w:ascii="Acumin Pro" w:hAnsi="Acumin Pro"/>
          <w:b/>
          <w:bCs/>
          <w:u w:val="single"/>
        </w:rPr>
        <w:t>Subtitle C—General Activities</w:t>
      </w:r>
    </w:p>
    <w:p w14:paraId="59B575FA" w14:textId="77777777" w:rsidR="00E46346" w:rsidRDefault="00E46346">
      <w:pPr>
        <w:rPr>
          <w:rFonts w:ascii="Acumin Pro" w:hAnsi="Acumin Pro"/>
          <w:b/>
          <w:bCs/>
        </w:rPr>
      </w:pPr>
    </w:p>
    <w:p w14:paraId="3F477420" w14:textId="116A2EB0" w:rsidR="00831451" w:rsidRPr="003E274C" w:rsidRDefault="006903FD" w:rsidP="00E46346">
      <w:pPr>
        <w:ind w:left="360"/>
        <w:rPr>
          <w:rFonts w:ascii="Acumin Pro" w:hAnsi="Acumin Pro"/>
          <w:b/>
          <w:bCs/>
        </w:rPr>
      </w:pPr>
      <w:r w:rsidRPr="006903FD">
        <w:rPr>
          <w:rFonts w:ascii="Acumin Pro" w:hAnsi="Acumin Pro"/>
        </w:rPr>
        <w:lastRenderedPageBreak/>
        <w:t>Th</w:t>
      </w:r>
      <w:r w:rsidR="00A124C6">
        <w:rPr>
          <w:rFonts w:ascii="Acumin Pro" w:hAnsi="Acumin Pro"/>
        </w:rPr>
        <w:t>e</w:t>
      </w:r>
      <w:r w:rsidR="00035295">
        <w:rPr>
          <w:rFonts w:ascii="Acumin Pro" w:hAnsi="Acumin Pro"/>
        </w:rPr>
        <w:t xml:space="preserve"> following</w:t>
      </w:r>
      <w:r w:rsidRPr="006903FD">
        <w:rPr>
          <w:rFonts w:ascii="Acumin Pro" w:hAnsi="Acumin Pro"/>
        </w:rPr>
        <w:t xml:space="preserve"> section</w:t>
      </w:r>
      <w:r w:rsidR="00A124C6">
        <w:rPr>
          <w:rFonts w:ascii="Acumin Pro" w:hAnsi="Acumin Pro"/>
        </w:rPr>
        <w:t>s</w:t>
      </w:r>
      <w:r w:rsidRPr="006903FD">
        <w:rPr>
          <w:rFonts w:ascii="Acumin Pro" w:hAnsi="Acumin Pro"/>
        </w:rPr>
        <w:t xml:space="preserve"> outline a number of requirements and guidelines that impact the business operations of NIST.</w:t>
      </w:r>
      <w:r w:rsidR="00A124C6">
        <w:rPr>
          <w:rFonts w:ascii="Acumin Pro" w:hAnsi="Acumin Pro"/>
        </w:rPr>
        <w:t xml:space="preserve"> Some also revise existing language about specific standards.</w:t>
      </w:r>
    </w:p>
    <w:p w14:paraId="3054050E" w14:textId="77777777" w:rsidR="00831451" w:rsidRPr="00035295" w:rsidRDefault="00831451" w:rsidP="00035295">
      <w:pPr>
        <w:pStyle w:val="ListParagraph"/>
        <w:numPr>
          <w:ilvl w:val="0"/>
          <w:numId w:val="9"/>
        </w:numPr>
        <w:ind w:left="720"/>
        <w:rPr>
          <w:rFonts w:ascii="Acumin Pro" w:hAnsi="Acumin Pro"/>
        </w:rPr>
      </w:pPr>
      <w:r w:rsidRPr="00035295">
        <w:rPr>
          <w:rFonts w:ascii="Acumin Pro" w:hAnsi="Acumin Pro"/>
        </w:rPr>
        <w:t xml:space="preserve">Sec. 10241. Educational outreach and support for underrepresented communities. </w:t>
      </w:r>
    </w:p>
    <w:p w14:paraId="1A015E96" w14:textId="07284E64" w:rsidR="00831451" w:rsidRPr="00035295" w:rsidRDefault="00831451" w:rsidP="00035295">
      <w:pPr>
        <w:pStyle w:val="ListParagraph"/>
        <w:numPr>
          <w:ilvl w:val="0"/>
          <w:numId w:val="9"/>
        </w:numPr>
        <w:ind w:left="720"/>
        <w:rPr>
          <w:rFonts w:ascii="Acumin Pro" w:hAnsi="Acumin Pro"/>
        </w:rPr>
      </w:pPr>
      <w:r w:rsidRPr="00035295">
        <w:rPr>
          <w:rFonts w:ascii="Acumin Pro" w:hAnsi="Acumin Pro"/>
        </w:rPr>
        <w:t xml:space="preserve">Sec. 10242. Other transactions authority. </w:t>
      </w:r>
    </w:p>
    <w:p w14:paraId="2272AC46" w14:textId="78E23B14" w:rsidR="00831451" w:rsidRPr="00035295" w:rsidRDefault="00831451" w:rsidP="00035295">
      <w:pPr>
        <w:pStyle w:val="ListParagraph"/>
        <w:numPr>
          <w:ilvl w:val="0"/>
          <w:numId w:val="9"/>
        </w:numPr>
        <w:ind w:left="720"/>
        <w:rPr>
          <w:rFonts w:ascii="Acumin Pro" w:hAnsi="Acumin Pro"/>
        </w:rPr>
      </w:pPr>
      <w:r w:rsidRPr="00035295">
        <w:rPr>
          <w:rFonts w:ascii="Acumin Pro" w:hAnsi="Acumin Pro"/>
        </w:rPr>
        <w:t xml:space="preserve">Sec. 10243. Report to Congress on collaborations with government agencies. </w:t>
      </w:r>
    </w:p>
    <w:p w14:paraId="6DC6A62F" w14:textId="77777777" w:rsidR="00831451" w:rsidRPr="00035295" w:rsidRDefault="00831451" w:rsidP="00035295">
      <w:pPr>
        <w:pStyle w:val="ListParagraph"/>
        <w:numPr>
          <w:ilvl w:val="0"/>
          <w:numId w:val="9"/>
        </w:numPr>
        <w:ind w:left="720"/>
        <w:rPr>
          <w:rFonts w:ascii="Acumin Pro" w:hAnsi="Acumin Pro"/>
        </w:rPr>
      </w:pPr>
      <w:r w:rsidRPr="00035295">
        <w:rPr>
          <w:rFonts w:ascii="Acumin Pro" w:hAnsi="Acumin Pro"/>
        </w:rPr>
        <w:t xml:space="preserve">Sec. 10244. Hiring critical technical experts. </w:t>
      </w:r>
    </w:p>
    <w:p w14:paraId="5C080EB5" w14:textId="77777777" w:rsidR="00831451" w:rsidRPr="00035295" w:rsidRDefault="00831451" w:rsidP="00035295">
      <w:pPr>
        <w:pStyle w:val="ListParagraph"/>
        <w:numPr>
          <w:ilvl w:val="0"/>
          <w:numId w:val="9"/>
        </w:numPr>
        <w:ind w:left="720"/>
        <w:rPr>
          <w:rFonts w:ascii="Acumin Pro" w:hAnsi="Acumin Pro"/>
        </w:rPr>
      </w:pPr>
      <w:r w:rsidRPr="00035295">
        <w:rPr>
          <w:rFonts w:ascii="Acumin Pro" w:hAnsi="Acumin Pro"/>
        </w:rPr>
        <w:t xml:space="preserve">Sec. 10245. International standards development. </w:t>
      </w:r>
    </w:p>
    <w:p w14:paraId="3B6DFFA7" w14:textId="77777777" w:rsidR="00831451" w:rsidRPr="00035295" w:rsidRDefault="00831451" w:rsidP="00035295">
      <w:pPr>
        <w:pStyle w:val="ListParagraph"/>
        <w:numPr>
          <w:ilvl w:val="0"/>
          <w:numId w:val="9"/>
        </w:numPr>
        <w:ind w:left="720"/>
        <w:rPr>
          <w:rFonts w:ascii="Acumin Pro" w:hAnsi="Acumin Pro"/>
        </w:rPr>
      </w:pPr>
      <w:r w:rsidRPr="00035295">
        <w:rPr>
          <w:rFonts w:ascii="Acumin Pro" w:hAnsi="Acumin Pro"/>
        </w:rPr>
        <w:t xml:space="preserve">Sec. 10246. Standard technical update. </w:t>
      </w:r>
    </w:p>
    <w:p w14:paraId="0E0AA84E" w14:textId="005446CA" w:rsidR="00831451" w:rsidRPr="00035295" w:rsidRDefault="00831451" w:rsidP="00035295">
      <w:pPr>
        <w:pStyle w:val="ListParagraph"/>
        <w:numPr>
          <w:ilvl w:val="0"/>
          <w:numId w:val="9"/>
        </w:numPr>
        <w:ind w:left="720"/>
        <w:rPr>
          <w:rFonts w:ascii="Acumin Pro" w:hAnsi="Acumin Pro"/>
        </w:rPr>
      </w:pPr>
      <w:r w:rsidRPr="00035295">
        <w:rPr>
          <w:rFonts w:ascii="Acumin Pro" w:hAnsi="Acumin Pro"/>
        </w:rPr>
        <w:t xml:space="preserve">Sec. 10247. GAO study of NIST research security policies and protocols. </w:t>
      </w:r>
    </w:p>
    <w:p w14:paraId="3C2C61FD" w14:textId="77777777" w:rsidR="00A124C6" w:rsidRPr="003E274C" w:rsidRDefault="00A124C6" w:rsidP="00E46346">
      <w:pPr>
        <w:ind w:left="360"/>
        <w:rPr>
          <w:rFonts w:ascii="Acumin Pro" w:hAnsi="Acumin Pro"/>
        </w:rPr>
      </w:pPr>
    </w:p>
    <w:p w14:paraId="0DCAD37F" w14:textId="584F96AD" w:rsidR="00831451" w:rsidRDefault="00831451" w:rsidP="00E46346">
      <w:pPr>
        <w:ind w:left="360"/>
        <w:rPr>
          <w:rFonts w:ascii="Acumin Pro" w:hAnsi="Acumin Pro"/>
        </w:rPr>
      </w:pPr>
      <w:r w:rsidRPr="00A124C6">
        <w:rPr>
          <w:rFonts w:ascii="Acumin Pro" w:hAnsi="Acumin Pro"/>
          <w:b/>
          <w:bCs/>
        </w:rPr>
        <w:t>Sec. 10248. Standards development organization grants.</w:t>
      </w:r>
      <w:r w:rsidRPr="003E274C">
        <w:rPr>
          <w:rFonts w:ascii="Acumin Pro" w:hAnsi="Acumin Pro"/>
        </w:rPr>
        <w:t xml:space="preserve"> </w:t>
      </w:r>
      <w:r w:rsidR="00A124C6">
        <w:rPr>
          <w:rFonts w:ascii="Acumin Pro" w:hAnsi="Acumin Pro"/>
        </w:rPr>
        <w:t xml:space="preserve"> </w:t>
      </w:r>
      <w:r w:rsidR="00A124C6" w:rsidRPr="00A124C6">
        <w:rPr>
          <w:rFonts w:ascii="Acumin Pro" w:hAnsi="Acumin Pro"/>
        </w:rPr>
        <w:t>establish a competitive program of grants for nongovernmental standards development organizations</w:t>
      </w:r>
      <w:r w:rsidR="00A124C6">
        <w:rPr>
          <w:rFonts w:ascii="Acumin Pro" w:hAnsi="Acumin Pro"/>
        </w:rPr>
        <w:t xml:space="preserve"> </w:t>
      </w:r>
      <w:r w:rsidR="00A124C6" w:rsidRPr="00A124C6">
        <w:rPr>
          <w:rFonts w:ascii="Acumin Pro" w:hAnsi="Acumin Pro"/>
        </w:rPr>
        <w:t>to develop, approve, disseminate, maintain, and review</w:t>
      </w:r>
      <w:r w:rsidR="00A124C6">
        <w:rPr>
          <w:rFonts w:ascii="Acumin Pro" w:hAnsi="Acumin Pro"/>
        </w:rPr>
        <w:t xml:space="preserve"> </w:t>
      </w:r>
      <w:r w:rsidR="00A124C6" w:rsidRPr="00A124C6">
        <w:rPr>
          <w:rFonts w:ascii="Acumin Pro" w:hAnsi="Acumin Pro"/>
        </w:rPr>
        <w:t>forensic science voluntary consensus standards and best practices that shall be available to the public free of charge</w:t>
      </w:r>
      <w:r w:rsidR="00A124C6">
        <w:rPr>
          <w:rFonts w:ascii="Acumin Pro" w:hAnsi="Acumin Pro"/>
        </w:rPr>
        <w:t>; authorizes $2M annually from FY22 – FY26 for this grant program.</w:t>
      </w:r>
    </w:p>
    <w:p w14:paraId="010B644D" w14:textId="77777777" w:rsidR="007E1333" w:rsidRPr="003E274C" w:rsidRDefault="007E1333">
      <w:pPr>
        <w:rPr>
          <w:rFonts w:ascii="Acumin Pro" w:hAnsi="Acumin Pro"/>
        </w:rPr>
      </w:pPr>
    </w:p>
    <w:p w14:paraId="4D37D181" w14:textId="26A58C61" w:rsidR="00E46346" w:rsidRPr="00E46346" w:rsidRDefault="00831451">
      <w:pPr>
        <w:rPr>
          <w:rFonts w:ascii="Acumin Pro" w:hAnsi="Acumin Pro"/>
          <w:b/>
          <w:bCs/>
          <w:u w:val="single"/>
        </w:rPr>
      </w:pPr>
      <w:r w:rsidRPr="00E46346">
        <w:rPr>
          <w:rFonts w:ascii="Acumin Pro" w:hAnsi="Acumin Pro"/>
          <w:b/>
          <w:bCs/>
          <w:u w:val="single"/>
        </w:rPr>
        <w:t>Subtitle D—Hollings Manufacturing Extension Partnership</w:t>
      </w:r>
    </w:p>
    <w:p w14:paraId="04CEF768" w14:textId="77777777" w:rsidR="00E46346" w:rsidRDefault="00E46346">
      <w:pPr>
        <w:rPr>
          <w:rFonts w:ascii="Acumin Pro" w:hAnsi="Acumin Pro"/>
          <w:b/>
          <w:bCs/>
        </w:rPr>
      </w:pPr>
    </w:p>
    <w:p w14:paraId="517E3570" w14:textId="79F307D4" w:rsidR="00831451" w:rsidRPr="00A124C6" w:rsidRDefault="00035295" w:rsidP="00E46346">
      <w:pPr>
        <w:ind w:left="360"/>
        <w:rPr>
          <w:rFonts w:ascii="Acumin Pro" w:hAnsi="Acumin Pro"/>
        </w:rPr>
      </w:pPr>
      <w:r>
        <w:rPr>
          <w:rFonts w:ascii="Acumin Pro" w:hAnsi="Acumin Pro"/>
        </w:rPr>
        <w:t>The</w:t>
      </w:r>
      <w:r w:rsidR="00A124C6" w:rsidRPr="00A124C6">
        <w:rPr>
          <w:rFonts w:ascii="Acumin Pro" w:hAnsi="Acumin Pro"/>
        </w:rPr>
        <w:t xml:space="preserve"> sections </w:t>
      </w:r>
      <w:r>
        <w:rPr>
          <w:rFonts w:ascii="Acumin Pro" w:hAnsi="Acumin Pro"/>
        </w:rPr>
        <w:t xml:space="preserve">below </w:t>
      </w:r>
      <w:r w:rsidR="00A124C6" w:rsidRPr="00A124C6">
        <w:rPr>
          <w:rFonts w:ascii="Acumin Pro" w:hAnsi="Acumin Pro"/>
        </w:rPr>
        <w:t>update the existing language related to the MEP program, including eligibility criteria and program guidelines.</w:t>
      </w:r>
    </w:p>
    <w:p w14:paraId="4FDDDFAA" w14:textId="49E7824A" w:rsidR="00831451" w:rsidRPr="00035295" w:rsidRDefault="00831451" w:rsidP="00035295">
      <w:pPr>
        <w:pStyle w:val="ListParagraph"/>
        <w:numPr>
          <w:ilvl w:val="0"/>
          <w:numId w:val="10"/>
        </w:numPr>
        <w:ind w:left="720"/>
        <w:rPr>
          <w:rFonts w:ascii="Acumin Pro" w:hAnsi="Acumin Pro"/>
        </w:rPr>
      </w:pPr>
      <w:r w:rsidRPr="00035295">
        <w:rPr>
          <w:rFonts w:ascii="Acumin Pro" w:hAnsi="Acumin Pro"/>
        </w:rPr>
        <w:t xml:space="preserve">Sec. 10251. Establishment of expansion awards pilot program as a part of the Hollings Manufacturing Extension Partnership. </w:t>
      </w:r>
    </w:p>
    <w:p w14:paraId="66E4E719" w14:textId="4963AF1E" w:rsidR="00A124C6" w:rsidRPr="00035295" w:rsidRDefault="00831451" w:rsidP="00035295">
      <w:pPr>
        <w:pStyle w:val="ListParagraph"/>
        <w:numPr>
          <w:ilvl w:val="0"/>
          <w:numId w:val="10"/>
        </w:numPr>
        <w:ind w:left="720"/>
        <w:rPr>
          <w:rFonts w:ascii="Acumin Pro" w:hAnsi="Acumin Pro"/>
        </w:rPr>
      </w:pPr>
      <w:r w:rsidRPr="00035295">
        <w:rPr>
          <w:rFonts w:ascii="Acumin Pro" w:hAnsi="Acumin Pro"/>
        </w:rPr>
        <w:t xml:space="preserve">Sec. 10252. Update to Hollings Manufacturing Extension Partnership. </w:t>
      </w:r>
    </w:p>
    <w:p w14:paraId="4EF7410F" w14:textId="77777777" w:rsidR="00035295" w:rsidRPr="00035295" w:rsidRDefault="00035295" w:rsidP="00035295">
      <w:pPr>
        <w:pStyle w:val="ListParagraph"/>
        <w:numPr>
          <w:ilvl w:val="0"/>
          <w:numId w:val="10"/>
        </w:numPr>
        <w:ind w:left="720"/>
        <w:rPr>
          <w:rFonts w:ascii="Acumin Pro" w:hAnsi="Acumin Pro"/>
        </w:rPr>
      </w:pPr>
      <w:r w:rsidRPr="00035295">
        <w:rPr>
          <w:rFonts w:ascii="Acumin Pro" w:hAnsi="Acumin Pro"/>
        </w:rPr>
        <w:t xml:space="preserve">Sec. 10254. Hollings Manufacturing Extension Partnership activities. </w:t>
      </w:r>
    </w:p>
    <w:p w14:paraId="1041FF99" w14:textId="3A688406" w:rsidR="00035295" w:rsidRPr="00035295" w:rsidRDefault="00035295" w:rsidP="00035295">
      <w:pPr>
        <w:pStyle w:val="ListParagraph"/>
        <w:numPr>
          <w:ilvl w:val="0"/>
          <w:numId w:val="10"/>
        </w:numPr>
        <w:ind w:left="720"/>
        <w:rPr>
          <w:rFonts w:ascii="Acumin Pro" w:hAnsi="Acumin Pro"/>
        </w:rPr>
      </w:pPr>
      <w:r w:rsidRPr="00035295">
        <w:rPr>
          <w:rFonts w:ascii="Acumin Pro" w:hAnsi="Acumin Pro"/>
        </w:rPr>
        <w:t xml:space="preserve">Sec. 10255. Amendment to the Hollings Manufacturing Extension Partnership relating to institutions of higher education. </w:t>
      </w:r>
    </w:p>
    <w:p w14:paraId="07694268" w14:textId="77777777" w:rsidR="00F2312C" w:rsidRDefault="00F2312C" w:rsidP="00E46346">
      <w:pPr>
        <w:ind w:left="360"/>
        <w:rPr>
          <w:rFonts w:ascii="Acumin Pro" w:hAnsi="Acumin Pro"/>
          <w:b/>
          <w:bCs/>
        </w:rPr>
      </w:pPr>
    </w:p>
    <w:p w14:paraId="0D6F8855" w14:textId="32FBF816" w:rsidR="00A124C6" w:rsidRPr="003E274C" w:rsidRDefault="00831451" w:rsidP="00E46346">
      <w:pPr>
        <w:ind w:left="360"/>
        <w:rPr>
          <w:rFonts w:ascii="Acumin Pro" w:hAnsi="Acumin Pro"/>
        </w:rPr>
      </w:pPr>
      <w:r w:rsidRPr="00A124C6">
        <w:rPr>
          <w:rFonts w:ascii="Acumin Pro" w:hAnsi="Acumin Pro"/>
          <w:b/>
          <w:bCs/>
        </w:rPr>
        <w:t>Sec. 10253. National Supply Chain Database.</w:t>
      </w:r>
      <w:r w:rsidRPr="003E274C">
        <w:rPr>
          <w:rFonts w:ascii="Acumin Pro" w:hAnsi="Acumin Pro"/>
        </w:rPr>
        <w:t xml:space="preserve"> </w:t>
      </w:r>
      <w:r w:rsidR="00A124C6">
        <w:rPr>
          <w:rFonts w:ascii="Acumin Pro" w:hAnsi="Acumin Pro"/>
        </w:rPr>
        <w:t xml:space="preserve">This establishes a </w:t>
      </w:r>
      <w:r w:rsidR="00A124C6" w:rsidRPr="00A124C6">
        <w:rPr>
          <w:rFonts w:ascii="Acumin Pro" w:hAnsi="Acumin Pro"/>
        </w:rPr>
        <w:t>voluntary National Supply Chain Database</w:t>
      </w:r>
      <w:r w:rsidR="00A124C6">
        <w:rPr>
          <w:rFonts w:ascii="Acumin Pro" w:hAnsi="Acumin Pro"/>
        </w:rPr>
        <w:t xml:space="preserve">, </w:t>
      </w:r>
      <w:r w:rsidR="00A124C6" w:rsidRPr="00A124C6">
        <w:rPr>
          <w:rFonts w:ascii="Acumin Pro" w:hAnsi="Acumin Pro"/>
        </w:rPr>
        <w:t>through the Hollings Manufacturing Extension Partnership, to assist the Federal Government and industry sectors in minimizing disruptions to the United States supply chain by having an assessment of United States manufacturers’ capabilities.</w:t>
      </w:r>
    </w:p>
    <w:p w14:paraId="39420F7A" w14:textId="77777777" w:rsidR="007E1333" w:rsidRPr="003E274C" w:rsidRDefault="007E1333">
      <w:pPr>
        <w:rPr>
          <w:rFonts w:ascii="Acumin Pro" w:hAnsi="Acumin Pro"/>
        </w:rPr>
      </w:pPr>
    </w:p>
    <w:p w14:paraId="6304AF31" w14:textId="52107941" w:rsidR="007E1333" w:rsidRPr="00E46346" w:rsidRDefault="00831451">
      <w:pPr>
        <w:rPr>
          <w:rFonts w:ascii="Acumin Pro" w:hAnsi="Acumin Pro"/>
          <w:b/>
          <w:bCs/>
          <w:u w:val="single"/>
        </w:rPr>
      </w:pPr>
      <w:r w:rsidRPr="00E46346">
        <w:rPr>
          <w:rFonts w:ascii="Acumin Pro" w:hAnsi="Acumin Pro"/>
          <w:b/>
          <w:bCs/>
          <w:u w:val="single"/>
        </w:rPr>
        <w:t xml:space="preserve">Subtitle E—Manufacturing USA Program </w:t>
      </w:r>
    </w:p>
    <w:p w14:paraId="5D089A76" w14:textId="77777777" w:rsidR="00E46346" w:rsidRPr="003E274C" w:rsidRDefault="00E46346">
      <w:pPr>
        <w:rPr>
          <w:rFonts w:ascii="Acumin Pro" w:hAnsi="Acumin Pro"/>
          <w:b/>
          <w:bCs/>
        </w:rPr>
      </w:pPr>
    </w:p>
    <w:p w14:paraId="028FDA67" w14:textId="6F47F547" w:rsidR="00831451" w:rsidRDefault="00831451" w:rsidP="00F2312C">
      <w:pPr>
        <w:ind w:left="360"/>
        <w:rPr>
          <w:rFonts w:ascii="Acumin Pro" w:hAnsi="Acumin Pro"/>
        </w:rPr>
      </w:pPr>
      <w:r w:rsidRPr="007E1333">
        <w:rPr>
          <w:rFonts w:ascii="Acumin Pro" w:hAnsi="Acumin Pro"/>
          <w:b/>
          <w:bCs/>
        </w:rPr>
        <w:t>Sec. 10261. Supporting geographic diversity.</w:t>
      </w:r>
      <w:r w:rsidRPr="003E274C">
        <w:rPr>
          <w:rFonts w:ascii="Acumin Pro" w:hAnsi="Acumin Pro"/>
        </w:rPr>
        <w:t xml:space="preserve"> </w:t>
      </w:r>
      <w:r w:rsidR="007E1333">
        <w:rPr>
          <w:rFonts w:ascii="Acumin Pro" w:hAnsi="Acumin Pro"/>
        </w:rPr>
        <w:t xml:space="preserve">This </w:t>
      </w:r>
      <w:r w:rsidR="007E1333" w:rsidRPr="007E1333">
        <w:rPr>
          <w:rFonts w:ascii="Acumin Pro" w:hAnsi="Acumin Pro"/>
        </w:rPr>
        <w:t>requires an Agency head, when planning or establishing a Manufacturing USA program, to give consideration to geographic diversity, areas with low per capita income, areas with a high proportion of socially disadvantaged residents, or areas that are located in small and rural communities.</w:t>
      </w:r>
    </w:p>
    <w:p w14:paraId="36998DEB" w14:textId="77777777" w:rsidR="00F2312C" w:rsidRPr="003E274C" w:rsidRDefault="00F2312C" w:rsidP="00F2312C">
      <w:pPr>
        <w:ind w:left="360"/>
        <w:rPr>
          <w:rFonts w:ascii="Acumin Pro" w:hAnsi="Acumin Pro"/>
        </w:rPr>
      </w:pPr>
    </w:p>
    <w:p w14:paraId="7FA517DC" w14:textId="3BE64437" w:rsidR="00831451" w:rsidRDefault="00831451" w:rsidP="00F2312C">
      <w:pPr>
        <w:ind w:left="360"/>
        <w:rPr>
          <w:rFonts w:ascii="Acumin Pro" w:hAnsi="Acumin Pro"/>
        </w:rPr>
      </w:pPr>
      <w:r w:rsidRPr="00574476">
        <w:rPr>
          <w:rFonts w:ascii="Acumin Pro" w:hAnsi="Acumin Pro"/>
          <w:b/>
          <w:bCs/>
        </w:rPr>
        <w:t xml:space="preserve">Sec. 10262. Expanding opportunities through the Manufacturing USA Program. </w:t>
      </w:r>
      <w:r w:rsidR="00574476" w:rsidRPr="00574476">
        <w:rPr>
          <w:rFonts w:ascii="Acumin Pro" w:hAnsi="Acumin Pro"/>
        </w:rPr>
        <w:t xml:space="preserve">Directs Federal agencies to increase participation of minority serving institutions, </w:t>
      </w:r>
      <w:r w:rsidR="00574476" w:rsidRPr="00574476">
        <w:rPr>
          <w:rFonts w:ascii="Acumin Pro" w:hAnsi="Acumin Pro"/>
        </w:rPr>
        <w:lastRenderedPageBreak/>
        <w:t>minority business enterprises, and rural-serving institutions in Manufacturing USA institutes.</w:t>
      </w:r>
    </w:p>
    <w:p w14:paraId="3C5B7D82" w14:textId="77777777" w:rsidR="00831451" w:rsidRPr="003E274C" w:rsidRDefault="00831451">
      <w:pPr>
        <w:rPr>
          <w:rFonts w:ascii="Acumin Pro" w:hAnsi="Acumin Pro"/>
        </w:rPr>
      </w:pPr>
    </w:p>
    <w:p w14:paraId="11E99BE5" w14:textId="7ED3B08B" w:rsidR="00831451" w:rsidRPr="00E46346" w:rsidRDefault="00831451" w:rsidP="00831451">
      <w:pPr>
        <w:jc w:val="center"/>
        <w:rPr>
          <w:rFonts w:ascii="Acumin Pro" w:hAnsi="Acumin Pro"/>
          <w:b/>
          <w:bCs/>
          <w:sz w:val="28"/>
          <w:szCs w:val="28"/>
        </w:rPr>
      </w:pPr>
      <w:r w:rsidRPr="00E46346">
        <w:rPr>
          <w:rFonts w:ascii="Acumin Pro" w:hAnsi="Acumin Pro"/>
          <w:b/>
          <w:bCs/>
          <w:sz w:val="28"/>
          <w:szCs w:val="28"/>
        </w:rPr>
        <w:t>TITLE III—NATIONAL SCIENCE FOUNDATION FOR THE FUTURE</w:t>
      </w:r>
    </w:p>
    <w:p w14:paraId="7021AB35" w14:textId="77777777" w:rsidR="007E1333" w:rsidRDefault="007E1333">
      <w:pPr>
        <w:rPr>
          <w:rFonts w:ascii="Acumin Pro" w:hAnsi="Acumin Pro"/>
        </w:rPr>
      </w:pPr>
    </w:p>
    <w:p w14:paraId="474F2E29" w14:textId="158A27B3" w:rsidR="00831451" w:rsidRPr="005532E4" w:rsidRDefault="00831451" w:rsidP="005532E4">
      <w:pPr>
        <w:rPr>
          <w:rFonts w:ascii="Acumin Pro" w:hAnsi="Acumin Pro"/>
          <w:b/>
          <w:bCs/>
          <w:u w:val="single"/>
        </w:rPr>
      </w:pPr>
      <w:r w:rsidRPr="005532E4">
        <w:rPr>
          <w:rFonts w:ascii="Acumin Pro" w:hAnsi="Acumin Pro"/>
          <w:b/>
          <w:bCs/>
          <w:u w:val="single"/>
        </w:rPr>
        <w:t xml:space="preserve">Subtitle A—Preliminary Matters </w:t>
      </w:r>
    </w:p>
    <w:p w14:paraId="57128E50" w14:textId="77777777" w:rsidR="005532E4" w:rsidRDefault="005532E4" w:rsidP="00F2312C">
      <w:pPr>
        <w:ind w:left="360"/>
        <w:rPr>
          <w:rFonts w:ascii="Acumin Pro" w:hAnsi="Acumin Pro"/>
        </w:rPr>
      </w:pPr>
    </w:p>
    <w:p w14:paraId="05BF2F2A" w14:textId="7A0E2578" w:rsidR="00831451" w:rsidRDefault="00831451" w:rsidP="00F2312C">
      <w:pPr>
        <w:ind w:left="360"/>
        <w:rPr>
          <w:rFonts w:ascii="Acumin Pro" w:hAnsi="Acumin Pro"/>
        </w:rPr>
      </w:pPr>
      <w:r w:rsidRPr="002900F4">
        <w:rPr>
          <w:rFonts w:ascii="Acumin Pro" w:hAnsi="Acumin Pro"/>
          <w:b/>
          <w:bCs/>
        </w:rPr>
        <w:t>Sec. 10301. Sense of Congress.</w:t>
      </w:r>
      <w:r w:rsidRPr="003E274C">
        <w:rPr>
          <w:rFonts w:ascii="Acumin Pro" w:hAnsi="Acumin Pro"/>
        </w:rPr>
        <w:t xml:space="preserve"> </w:t>
      </w:r>
      <w:r w:rsidR="002900F4" w:rsidRPr="002900F4">
        <w:rPr>
          <w:rFonts w:ascii="Acumin Pro" w:hAnsi="Acumin Pro"/>
        </w:rPr>
        <w:t>It is the sense of Congress that—</w:t>
      </w:r>
    </w:p>
    <w:p w14:paraId="5C3A7D4D" w14:textId="77777777" w:rsidR="002900F4" w:rsidRPr="002900F4" w:rsidRDefault="002900F4" w:rsidP="002900F4">
      <w:pPr>
        <w:pStyle w:val="ListParagraph"/>
        <w:numPr>
          <w:ilvl w:val="0"/>
          <w:numId w:val="11"/>
        </w:numPr>
        <w:ind w:left="720"/>
        <w:rPr>
          <w:rFonts w:ascii="Acumin Pro" w:hAnsi="Acumin Pro"/>
        </w:rPr>
      </w:pPr>
      <w:r w:rsidRPr="002900F4">
        <w:rPr>
          <w:rFonts w:ascii="Acumin Pro" w:hAnsi="Acumin Pro"/>
        </w:rPr>
        <w:t xml:space="preserve">the National Science Foundation, the Department of Energy and its National Laboratories, and other key Federal agencies have carried out vital work supporting basic and applied research to create knowledge that is a key driver of the economy of the United States and a critical component of national security; </w:t>
      </w:r>
    </w:p>
    <w:p w14:paraId="6F677CC8" w14:textId="15D8673F" w:rsidR="002900F4" w:rsidRPr="002900F4" w:rsidRDefault="002900F4" w:rsidP="002900F4">
      <w:pPr>
        <w:pStyle w:val="ListParagraph"/>
        <w:numPr>
          <w:ilvl w:val="0"/>
          <w:numId w:val="11"/>
        </w:numPr>
        <w:ind w:left="720"/>
        <w:rPr>
          <w:rFonts w:ascii="Acumin Pro" w:hAnsi="Acumin Pro"/>
        </w:rPr>
      </w:pPr>
      <w:r w:rsidRPr="002900F4">
        <w:rPr>
          <w:rFonts w:ascii="Acumin Pro" w:hAnsi="Acumin Pro"/>
        </w:rPr>
        <w:t xml:space="preserve">openness to diverse perspectives and a focus on freedom from censorship and political bias will continue to make educational and research institutions in the United States beacons to thousands of students from across the world; </w:t>
      </w:r>
    </w:p>
    <w:p w14:paraId="026B97CB" w14:textId="220E1ABF" w:rsidR="002900F4" w:rsidRPr="002900F4" w:rsidRDefault="002900F4" w:rsidP="002900F4">
      <w:pPr>
        <w:pStyle w:val="ListParagraph"/>
        <w:numPr>
          <w:ilvl w:val="0"/>
          <w:numId w:val="11"/>
        </w:numPr>
        <w:ind w:left="720"/>
        <w:rPr>
          <w:rFonts w:ascii="Acumin Pro" w:hAnsi="Acumin Pro"/>
        </w:rPr>
      </w:pPr>
      <w:r w:rsidRPr="002900F4">
        <w:rPr>
          <w:rFonts w:ascii="Acumin Pro" w:hAnsi="Acumin Pro"/>
        </w:rPr>
        <w:t xml:space="preserve">increasing research and technology transfer investments, building regional capacity and reducing geographic disparity, strengthening supply chains, and increasing capabilities in key technology focus areas will enhance the competitive advantage and leadership of the United States in the global economy; </w:t>
      </w:r>
    </w:p>
    <w:p w14:paraId="778D4CBE" w14:textId="7F3D91E3" w:rsidR="002900F4" w:rsidRPr="002900F4" w:rsidRDefault="002900F4" w:rsidP="002900F4">
      <w:pPr>
        <w:pStyle w:val="ListParagraph"/>
        <w:numPr>
          <w:ilvl w:val="0"/>
          <w:numId w:val="11"/>
        </w:numPr>
        <w:ind w:left="720"/>
        <w:rPr>
          <w:rFonts w:ascii="Acumin Pro" w:hAnsi="Acumin Pro"/>
        </w:rPr>
      </w:pPr>
      <w:r w:rsidRPr="002900F4">
        <w:rPr>
          <w:rFonts w:ascii="Acumin Pro" w:hAnsi="Acumin Pro"/>
        </w:rPr>
        <w:t xml:space="preserve">the Federal Government must utilize the full talent and potential of the entire Nation by avoiding undue geographic concentration of research and STEM education funding, encouraging broader participation of populations underrepresented in STEM, and collaborating with nongovernment partners to ensure the leadership of the United States in technological innovation; and </w:t>
      </w:r>
    </w:p>
    <w:p w14:paraId="1D1EDE9C" w14:textId="437437C4" w:rsidR="002900F4" w:rsidRPr="002900F4" w:rsidRDefault="002900F4" w:rsidP="002900F4">
      <w:pPr>
        <w:pStyle w:val="ListParagraph"/>
        <w:numPr>
          <w:ilvl w:val="0"/>
          <w:numId w:val="11"/>
        </w:numPr>
        <w:ind w:left="720"/>
        <w:rPr>
          <w:rFonts w:ascii="Acumin Pro" w:hAnsi="Acumin Pro"/>
        </w:rPr>
      </w:pPr>
      <w:r w:rsidRPr="002900F4">
        <w:rPr>
          <w:rFonts w:ascii="Acumin Pro" w:hAnsi="Acumin Pro"/>
        </w:rPr>
        <w:t>authorization and funding for investments in research, education, technology transfer, intellectual property, manufacturing, and other core strengths of the United States innovation ecosystem, including at the National Science Foundation and the Department of Energy, should be done on a bipartisan basis.</w:t>
      </w:r>
    </w:p>
    <w:p w14:paraId="0D361C7C" w14:textId="77777777" w:rsidR="005532E4" w:rsidRDefault="005532E4" w:rsidP="002900F4">
      <w:pPr>
        <w:rPr>
          <w:rFonts w:ascii="Acumin Pro" w:hAnsi="Acumin Pro"/>
        </w:rPr>
      </w:pPr>
    </w:p>
    <w:p w14:paraId="22B81847" w14:textId="0A4C843F" w:rsidR="00831451" w:rsidRDefault="00831451" w:rsidP="00F2312C">
      <w:pPr>
        <w:ind w:left="360"/>
        <w:rPr>
          <w:rFonts w:ascii="Acumin Pro" w:hAnsi="Acumin Pro"/>
        </w:rPr>
      </w:pPr>
      <w:r w:rsidRPr="00136AE8">
        <w:rPr>
          <w:rFonts w:ascii="Acumin Pro" w:hAnsi="Acumin Pro"/>
          <w:b/>
          <w:bCs/>
        </w:rPr>
        <w:t>Sec. 10303. Authorization of appropriations.</w:t>
      </w:r>
      <w:r w:rsidRPr="003E274C">
        <w:rPr>
          <w:rFonts w:ascii="Acumin Pro" w:hAnsi="Acumin Pro"/>
        </w:rPr>
        <w:t xml:space="preserve"> </w:t>
      </w:r>
      <w:r w:rsidR="00136AE8">
        <w:rPr>
          <w:rFonts w:ascii="Acumin Pro" w:hAnsi="Acumin Pro"/>
        </w:rPr>
        <w:t>This section outlines the agency’s appropriations request for all NSF awards and operations from FY23- FY27.</w:t>
      </w:r>
    </w:p>
    <w:p w14:paraId="7D61370F" w14:textId="77777777" w:rsidR="007E1333" w:rsidRPr="003E274C" w:rsidRDefault="007E1333">
      <w:pPr>
        <w:rPr>
          <w:rFonts w:ascii="Acumin Pro" w:hAnsi="Acumin Pro"/>
        </w:rPr>
      </w:pPr>
    </w:p>
    <w:p w14:paraId="41A14702" w14:textId="1DFED8ED" w:rsidR="00831451" w:rsidRPr="00E46346" w:rsidRDefault="00831451">
      <w:pPr>
        <w:rPr>
          <w:rFonts w:ascii="Acumin Pro" w:hAnsi="Acumin Pro"/>
          <w:b/>
          <w:bCs/>
          <w:u w:val="single"/>
        </w:rPr>
      </w:pPr>
      <w:r w:rsidRPr="00E46346">
        <w:rPr>
          <w:rFonts w:ascii="Acumin Pro" w:hAnsi="Acumin Pro"/>
          <w:b/>
          <w:bCs/>
          <w:u w:val="single"/>
        </w:rPr>
        <w:t xml:space="preserve">Subtitle B—STEM Education </w:t>
      </w:r>
    </w:p>
    <w:p w14:paraId="54D4B963" w14:textId="77777777" w:rsidR="00574476" w:rsidRPr="003E274C" w:rsidRDefault="00574476">
      <w:pPr>
        <w:rPr>
          <w:rFonts w:ascii="Acumin Pro" w:hAnsi="Acumin Pro"/>
          <w:b/>
          <w:bCs/>
        </w:rPr>
      </w:pPr>
    </w:p>
    <w:p w14:paraId="7A33894B" w14:textId="66890BC3" w:rsidR="00831451" w:rsidRDefault="00831451" w:rsidP="00E46346">
      <w:pPr>
        <w:ind w:left="360"/>
        <w:rPr>
          <w:rFonts w:ascii="Acumin Pro" w:hAnsi="Acumin Pro"/>
        </w:rPr>
      </w:pPr>
      <w:r w:rsidRPr="00574476">
        <w:rPr>
          <w:rFonts w:ascii="Acumin Pro" w:hAnsi="Acumin Pro"/>
          <w:b/>
          <w:bCs/>
        </w:rPr>
        <w:t>Sec. 10311. PreK–12 STEM education.</w:t>
      </w:r>
      <w:r w:rsidRPr="003E274C">
        <w:rPr>
          <w:rFonts w:ascii="Acumin Pro" w:hAnsi="Acumin Pro"/>
        </w:rPr>
        <w:t xml:space="preserve"> </w:t>
      </w:r>
      <w:r w:rsidR="00574476" w:rsidRPr="00574476">
        <w:rPr>
          <w:rFonts w:ascii="Acumin Pro" w:hAnsi="Acumin Pro"/>
        </w:rPr>
        <w:t>Supports National Academies study on barriers to the widespread implementation of STEM education innovations. Supports research and development to improve informal STEM education. Establishes a ten-year National STEM Teacher Corps pilot program to recruit and retain high-quality STEM teachers to increase STEM student achievement and participation rates.</w:t>
      </w:r>
    </w:p>
    <w:p w14:paraId="32952024" w14:textId="77777777" w:rsidR="00574476" w:rsidRPr="003E274C" w:rsidRDefault="00574476" w:rsidP="00E46346">
      <w:pPr>
        <w:ind w:left="360"/>
        <w:rPr>
          <w:rFonts w:ascii="Acumin Pro" w:hAnsi="Acumin Pro"/>
        </w:rPr>
      </w:pPr>
    </w:p>
    <w:p w14:paraId="66022E05" w14:textId="1A42B194" w:rsidR="00831451" w:rsidRDefault="00831451" w:rsidP="00E46346">
      <w:pPr>
        <w:ind w:left="360"/>
        <w:rPr>
          <w:rFonts w:ascii="Acumin Pro" w:hAnsi="Acumin Pro"/>
        </w:rPr>
      </w:pPr>
      <w:r w:rsidRPr="00574476">
        <w:rPr>
          <w:rFonts w:ascii="Acumin Pro" w:hAnsi="Acumin Pro"/>
          <w:b/>
          <w:bCs/>
        </w:rPr>
        <w:t>Sec. 10312. Undergraduate STEM education.</w:t>
      </w:r>
      <w:r w:rsidRPr="003E274C">
        <w:rPr>
          <w:rFonts w:ascii="Acumin Pro" w:hAnsi="Acumin Pro"/>
        </w:rPr>
        <w:t xml:space="preserve"> </w:t>
      </w:r>
      <w:r w:rsidR="00574476" w:rsidRPr="00574476">
        <w:rPr>
          <w:rFonts w:ascii="Acumin Pro" w:hAnsi="Acumin Pro"/>
        </w:rPr>
        <w:t xml:space="preserve">Supports research and development to improve the alignment of undergraduate STEM education and training with workforce needs. Updates the Advanced Technological Education program to establish a network of centers for science and technical education and supports </w:t>
      </w:r>
      <w:r w:rsidR="00574476" w:rsidRPr="00574476">
        <w:rPr>
          <w:rFonts w:ascii="Acumin Pro" w:hAnsi="Acumin Pro"/>
        </w:rPr>
        <w:lastRenderedPageBreak/>
        <w:t>research and development to improve STEM education at community colleges. Supports awards to advance research on effective STEM education practices at community colleges, provide students with hands-on training and research experiences, and support career and technical education in STEM fields. Establishes a pilot program to develop and scale up successful models for providing students with hands-on course-based research experiences.</w:t>
      </w:r>
    </w:p>
    <w:p w14:paraId="4C70B0FD" w14:textId="77777777" w:rsidR="00574476" w:rsidRPr="003E274C" w:rsidRDefault="00574476" w:rsidP="00E46346">
      <w:pPr>
        <w:ind w:left="360"/>
        <w:rPr>
          <w:rFonts w:ascii="Acumin Pro" w:hAnsi="Acumin Pro"/>
        </w:rPr>
      </w:pPr>
    </w:p>
    <w:p w14:paraId="2C9BE687" w14:textId="5CB2631D" w:rsidR="00831451" w:rsidRDefault="00831451" w:rsidP="00E46346">
      <w:pPr>
        <w:ind w:left="360"/>
        <w:rPr>
          <w:rFonts w:ascii="Acumin Pro" w:hAnsi="Acumin Pro"/>
        </w:rPr>
      </w:pPr>
      <w:r w:rsidRPr="00574476">
        <w:rPr>
          <w:rFonts w:ascii="Acumin Pro" w:hAnsi="Acumin Pro"/>
          <w:b/>
          <w:bCs/>
        </w:rPr>
        <w:t>Sec. 10313. Graduate STEM education.</w:t>
      </w:r>
      <w:r w:rsidRPr="003E274C">
        <w:rPr>
          <w:rFonts w:ascii="Acumin Pro" w:hAnsi="Acumin Pro"/>
        </w:rPr>
        <w:t xml:space="preserve"> </w:t>
      </w:r>
      <w:r w:rsidR="00574476" w:rsidRPr="00574476">
        <w:rPr>
          <w:rFonts w:ascii="Acumin Pro" w:hAnsi="Acumin Pro"/>
        </w:rPr>
        <w:t xml:space="preserve">Expands requirement for funding proposals to include a mentoring plan for graduate students. Supports activities to facilitate career exploration for graduate students and postdoctoral researchers. Creates a requirement for funding proposals to include individual development plans for graduate students and postdoctoral researchers and provides supplemental funding to facilitate professional development activities. Supports research on the graduate education system. Updates the Graduate Research Fellowship Program to increase the number of new graduate fellows supported annually, address workforce demand, increase the cost of education allowance, and recruit a more diverse pool of applicants. Requires an evaluation of mechanisms for supporting graduate student education and training. Requires a report on the need and feasibility of a program to recruit and train the next generation of artificial intelligence professionals and authorizes NSF to establish a Federal AI scholarship-for-service program, which would run in addition to existing programs such as </w:t>
      </w:r>
      <w:proofErr w:type="spellStart"/>
      <w:r w:rsidR="00574476" w:rsidRPr="00574476">
        <w:rPr>
          <w:rFonts w:ascii="Acumin Pro" w:hAnsi="Acumin Pro"/>
        </w:rPr>
        <w:t>CyberCorps</w:t>
      </w:r>
      <w:proofErr w:type="spellEnd"/>
      <w:r w:rsidR="00574476" w:rsidRPr="00574476">
        <w:rPr>
          <w:rFonts w:ascii="Acumin Pro" w:hAnsi="Acumin Pro"/>
        </w:rPr>
        <w:t xml:space="preserve"> Scholarship-for-Service.</w:t>
      </w:r>
    </w:p>
    <w:p w14:paraId="42914493" w14:textId="77777777" w:rsidR="00574476" w:rsidRPr="003E274C" w:rsidRDefault="00574476" w:rsidP="00E46346">
      <w:pPr>
        <w:ind w:left="360"/>
        <w:rPr>
          <w:rFonts w:ascii="Acumin Pro" w:hAnsi="Acumin Pro"/>
        </w:rPr>
      </w:pPr>
    </w:p>
    <w:p w14:paraId="18C52540" w14:textId="4E49CCAE" w:rsidR="00831451" w:rsidRDefault="00831451" w:rsidP="00E46346">
      <w:pPr>
        <w:ind w:left="360"/>
        <w:rPr>
          <w:rFonts w:ascii="Acumin Pro" w:hAnsi="Acumin Pro"/>
        </w:rPr>
      </w:pPr>
      <w:r w:rsidRPr="00BD2736">
        <w:rPr>
          <w:rFonts w:ascii="Acumin Pro" w:hAnsi="Acumin Pro"/>
          <w:b/>
          <w:bCs/>
        </w:rPr>
        <w:t>Sec. 10314. STEM workforce data.</w:t>
      </w:r>
      <w:r w:rsidRPr="003E274C">
        <w:rPr>
          <w:rFonts w:ascii="Acumin Pro" w:hAnsi="Acumin Pro"/>
        </w:rPr>
        <w:t xml:space="preserve"> </w:t>
      </w:r>
      <w:r w:rsidR="00BD2736" w:rsidRPr="00BD2736">
        <w:rPr>
          <w:rFonts w:ascii="Acumin Pro" w:hAnsi="Acumin Pro"/>
        </w:rPr>
        <w:t>Requires a portfolio analysis of Foundation investments in the skilled technical workforce. Requires an assessment of the feasibility and benefits of adding rotating questions/topic modules to existing National Center for Science and Engineering Statistics (NCSES) surveys. Requires an assessment of the feasibility and benefits of incorporating new questions to existing NCSES surveys on a range of topics related to the nature of the STEM workforce and the workforce environment. Requires a Government Accountability Office evaluation of the capacity of NCSES to meet current and future needs for data on the STEM workforce.</w:t>
      </w:r>
    </w:p>
    <w:p w14:paraId="003DFD84" w14:textId="77777777" w:rsidR="00BD2736" w:rsidRPr="003E274C" w:rsidRDefault="00BD2736" w:rsidP="00E46346">
      <w:pPr>
        <w:ind w:left="360"/>
        <w:rPr>
          <w:rFonts w:ascii="Acumin Pro" w:hAnsi="Acumin Pro"/>
        </w:rPr>
      </w:pPr>
    </w:p>
    <w:p w14:paraId="50B851B0" w14:textId="120B6C62" w:rsidR="00831451" w:rsidRDefault="00831451" w:rsidP="00E46346">
      <w:pPr>
        <w:ind w:left="360"/>
        <w:rPr>
          <w:rFonts w:ascii="Acumin Pro" w:hAnsi="Acumin Pro"/>
        </w:rPr>
      </w:pPr>
      <w:r w:rsidRPr="00AA71DB">
        <w:rPr>
          <w:rFonts w:ascii="Acumin Pro" w:hAnsi="Acumin Pro"/>
          <w:b/>
          <w:bCs/>
        </w:rPr>
        <w:t>Sec. 10315. Cyber workforce development research and development.</w:t>
      </w:r>
      <w:r w:rsidRPr="003E274C">
        <w:rPr>
          <w:rFonts w:ascii="Acumin Pro" w:hAnsi="Acumin Pro"/>
        </w:rPr>
        <w:t xml:space="preserve"> </w:t>
      </w:r>
      <w:r w:rsidR="00BD2736" w:rsidRPr="00BD2736">
        <w:rPr>
          <w:rFonts w:ascii="Acumin Pro" w:hAnsi="Acumin Pro"/>
        </w:rPr>
        <w:t>Supports research on the cyber workforce, including paths to entry and re-entry into the cyber workforce.</w:t>
      </w:r>
    </w:p>
    <w:p w14:paraId="31B755FF" w14:textId="77777777" w:rsidR="00BD2736" w:rsidRPr="003E274C" w:rsidRDefault="00BD2736" w:rsidP="00E46346">
      <w:pPr>
        <w:ind w:left="360"/>
        <w:rPr>
          <w:rFonts w:ascii="Acumin Pro" w:hAnsi="Acumin Pro"/>
        </w:rPr>
      </w:pPr>
    </w:p>
    <w:p w14:paraId="4C6ED819" w14:textId="2AC8B0C2" w:rsidR="00831451" w:rsidRDefault="00831451" w:rsidP="00E46346">
      <w:pPr>
        <w:ind w:left="360"/>
        <w:rPr>
          <w:rFonts w:ascii="Acumin Pro" w:hAnsi="Acumin Pro"/>
        </w:rPr>
      </w:pPr>
      <w:r w:rsidRPr="00AA71DB">
        <w:rPr>
          <w:rFonts w:ascii="Acumin Pro" w:hAnsi="Acumin Pro"/>
          <w:b/>
          <w:bCs/>
        </w:rPr>
        <w:t xml:space="preserve">Sec. 10316. Federal cyber scholarship-for-service program. </w:t>
      </w:r>
      <w:r w:rsidR="00BD2736" w:rsidRPr="00AA71DB">
        <w:rPr>
          <w:rFonts w:ascii="Acumin Pro" w:hAnsi="Acumin Pro"/>
          <w:b/>
          <w:bCs/>
        </w:rPr>
        <w:t>Clarifies</w:t>
      </w:r>
      <w:r w:rsidR="00BD2736" w:rsidRPr="00BD2736">
        <w:rPr>
          <w:rFonts w:ascii="Acumin Pro" w:hAnsi="Acumin Pro"/>
        </w:rPr>
        <w:t xml:space="preserve"> that cybersecurity-related aspects of artificial intelligence, quantum computing, aerospace, and other fields are within the scope of the NSF </w:t>
      </w:r>
      <w:proofErr w:type="spellStart"/>
      <w:r w:rsidR="00BD2736" w:rsidRPr="00BD2736">
        <w:rPr>
          <w:rFonts w:ascii="Acumin Pro" w:hAnsi="Acumin Pro"/>
        </w:rPr>
        <w:t>CyberCorps</w:t>
      </w:r>
      <w:proofErr w:type="spellEnd"/>
      <w:r w:rsidR="00BD2736" w:rsidRPr="00BD2736">
        <w:rPr>
          <w:rFonts w:ascii="Acumin Pro" w:hAnsi="Acumin Pro"/>
        </w:rPr>
        <w:t xml:space="preserve"> Scholarship-for-Service program.</w:t>
      </w:r>
    </w:p>
    <w:p w14:paraId="5FCCDAD5" w14:textId="77777777" w:rsidR="00BD2736" w:rsidRPr="003E274C" w:rsidRDefault="00BD2736" w:rsidP="00E46346">
      <w:pPr>
        <w:ind w:left="360"/>
        <w:rPr>
          <w:rFonts w:ascii="Acumin Pro" w:hAnsi="Acumin Pro"/>
        </w:rPr>
      </w:pPr>
    </w:p>
    <w:p w14:paraId="5AA99077" w14:textId="322C981D" w:rsidR="00831451" w:rsidRDefault="00831451" w:rsidP="00E46346">
      <w:pPr>
        <w:ind w:left="360"/>
        <w:rPr>
          <w:rFonts w:ascii="Acumin Pro" w:hAnsi="Acumin Pro"/>
        </w:rPr>
      </w:pPr>
      <w:r w:rsidRPr="00AA71DB">
        <w:rPr>
          <w:rFonts w:ascii="Acumin Pro" w:hAnsi="Acumin Pro"/>
          <w:b/>
          <w:bCs/>
        </w:rPr>
        <w:t>Sec. 10317. Cybersecurity workforce data initiative.</w:t>
      </w:r>
      <w:r w:rsidRPr="003E274C">
        <w:rPr>
          <w:rFonts w:ascii="Acumin Pro" w:hAnsi="Acumin Pro"/>
        </w:rPr>
        <w:t xml:space="preserve"> </w:t>
      </w:r>
      <w:r w:rsidR="00BD2736" w:rsidRPr="00BD2736">
        <w:rPr>
          <w:rFonts w:ascii="Acumin Pro" w:hAnsi="Acumin Pro"/>
        </w:rPr>
        <w:t>Establishes a data initiative through the NCSES to measure the cybersecurity workforce.</w:t>
      </w:r>
    </w:p>
    <w:p w14:paraId="3F7EB60B" w14:textId="77777777" w:rsidR="00BD2736" w:rsidRPr="003E274C" w:rsidRDefault="00BD2736" w:rsidP="00E46346">
      <w:pPr>
        <w:ind w:left="360"/>
        <w:rPr>
          <w:rFonts w:ascii="Acumin Pro" w:hAnsi="Acumin Pro"/>
        </w:rPr>
      </w:pPr>
    </w:p>
    <w:p w14:paraId="5CABD0FB" w14:textId="4847F046" w:rsidR="00831451" w:rsidRDefault="00831451" w:rsidP="00E46346">
      <w:pPr>
        <w:ind w:left="360"/>
        <w:rPr>
          <w:rFonts w:ascii="Acumin Pro" w:hAnsi="Acumin Pro"/>
        </w:rPr>
      </w:pPr>
      <w:r w:rsidRPr="00AA71DB">
        <w:rPr>
          <w:rFonts w:ascii="Acumin Pro" w:hAnsi="Acumin Pro"/>
          <w:b/>
          <w:bCs/>
        </w:rPr>
        <w:lastRenderedPageBreak/>
        <w:t xml:space="preserve">Sec. 10318. Microelectronics workforce development activities. </w:t>
      </w:r>
      <w:r w:rsidR="00BD2736">
        <w:rPr>
          <w:rFonts w:ascii="Acumin Pro" w:hAnsi="Acumin Pro"/>
        </w:rPr>
        <w:t>Direc</w:t>
      </w:r>
      <w:r w:rsidR="00BD2736" w:rsidRPr="00BD2736">
        <w:rPr>
          <w:rFonts w:ascii="Acumin Pro" w:hAnsi="Acumin Pro"/>
        </w:rPr>
        <w:t>ts the National Science Foundation to make awards, including through existing programs, supporting the development and expansion of microelectronics education and workforce development activities at all levels of education, including traineeships. Establishes a National Network for Microelectronics Education to enhance and broaden participation in microelectronics education in coordination with industry, led by a network coordination hub.</w:t>
      </w:r>
    </w:p>
    <w:p w14:paraId="472BAC28" w14:textId="77777777" w:rsidR="00BD2736" w:rsidRPr="003E274C" w:rsidRDefault="00BD2736" w:rsidP="00E46346">
      <w:pPr>
        <w:ind w:left="360"/>
        <w:rPr>
          <w:rFonts w:ascii="Acumin Pro" w:hAnsi="Acumin Pro"/>
        </w:rPr>
      </w:pPr>
    </w:p>
    <w:p w14:paraId="00F4B6C1" w14:textId="4096CD32" w:rsidR="00831451" w:rsidRDefault="00831451" w:rsidP="00E46346">
      <w:pPr>
        <w:ind w:left="360"/>
        <w:rPr>
          <w:rFonts w:ascii="Acumin Pro" w:hAnsi="Acumin Pro"/>
        </w:rPr>
      </w:pPr>
      <w:r w:rsidRPr="00E46346">
        <w:rPr>
          <w:rFonts w:ascii="Acumin Pro" w:hAnsi="Acumin Pro"/>
          <w:b/>
          <w:bCs/>
        </w:rPr>
        <w:t xml:space="preserve">Sec. 10321. Programs to address the STEM workforce. </w:t>
      </w:r>
      <w:r w:rsidR="00BD2736" w:rsidRPr="00E46346">
        <w:rPr>
          <w:rFonts w:ascii="Acumin Pro" w:hAnsi="Acumin Pro"/>
          <w:b/>
          <w:bCs/>
        </w:rPr>
        <w:t xml:space="preserve"> </w:t>
      </w:r>
      <w:r w:rsidR="00BD2736" w:rsidRPr="00BD2736">
        <w:rPr>
          <w:rFonts w:ascii="Acumin Pro" w:hAnsi="Acumin Pro"/>
        </w:rPr>
        <w:t>Provides for scholarships, fellowships, traineeships, and postdoctoral awards, and authority for Federal research agencies to hire recipients of such awards.</w:t>
      </w:r>
    </w:p>
    <w:p w14:paraId="2B045522" w14:textId="77777777" w:rsidR="007E1333" w:rsidRPr="003E274C" w:rsidRDefault="007E1333">
      <w:pPr>
        <w:rPr>
          <w:rFonts w:ascii="Acumin Pro" w:hAnsi="Acumin Pro"/>
        </w:rPr>
      </w:pPr>
    </w:p>
    <w:p w14:paraId="5CE409F0" w14:textId="58B79805" w:rsidR="00831451" w:rsidRPr="00F2312C" w:rsidRDefault="00831451">
      <w:pPr>
        <w:rPr>
          <w:rFonts w:ascii="Acumin Pro" w:hAnsi="Acumin Pro"/>
          <w:b/>
          <w:bCs/>
          <w:u w:val="single"/>
        </w:rPr>
      </w:pPr>
      <w:r w:rsidRPr="00F2312C">
        <w:rPr>
          <w:rFonts w:ascii="Acumin Pro" w:hAnsi="Acumin Pro"/>
          <w:b/>
          <w:bCs/>
          <w:u w:val="single"/>
        </w:rPr>
        <w:t xml:space="preserve">Subtitle C—Broadening Participation </w:t>
      </w:r>
    </w:p>
    <w:p w14:paraId="164FCE70" w14:textId="77777777" w:rsidR="00F2312C" w:rsidRPr="003E274C" w:rsidRDefault="00F2312C">
      <w:pPr>
        <w:rPr>
          <w:rFonts w:ascii="Acumin Pro" w:hAnsi="Acumin Pro"/>
          <w:b/>
          <w:bCs/>
        </w:rPr>
      </w:pPr>
    </w:p>
    <w:p w14:paraId="542A9C12" w14:textId="0A523EF8" w:rsidR="00831451" w:rsidRDefault="00831451" w:rsidP="00F8360E">
      <w:pPr>
        <w:ind w:left="360"/>
        <w:rPr>
          <w:rFonts w:ascii="Acumin Pro" w:hAnsi="Acumin Pro"/>
        </w:rPr>
      </w:pPr>
      <w:r w:rsidRPr="00F8360E">
        <w:rPr>
          <w:rFonts w:ascii="Acumin Pro" w:hAnsi="Acumin Pro"/>
          <w:b/>
          <w:bCs/>
        </w:rPr>
        <w:t>Sec. 10322. Robert Noyce Teacher Scholarship program update.</w:t>
      </w:r>
      <w:r w:rsidRPr="003E274C">
        <w:rPr>
          <w:rFonts w:ascii="Acumin Pro" w:hAnsi="Acumin Pro"/>
        </w:rPr>
        <w:t xml:space="preserve"> </w:t>
      </w:r>
      <w:r w:rsidR="00F8360E">
        <w:rPr>
          <w:rFonts w:ascii="Acumin Pro" w:hAnsi="Acumin Pro"/>
        </w:rPr>
        <w:t xml:space="preserve">Calls for expanded outreach to underserved populations to increase the diversity of participants in the program. </w:t>
      </w:r>
    </w:p>
    <w:p w14:paraId="10467867" w14:textId="77777777" w:rsidR="00F8360E" w:rsidRPr="003E274C" w:rsidRDefault="00F8360E" w:rsidP="00F8360E">
      <w:pPr>
        <w:ind w:left="360"/>
        <w:rPr>
          <w:rFonts w:ascii="Acumin Pro" w:hAnsi="Acumin Pro"/>
        </w:rPr>
      </w:pPr>
    </w:p>
    <w:p w14:paraId="5D7A01BA" w14:textId="3B3BD707" w:rsidR="00585559" w:rsidRDefault="00831451" w:rsidP="00585559">
      <w:pPr>
        <w:ind w:left="360"/>
        <w:rPr>
          <w:rFonts w:ascii="Acumin Pro" w:hAnsi="Acumin Pro"/>
        </w:rPr>
      </w:pPr>
      <w:r w:rsidRPr="00585559">
        <w:rPr>
          <w:rFonts w:ascii="Acumin Pro" w:hAnsi="Acumin Pro"/>
          <w:b/>
          <w:bCs/>
        </w:rPr>
        <w:t>Sec. 10324. Broadening participation on major facilities awards.</w:t>
      </w:r>
      <w:r w:rsidRPr="003E274C">
        <w:rPr>
          <w:rFonts w:ascii="Acumin Pro" w:hAnsi="Acumin Pro"/>
        </w:rPr>
        <w:t xml:space="preserve"> </w:t>
      </w:r>
      <w:r w:rsidR="00585559">
        <w:rPr>
          <w:rFonts w:ascii="Acumin Pro" w:hAnsi="Acumin Pro"/>
        </w:rPr>
        <w:t>R</w:t>
      </w:r>
      <w:r w:rsidR="00585559" w:rsidRPr="00585559">
        <w:rPr>
          <w:rFonts w:ascii="Acumin Pro" w:hAnsi="Acumin Pro"/>
        </w:rPr>
        <w:t>equire</w:t>
      </w:r>
      <w:r w:rsidR="00585559">
        <w:rPr>
          <w:rFonts w:ascii="Acumin Pro" w:hAnsi="Acumin Pro"/>
        </w:rPr>
        <w:t>s</w:t>
      </w:r>
      <w:r w:rsidR="00585559" w:rsidRPr="00585559">
        <w:rPr>
          <w:rFonts w:ascii="Acumin Pro" w:hAnsi="Acumin Pro"/>
        </w:rPr>
        <w:t xml:space="preserve"> </w:t>
      </w:r>
      <w:r w:rsidR="00585559">
        <w:rPr>
          <w:rFonts w:ascii="Acumin Pro" w:hAnsi="Acumin Pro"/>
        </w:rPr>
        <w:t>proposers</w:t>
      </w:r>
      <w:r w:rsidR="00585559" w:rsidRPr="00585559">
        <w:rPr>
          <w:rFonts w:ascii="Acumin Pro" w:hAnsi="Acumin Pro"/>
        </w:rPr>
        <w:t xml:space="preserve"> seeking a cooperative agreement for the management of the operations and maintenance of a</w:t>
      </w:r>
      <w:r w:rsidR="00585559">
        <w:rPr>
          <w:rFonts w:ascii="Acumin Pro" w:hAnsi="Acumin Pro"/>
        </w:rPr>
        <w:t xml:space="preserve">n NSF </w:t>
      </w:r>
      <w:r w:rsidR="00585559" w:rsidRPr="00585559">
        <w:rPr>
          <w:rFonts w:ascii="Acumin Pro" w:hAnsi="Acumin Pro"/>
        </w:rPr>
        <w:t>project to demonstrate prior experience and current capabilities in</w:t>
      </w:r>
      <w:r w:rsidR="00585559">
        <w:rPr>
          <w:rFonts w:ascii="Acumin Pro" w:hAnsi="Acumin Pro"/>
        </w:rPr>
        <w:t>,</w:t>
      </w:r>
      <w:r w:rsidR="00585559" w:rsidRPr="00585559">
        <w:rPr>
          <w:rFonts w:ascii="Acumin Pro" w:hAnsi="Acumin Pro"/>
        </w:rPr>
        <w:t xml:space="preserve"> or</w:t>
      </w:r>
      <w:r w:rsidR="00585559">
        <w:rPr>
          <w:rFonts w:ascii="Acumin Pro" w:hAnsi="Acumin Pro"/>
        </w:rPr>
        <w:t>,</w:t>
      </w:r>
      <w:r w:rsidR="00585559" w:rsidRPr="00585559">
        <w:rPr>
          <w:rFonts w:ascii="Acumin Pro" w:hAnsi="Acumin Pro"/>
        </w:rPr>
        <w:t xml:space="preserve"> to have a plan for employing best practices in broadening participation in science and engineering and ensure implementation of such practices is considered in oversight of the award.</w:t>
      </w:r>
    </w:p>
    <w:p w14:paraId="3A9ACF2E" w14:textId="77777777" w:rsidR="00585559" w:rsidRPr="003E274C" w:rsidRDefault="00585559" w:rsidP="00F8360E">
      <w:pPr>
        <w:ind w:left="360"/>
        <w:rPr>
          <w:rFonts w:ascii="Acumin Pro" w:hAnsi="Acumin Pro"/>
        </w:rPr>
      </w:pPr>
    </w:p>
    <w:p w14:paraId="2F70D278" w14:textId="77777777" w:rsidR="00D114C7" w:rsidRPr="00D114C7" w:rsidRDefault="00831451" w:rsidP="00D114C7">
      <w:pPr>
        <w:ind w:left="360"/>
        <w:rPr>
          <w:rFonts w:ascii="Acumin Pro" w:hAnsi="Acumin Pro"/>
        </w:rPr>
      </w:pPr>
      <w:r w:rsidRPr="00D114C7">
        <w:rPr>
          <w:rFonts w:ascii="Acumin Pro" w:hAnsi="Acumin Pro"/>
          <w:b/>
          <w:bCs/>
        </w:rPr>
        <w:t>Sec. 10325. Expanding geographic and institutional diversity in research.</w:t>
      </w:r>
      <w:r w:rsidRPr="00D114C7">
        <w:rPr>
          <w:rFonts w:ascii="Acumin Pro" w:hAnsi="Acumin Pro"/>
        </w:rPr>
        <w:t xml:space="preserve"> </w:t>
      </w:r>
    </w:p>
    <w:p w14:paraId="1808F6DE" w14:textId="041EDF80" w:rsidR="00831451" w:rsidRPr="00D114C7" w:rsidRDefault="00585559" w:rsidP="00D114C7">
      <w:pPr>
        <w:pStyle w:val="ListParagraph"/>
        <w:numPr>
          <w:ilvl w:val="0"/>
          <w:numId w:val="7"/>
        </w:numPr>
        <w:ind w:left="720"/>
        <w:rPr>
          <w:rFonts w:ascii="Acumin Pro" w:hAnsi="Acumin Pro"/>
        </w:rPr>
      </w:pPr>
      <w:r w:rsidRPr="00D114C7">
        <w:rPr>
          <w:rFonts w:ascii="Acumin Pro" w:hAnsi="Acumin Pro"/>
          <w:u w:val="single"/>
        </w:rPr>
        <w:t>Subsection (a)</w:t>
      </w:r>
      <w:r w:rsidRPr="00D114C7">
        <w:rPr>
          <w:rFonts w:ascii="Acumin Pro" w:hAnsi="Acumin Pro"/>
        </w:rPr>
        <w:t xml:space="preserve"> Increases the amount allocated at NSF for EPSCoR to 15.5% in FY23, 16% in FY24, 16.5% in FY25, 17% in FY26, 18% in FY27, 19% in FY28, and 20% in FY20. These are percentages of the agency’s annual budget for those years, minus the polar research and operations line item. Also mandates a percentage of all scholarship, fellowship, and traineeship awards reserved for awardees at EPSCoR institutions of 16% in FY23, 18% in FY24, and 20% in FY25-FY29. This section also freezes the EPSCoR eligibility for five years, allowing no new jurisdictions.</w:t>
      </w:r>
    </w:p>
    <w:p w14:paraId="43DA3721" w14:textId="080D507B" w:rsidR="00585559" w:rsidRPr="00D114C7" w:rsidRDefault="00585559" w:rsidP="00D114C7">
      <w:pPr>
        <w:pStyle w:val="ListParagraph"/>
        <w:numPr>
          <w:ilvl w:val="0"/>
          <w:numId w:val="7"/>
        </w:numPr>
        <w:ind w:left="720"/>
        <w:rPr>
          <w:rFonts w:ascii="Acumin Pro" w:hAnsi="Acumin Pro"/>
        </w:rPr>
      </w:pPr>
      <w:r w:rsidRPr="00D114C7">
        <w:rPr>
          <w:rFonts w:ascii="Acumin Pro" w:hAnsi="Acumin Pro"/>
          <w:u w:val="single"/>
        </w:rPr>
        <w:t>Subsection (b)</w:t>
      </w:r>
      <w:r w:rsidRPr="00D114C7">
        <w:rPr>
          <w:rFonts w:ascii="Acumin Pro" w:hAnsi="Acumin Pro"/>
        </w:rPr>
        <w:t xml:space="preserve"> establishes a new program to foster STEM research diversity and capacity, and authorizes $150M annually from FY23 – FY27 for a variety of activities under the program.</w:t>
      </w:r>
    </w:p>
    <w:p w14:paraId="01D5445F" w14:textId="605C05A5" w:rsidR="00585559" w:rsidRPr="00D114C7" w:rsidRDefault="00585559" w:rsidP="00D114C7">
      <w:pPr>
        <w:pStyle w:val="ListParagraph"/>
        <w:numPr>
          <w:ilvl w:val="0"/>
          <w:numId w:val="7"/>
        </w:numPr>
        <w:ind w:left="720"/>
        <w:rPr>
          <w:rFonts w:ascii="Acumin Pro" w:hAnsi="Acumin Pro"/>
        </w:rPr>
      </w:pPr>
      <w:r w:rsidRPr="00D114C7">
        <w:rPr>
          <w:rFonts w:ascii="Acumin Pro" w:hAnsi="Acumin Pro"/>
          <w:u w:val="single"/>
        </w:rPr>
        <w:t>Subsection (c)</w:t>
      </w:r>
      <w:r w:rsidRPr="00D114C7">
        <w:rPr>
          <w:rFonts w:ascii="Acumin Pro" w:hAnsi="Acumin Pro"/>
        </w:rPr>
        <w:t xml:space="preserve"> establishes a five-year pilot program to support partnerships among emerging research institutions and institutions classified as very high research activity (Carnegie R1). R1 applicants submitting multi-institutional collaborative proposals over $1M will require a description of how the applicants will support substantive, meaningful, sustainable, and mutually beneficial partnerships with one or more emerging research institutions;</w:t>
      </w:r>
      <w:r w:rsidR="00D114C7" w:rsidRPr="00D114C7">
        <w:rPr>
          <w:rFonts w:ascii="Acumin Pro" w:hAnsi="Acumin Pro"/>
        </w:rPr>
        <w:t xml:space="preserve"> direct no less than </w:t>
      </w:r>
      <w:r w:rsidR="00D114C7" w:rsidRPr="00D114C7">
        <w:rPr>
          <w:rFonts w:ascii="Acumin Pro" w:hAnsi="Acumin Pro"/>
        </w:rPr>
        <w:lastRenderedPageBreak/>
        <w:t>35</w:t>
      </w:r>
      <w:r w:rsidR="004337F2">
        <w:rPr>
          <w:rFonts w:ascii="Acumin Pro" w:hAnsi="Acumin Pro"/>
        </w:rPr>
        <w:t>%</w:t>
      </w:r>
      <w:r w:rsidR="00D114C7" w:rsidRPr="00D114C7">
        <w:rPr>
          <w:rFonts w:ascii="Acumin Pro" w:hAnsi="Acumin Pro"/>
        </w:rPr>
        <w:t xml:space="preserve"> of the total award to one or more emerging research institutions; and assigns reporting requirements. </w:t>
      </w:r>
    </w:p>
    <w:p w14:paraId="18F73349" w14:textId="77777777" w:rsidR="00585559" w:rsidRPr="003E274C" w:rsidRDefault="00585559" w:rsidP="00F8360E">
      <w:pPr>
        <w:ind w:left="360"/>
        <w:rPr>
          <w:rFonts w:ascii="Acumin Pro" w:hAnsi="Acumin Pro"/>
        </w:rPr>
      </w:pPr>
    </w:p>
    <w:p w14:paraId="2930BD9A" w14:textId="06F2D852" w:rsidR="00831451" w:rsidRDefault="00831451" w:rsidP="00F8360E">
      <w:pPr>
        <w:ind w:left="360"/>
        <w:rPr>
          <w:rFonts w:ascii="Acumin Pro" w:hAnsi="Acumin Pro"/>
        </w:rPr>
      </w:pPr>
      <w:r w:rsidRPr="00D114C7">
        <w:rPr>
          <w:rFonts w:ascii="Acumin Pro" w:hAnsi="Acumin Pro"/>
          <w:b/>
          <w:bCs/>
        </w:rPr>
        <w:t>Sec. 10326. Diversity in tech research.</w:t>
      </w:r>
      <w:r w:rsidRPr="003E274C">
        <w:rPr>
          <w:rFonts w:ascii="Acumin Pro" w:hAnsi="Acumin Pro"/>
        </w:rPr>
        <w:t xml:space="preserve"> </w:t>
      </w:r>
      <w:r w:rsidR="00D114C7">
        <w:rPr>
          <w:rFonts w:ascii="Acumin Pro" w:hAnsi="Acumin Pro"/>
        </w:rPr>
        <w:t xml:space="preserve">Requires NSF to </w:t>
      </w:r>
      <w:r w:rsidR="00D114C7" w:rsidRPr="00D114C7">
        <w:rPr>
          <w:rFonts w:ascii="Acumin Pro" w:hAnsi="Acumin Pro"/>
        </w:rPr>
        <w:t>make awards, on a competitive basis, to institutions of higher education or nonprofit organizations (or consortia of such institutions or organizations) to support basic, applied, and use-inspired research that yields a scientific evidence base for improving the design and emergence, development and deployment, and management and ultimate effectiveness of entities involved in technology research, including research related to diversity and inclusion in the technology sector.</w:t>
      </w:r>
    </w:p>
    <w:p w14:paraId="2D61762A" w14:textId="77777777" w:rsidR="00D114C7" w:rsidRPr="003E274C" w:rsidRDefault="00D114C7" w:rsidP="00F8360E">
      <w:pPr>
        <w:ind w:left="360"/>
        <w:rPr>
          <w:rFonts w:ascii="Acumin Pro" w:hAnsi="Acumin Pro"/>
        </w:rPr>
      </w:pPr>
    </w:p>
    <w:p w14:paraId="1B3AC344" w14:textId="610B069C" w:rsidR="00831451" w:rsidRDefault="00831451" w:rsidP="00F8360E">
      <w:pPr>
        <w:ind w:left="360"/>
        <w:rPr>
          <w:rFonts w:ascii="Acumin Pro" w:hAnsi="Acumin Pro"/>
        </w:rPr>
      </w:pPr>
      <w:r w:rsidRPr="004337F2">
        <w:rPr>
          <w:rFonts w:ascii="Acumin Pro" w:hAnsi="Acumin Pro"/>
          <w:b/>
          <w:bCs/>
        </w:rPr>
        <w:t>Sec. 10327. Chief Diversity Officer of the NSF.</w:t>
      </w:r>
      <w:r w:rsidR="004337F2">
        <w:rPr>
          <w:rFonts w:ascii="Acumin Pro" w:hAnsi="Acumin Pro"/>
        </w:rPr>
        <w:t xml:space="preserve"> Establishes a new position at NSF who will be</w:t>
      </w:r>
      <w:r w:rsidR="004337F2" w:rsidRPr="004337F2">
        <w:rPr>
          <w:rFonts w:ascii="Acumin Pro" w:hAnsi="Acumin Pro"/>
        </w:rPr>
        <w:t xml:space="preserve"> responsible for providing advice on policy, oversight, guidance, and coordination with respect to matters of the Foundation related to diversity and inclusion, including ensuring the geographic diversity of the Foundation programs.</w:t>
      </w:r>
      <w:r w:rsidR="004337F2">
        <w:rPr>
          <w:rFonts w:ascii="Acumin Pro" w:hAnsi="Acumin Pro"/>
        </w:rPr>
        <w:t xml:space="preserve"> </w:t>
      </w:r>
      <w:r w:rsidR="004337F2" w:rsidRPr="004337F2">
        <w:rPr>
          <w:rFonts w:ascii="Acumin Pro" w:hAnsi="Acumin Pro"/>
        </w:rPr>
        <w:t>Other duties may include— (1) establishing and maintaining a strategic plan that publicly states a diversity definition, vision, and goals for the Foundation; (2) defining a set of strategic metrics that are directly linked to key organizational priorities and goals; actionable; and actively used to implement the strategic plan under paragraph (1); (3) advising in the establishment of a strategic plan for diverse participation by individuals and institutions of higher education, including community colleges, historically Black colleges and universities, Tribal Colleges or Universities, minority serving institutions, institutions of higher education with an established STEM capacity building program focused on Native Hawaiians or Alaska Natives, and EPSCoR institutions); (4) advising in the establishment of a strategic plan for outreach to, and recruiting from, untapped locations and underrepresented populations; (5) advising on a diversity and inclusion strategy for the Foundation’s portfolio of PreK–12 STEM education focused programs and activities, including goals for addressing barriers to participation; (6) advising on the application of the Foundation’s broader impacts review criterion</w:t>
      </w:r>
      <w:r w:rsidR="004337F2">
        <w:rPr>
          <w:rFonts w:ascii="Acumin Pro" w:hAnsi="Acumin Pro"/>
        </w:rPr>
        <w:t>.</w:t>
      </w:r>
    </w:p>
    <w:p w14:paraId="500B45B4" w14:textId="77777777" w:rsidR="004337F2" w:rsidRPr="003E274C" w:rsidRDefault="004337F2" w:rsidP="00F8360E">
      <w:pPr>
        <w:ind w:left="360"/>
        <w:rPr>
          <w:rFonts w:ascii="Acumin Pro" w:hAnsi="Acumin Pro"/>
        </w:rPr>
      </w:pPr>
    </w:p>
    <w:p w14:paraId="72E78C8A" w14:textId="401F7104" w:rsidR="00831451" w:rsidRDefault="00831451" w:rsidP="00F8360E">
      <w:pPr>
        <w:ind w:left="360"/>
        <w:rPr>
          <w:rFonts w:ascii="Acumin Pro" w:hAnsi="Acumin Pro"/>
        </w:rPr>
      </w:pPr>
      <w:r w:rsidRPr="004337F2">
        <w:rPr>
          <w:rFonts w:ascii="Acumin Pro" w:hAnsi="Acumin Pro"/>
          <w:b/>
          <w:bCs/>
        </w:rPr>
        <w:t xml:space="preserve">Sec. 10328. Research and dissemination to increase the participation of women and underrepresented minorities in STEM fields. </w:t>
      </w:r>
      <w:r w:rsidR="004337F2">
        <w:rPr>
          <w:rFonts w:ascii="Acumin Pro" w:hAnsi="Acumin Pro"/>
        </w:rPr>
        <w:t xml:space="preserve">Requires NSF to </w:t>
      </w:r>
      <w:r w:rsidR="004337F2" w:rsidRPr="004337F2">
        <w:rPr>
          <w:rFonts w:ascii="Acumin Pro" w:hAnsi="Acumin Pro"/>
        </w:rPr>
        <w:t>make awards on a competitive, merit-reviewed basis, to institutions of higher education or non-profit organizations (or consortia of such institutions or organizations), to enable such entities to increase the participation of women and underrepresented minorities in STEM studies and careers</w:t>
      </w:r>
      <w:r w:rsidR="004337F2">
        <w:rPr>
          <w:rFonts w:ascii="Acumin Pro" w:hAnsi="Acumin Pro"/>
        </w:rPr>
        <w:t>. Authorizes $5M annually from FY23 – FY27 for a variety of activities in this program.</w:t>
      </w:r>
    </w:p>
    <w:p w14:paraId="0969E8EF" w14:textId="77777777" w:rsidR="004337F2" w:rsidRPr="003E274C" w:rsidRDefault="004337F2" w:rsidP="00F8360E">
      <w:pPr>
        <w:ind w:left="360"/>
        <w:rPr>
          <w:rFonts w:ascii="Acumin Pro" w:hAnsi="Acumin Pro"/>
        </w:rPr>
      </w:pPr>
    </w:p>
    <w:p w14:paraId="3C7E53D6" w14:textId="77777777" w:rsidR="004C1375" w:rsidRDefault="00831451" w:rsidP="00F8360E">
      <w:pPr>
        <w:ind w:left="360"/>
        <w:rPr>
          <w:rFonts w:ascii="Acumin Pro" w:hAnsi="Acumin Pro"/>
        </w:rPr>
      </w:pPr>
      <w:r w:rsidRPr="004C1375">
        <w:rPr>
          <w:rFonts w:ascii="Acumin Pro" w:hAnsi="Acumin Pro"/>
          <w:b/>
          <w:bCs/>
        </w:rPr>
        <w:t>Sec. 10329. Activities to expand STEM opportunities.</w:t>
      </w:r>
      <w:r w:rsidRPr="003E274C">
        <w:rPr>
          <w:rFonts w:ascii="Acumin Pro" w:hAnsi="Acumin Pro"/>
        </w:rPr>
        <w:t xml:space="preserve"> </w:t>
      </w:r>
    </w:p>
    <w:p w14:paraId="3D1EAA66" w14:textId="364221B4" w:rsidR="00831451" w:rsidRPr="004C1375" w:rsidRDefault="004C1375" w:rsidP="004C1375">
      <w:pPr>
        <w:pStyle w:val="ListParagraph"/>
        <w:numPr>
          <w:ilvl w:val="0"/>
          <w:numId w:val="8"/>
        </w:numPr>
        <w:ind w:left="720"/>
        <w:rPr>
          <w:rFonts w:ascii="Acumin Pro" w:hAnsi="Acumin Pro"/>
        </w:rPr>
      </w:pPr>
      <w:r w:rsidRPr="004C1375">
        <w:rPr>
          <w:rFonts w:ascii="Acumin Pro" w:hAnsi="Acumin Pro"/>
          <w:u w:val="single"/>
        </w:rPr>
        <w:t>Subsection (a)</w:t>
      </w:r>
      <w:r w:rsidRPr="004C1375">
        <w:rPr>
          <w:rFonts w:ascii="Acumin Pro" w:hAnsi="Acumin Pro"/>
        </w:rPr>
        <w:t xml:space="preserve"> establishes a new program for the development and assessment of innovative reform efforts designed to increase the recruitment, retention, and advancement of individuals from underrepresented minority groups in academic STEM careers, which may include implementing or expanding successful </w:t>
      </w:r>
      <w:r w:rsidRPr="004C1375">
        <w:rPr>
          <w:rFonts w:ascii="Acumin Pro" w:hAnsi="Acumin Pro"/>
        </w:rPr>
        <w:lastRenderedPageBreak/>
        <w:t>evidence-based practices. Authorizes $8M annually from FY23 – FY27 for this program.</w:t>
      </w:r>
    </w:p>
    <w:p w14:paraId="2213CB10" w14:textId="37F5EE4C" w:rsidR="004C1375" w:rsidRPr="004C1375" w:rsidRDefault="004C1375" w:rsidP="004C1375">
      <w:pPr>
        <w:pStyle w:val="ListParagraph"/>
        <w:numPr>
          <w:ilvl w:val="0"/>
          <w:numId w:val="8"/>
        </w:numPr>
        <w:ind w:left="720"/>
        <w:rPr>
          <w:rFonts w:ascii="Acumin Pro" w:hAnsi="Acumin Pro"/>
        </w:rPr>
      </w:pPr>
      <w:r w:rsidRPr="004C1375">
        <w:rPr>
          <w:rFonts w:ascii="Acumin Pro" w:hAnsi="Acumin Pro"/>
          <w:u w:val="single"/>
        </w:rPr>
        <w:t>Subsection (b)</w:t>
      </w:r>
      <w:r w:rsidRPr="004C1375">
        <w:rPr>
          <w:rFonts w:ascii="Acumin Pro" w:hAnsi="Acumin Pro"/>
        </w:rPr>
        <w:t xml:space="preserve"> establishes a program to expand research-based reforms in undergraduate STEM education for the purpose of recruiting and retaining students from minority groups who are underrepresented in STEM fields. Authorizes $15M annually for FY23 – FY27 for this program.</w:t>
      </w:r>
    </w:p>
    <w:p w14:paraId="5D12A862" w14:textId="77777777" w:rsidR="004337F2" w:rsidRPr="003E274C" w:rsidRDefault="004337F2" w:rsidP="00F8360E">
      <w:pPr>
        <w:ind w:left="360"/>
        <w:rPr>
          <w:rFonts w:ascii="Acumin Pro" w:hAnsi="Acumin Pro"/>
        </w:rPr>
      </w:pPr>
    </w:p>
    <w:p w14:paraId="73E1DBC9" w14:textId="260E78D5" w:rsidR="00831451" w:rsidRDefault="00831451" w:rsidP="00F8360E">
      <w:pPr>
        <w:ind w:left="360"/>
        <w:rPr>
          <w:rFonts w:ascii="Acumin Pro" w:hAnsi="Acumin Pro"/>
        </w:rPr>
      </w:pPr>
      <w:r w:rsidRPr="004C1375">
        <w:rPr>
          <w:rFonts w:ascii="Acumin Pro" w:hAnsi="Acumin Pro"/>
          <w:b/>
          <w:bCs/>
        </w:rPr>
        <w:t>Sec. 10330. Intramural emerging research institutions pilot program.</w:t>
      </w:r>
      <w:r w:rsidRPr="003E274C">
        <w:rPr>
          <w:rFonts w:ascii="Acumin Pro" w:hAnsi="Acumin Pro"/>
        </w:rPr>
        <w:t xml:space="preserve"> </w:t>
      </w:r>
      <w:r w:rsidR="004C1375">
        <w:rPr>
          <w:rFonts w:ascii="Acumin Pro" w:hAnsi="Acumin Pro"/>
        </w:rPr>
        <w:t xml:space="preserve">Establishes </w:t>
      </w:r>
      <w:r w:rsidR="004C1375" w:rsidRPr="004C1375">
        <w:rPr>
          <w:rFonts w:ascii="Acumin Pro" w:hAnsi="Acumin Pro"/>
        </w:rPr>
        <w:t>multiple pilot programs, including through existing programs or other programs authorized in this division or division A, within the Foundation to expand the number of institutions of higher education (including such institutions that are community colleges), and other eligible entities that the Director determines appropriate, that are able to successfully compete for Foundation awards.</w:t>
      </w:r>
      <w:r w:rsidR="004C1375">
        <w:rPr>
          <w:rFonts w:ascii="Acumin Pro" w:hAnsi="Acumin Pro"/>
        </w:rPr>
        <w:t xml:space="preserve"> (GRANTED)</w:t>
      </w:r>
    </w:p>
    <w:p w14:paraId="7DFA987D" w14:textId="77777777" w:rsidR="007E1333" w:rsidRPr="003E274C" w:rsidRDefault="007E1333">
      <w:pPr>
        <w:rPr>
          <w:rFonts w:ascii="Acumin Pro" w:hAnsi="Acumin Pro"/>
        </w:rPr>
      </w:pPr>
    </w:p>
    <w:p w14:paraId="7EA5C650" w14:textId="0EAF5144" w:rsidR="00831451" w:rsidRPr="00F2312C" w:rsidRDefault="00831451">
      <w:pPr>
        <w:rPr>
          <w:rFonts w:ascii="Acumin Pro" w:hAnsi="Acumin Pro"/>
          <w:b/>
          <w:bCs/>
          <w:u w:val="single"/>
        </w:rPr>
      </w:pPr>
      <w:r w:rsidRPr="00F2312C">
        <w:rPr>
          <w:rFonts w:ascii="Acumin Pro" w:hAnsi="Acumin Pro"/>
          <w:b/>
          <w:bCs/>
          <w:u w:val="single"/>
        </w:rPr>
        <w:t xml:space="preserve">Subtitle D—NSF Research Security </w:t>
      </w:r>
    </w:p>
    <w:p w14:paraId="76CD687B" w14:textId="3731CDD8" w:rsidR="00F2312C" w:rsidRDefault="00F2312C">
      <w:pPr>
        <w:rPr>
          <w:rFonts w:ascii="Acumin Pro" w:hAnsi="Acumin Pro"/>
          <w:b/>
          <w:bCs/>
        </w:rPr>
      </w:pPr>
    </w:p>
    <w:p w14:paraId="0CB2A852" w14:textId="051335CE" w:rsidR="000D22F7" w:rsidRPr="000D22F7" w:rsidRDefault="000D22F7" w:rsidP="000D22F7">
      <w:pPr>
        <w:ind w:left="360"/>
        <w:rPr>
          <w:rFonts w:ascii="Acumin Pro" w:hAnsi="Acumin Pro"/>
        </w:rPr>
      </w:pPr>
      <w:r w:rsidRPr="000D22F7">
        <w:rPr>
          <w:rFonts w:ascii="Acumin Pro" w:hAnsi="Acumin Pro"/>
        </w:rPr>
        <w:t>This subtitle contains a number of sections related to establishment and operations of an Office of Research Security and Policy at NSF, including reporting requirements and authorization of $6M annually from FY23 – FY27 to support the office.</w:t>
      </w:r>
    </w:p>
    <w:p w14:paraId="72A748CC" w14:textId="77777777" w:rsidR="007E1333" w:rsidRPr="003E274C" w:rsidRDefault="007E1333">
      <w:pPr>
        <w:rPr>
          <w:rFonts w:ascii="Acumin Pro" w:hAnsi="Acumin Pro"/>
        </w:rPr>
      </w:pPr>
    </w:p>
    <w:p w14:paraId="7900821C" w14:textId="77777777" w:rsidR="00F8360E" w:rsidRPr="00F8360E" w:rsidRDefault="00831451">
      <w:pPr>
        <w:rPr>
          <w:rFonts w:ascii="Acumin Pro" w:hAnsi="Acumin Pro"/>
          <w:b/>
          <w:bCs/>
          <w:u w:val="single"/>
        </w:rPr>
      </w:pPr>
      <w:r w:rsidRPr="00F8360E">
        <w:rPr>
          <w:rFonts w:ascii="Acumin Pro" w:hAnsi="Acumin Pro"/>
          <w:b/>
          <w:bCs/>
          <w:u w:val="single"/>
        </w:rPr>
        <w:t>Subtitle E—Fundamental Research</w:t>
      </w:r>
    </w:p>
    <w:p w14:paraId="20E5FDB2" w14:textId="7A85C5C1" w:rsidR="00831451" w:rsidRPr="003E274C" w:rsidRDefault="00831451">
      <w:pPr>
        <w:rPr>
          <w:rFonts w:ascii="Acumin Pro" w:hAnsi="Acumin Pro"/>
          <w:b/>
          <w:bCs/>
        </w:rPr>
      </w:pPr>
      <w:r w:rsidRPr="003E274C">
        <w:rPr>
          <w:rFonts w:ascii="Acumin Pro" w:hAnsi="Acumin Pro"/>
          <w:b/>
          <w:bCs/>
        </w:rPr>
        <w:t xml:space="preserve"> </w:t>
      </w:r>
    </w:p>
    <w:p w14:paraId="2FD5D68C" w14:textId="686EE956" w:rsidR="00831451" w:rsidRDefault="00831451" w:rsidP="00F8360E">
      <w:pPr>
        <w:ind w:left="360"/>
        <w:rPr>
          <w:rFonts w:ascii="Acumin Pro" w:hAnsi="Acumin Pro"/>
        </w:rPr>
      </w:pPr>
      <w:r w:rsidRPr="003F4FE9">
        <w:rPr>
          <w:rFonts w:ascii="Acumin Pro" w:hAnsi="Acumin Pro"/>
          <w:b/>
          <w:bCs/>
        </w:rPr>
        <w:t>Sec. 10341. Broader impacts.</w:t>
      </w:r>
      <w:r w:rsidRPr="003E274C">
        <w:rPr>
          <w:rFonts w:ascii="Acumin Pro" w:hAnsi="Acumin Pro"/>
        </w:rPr>
        <w:t xml:space="preserve"> </w:t>
      </w:r>
      <w:r w:rsidR="000D22F7">
        <w:rPr>
          <w:rFonts w:ascii="Acumin Pro" w:hAnsi="Acumin Pro"/>
        </w:rPr>
        <w:t>Requires NSF</w:t>
      </w:r>
      <w:r w:rsidR="003F4FE9">
        <w:rPr>
          <w:rFonts w:ascii="Acumin Pro" w:hAnsi="Acumin Pro"/>
        </w:rPr>
        <w:t xml:space="preserve"> and CEOSE</w:t>
      </w:r>
      <w:r w:rsidR="000D22F7">
        <w:rPr>
          <w:rFonts w:ascii="Acumin Pro" w:hAnsi="Acumin Pro"/>
        </w:rPr>
        <w:t xml:space="preserve"> to assess the </w:t>
      </w:r>
      <w:r w:rsidR="003F4FE9">
        <w:rPr>
          <w:rFonts w:ascii="Acumin Pro" w:hAnsi="Acumin Pro"/>
        </w:rPr>
        <w:t>effectiveness of the Broader Impacts criterion and make recommendations for improvement.</w:t>
      </w:r>
    </w:p>
    <w:p w14:paraId="01FA8946" w14:textId="77777777" w:rsidR="003F4FE9" w:rsidRPr="003E274C" w:rsidRDefault="003F4FE9" w:rsidP="00F8360E">
      <w:pPr>
        <w:ind w:left="360"/>
        <w:rPr>
          <w:rFonts w:ascii="Acumin Pro" w:hAnsi="Acumin Pro"/>
        </w:rPr>
      </w:pPr>
    </w:p>
    <w:p w14:paraId="6F9C487D" w14:textId="79DF0DB5" w:rsidR="00831451" w:rsidRDefault="00831451" w:rsidP="00F8360E">
      <w:pPr>
        <w:ind w:left="360"/>
        <w:rPr>
          <w:rFonts w:ascii="Acumin Pro" w:hAnsi="Acumin Pro"/>
        </w:rPr>
      </w:pPr>
      <w:r w:rsidRPr="003F4FE9">
        <w:rPr>
          <w:rFonts w:ascii="Acumin Pro" w:hAnsi="Acumin Pro"/>
          <w:b/>
          <w:bCs/>
        </w:rPr>
        <w:t>Sec. 10342. Sense of Congress.</w:t>
      </w:r>
      <w:r w:rsidRPr="003E274C">
        <w:rPr>
          <w:rFonts w:ascii="Acumin Pro" w:hAnsi="Acumin Pro"/>
        </w:rPr>
        <w:t xml:space="preserve"> </w:t>
      </w:r>
      <w:r w:rsidR="003F4FE9">
        <w:rPr>
          <w:rFonts w:ascii="Acumin Pro" w:hAnsi="Acumin Pro"/>
        </w:rPr>
        <w:t xml:space="preserve">Encourages NSF to </w:t>
      </w:r>
      <w:r w:rsidR="003F4FE9" w:rsidRPr="003F4FE9">
        <w:rPr>
          <w:rFonts w:ascii="Acumin Pro" w:hAnsi="Acumin Pro"/>
        </w:rPr>
        <w:t>continue to identify opportunities to reduce the administrative burden on researchers.</w:t>
      </w:r>
    </w:p>
    <w:p w14:paraId="1E5A652F" w14:textId="77777777" w:rsidR="003F4FE9" w:rsidRPr="003E274C" w:rsidRDefault="003F4FE9" w:rsidP="00F8360E">
      <w:pPr>
        <w:ind w:left="360"/>
        <w:rPr>
          <w:rFonts w:ascii="Acumin Pro" w:hAnsi="Acumin Pro"/>
        </w:rPr>
      </w:pPr>
    </w:p>
    <w:p w14:paraId="626A1C79" w14:textId="36691E59" w:rsidR="00831451" w:rsidRDefault="00831451" w:rsidP="00F8360E">
      <w:pPr>
        <w:ind w:left="360"/>
        <w:rPr>
          <w:rFonts w:ascii="Acumin Pro" w:hAnsi="Acumin Pro"/>
        </w:rPr>
      </w:pPr>
      <w:r w:rsidRPr="003F4FE9">
        <w:rPr>
          <w:rFonts w:ascii="Acumin Pro" w:hAnsi="Acumin Pro"/>
          <w:b/>
          <w:bCs/>
        </w:rPr>
        <w:t>Sec. 10343. Research ethics.</w:t>
      </w:r>
      <w:r w:rsidRPr="003E274C">
        <w:rPr>
          <w:rFonts w:ascii="Acumin Pro" w:hAnsi="Acumin Pro"/>
        </w:rPr>
        <w:t xml:space="preserve"> </w:t>
      </w:r>
      <w:r w:rsidR="003F4FE9">
        <w:rPr>
          <w:rFonts w:ascii="Acumin Pro" w:hAnsi="Acumin Pro"/>
        </w:rPr>
        <w:t xml:space="preserve">Encourages NSF to incorporate ethical, social, safety, and security implications in research design and the review process of awards, conduct a study with the National Academies to make recommendations on research governance, and </w:t>
      </w:r>
      <w:r w:rsidR="003F4FE9" w:rsidRPr="003F4FE9">
        <w:rPr>
          <w:rFonts w:ascii="Acumin Pro" w:hAnsi="Acumin Pro"/>
        </w:rPr>
        <w:t>work with stakeholders to promote best practices for governance of research in emerging technologies at every stage of research.</w:t>
      </w:r>
    </w:p>
    <w:p w14:paraId="4E5EEF26" w14:textId="77777777" w:rsidR="003F4FE9" w:rsidRPr="003E274C" w:rsidRDefault="003F4FE9" w:rsidP="00F8360E">
      <w:pPr>
        <w:ind w:left="360"/>
        <w:rPr>
          <w:rFonts w:ascii="Acumin Pro" w:hAnsi="Acumin Pro"/>
        </w:rPr>
      </w:pPr>
    </w:p>
    <w:p w14:paraId="168657EE" w14:textId="533D3BD3" w:rsidR="00831451" w:rsidRDefault="00831451" w:rsidP="00F8360E">
      <w:pPr>
        <w:ind w:left="360"/>
        <w:rPr>
          <w:rFonts w:ascii="Acumin Pro" w:hAnsi="Acumin Pro"/>
        </w:rPr>
      </w:pPr>
      <w:r w:rsidRPr="00916C29">
        <w:rPr>
          <w:rFonts w:ascii="Acumin Pro" w:hAnsi="Acumin Pro"/>
          <w:b/>
          <w:bCs/>
        </w:rPr>
        <w:t>Sec. 10344. Research reproducibility and replicability.</w:t>
      </w:r>
      <w:r w:rsidRPr="003E274C">
        <w:rPr>
          <w:rFonts w:ascii="Acumin Pro" w:hAnsi="Acumin Pro"/>
        </w:rPr>
        <w:t xml:space="preserve"> </w:t>
      </w:r>
      <w:r w:rsidR="003F4FE9">
        <w:rPr>
          <w:rFonts w:ascii="Acumin Pro" w:hAnsi="Acumin Pro"/>
        </w:rPr>
        <w:t xml:space="preserve">Contains a number of subsections related to ensuring </w:t>
      </w:r>
      <w:r w:rsidR="003F4FE9" w:rsidRPr="003F4FE9">
        <w:rPr>
          <w:rFonts w:ascii="Acumin Pro" w:hAnsi="Acumin Pro"/>
        </w:rPr>
        <w:t xml:space="preserve">public access to research products, including data, software, and code, developed as part of </w:t>
      </w:r>
      <w:r w:rsidR="003F4FE9">
        <w:rPr>
          <w:rFonts w:ascii="Acumin Pro" w:hAnsi="Acumin Pro"/>
        </w:rPr>
        <w:t>NSF</w:t>
      </w:r>
      <w:r w:rsidR="003F4FE9" w:rsidRPr="003F4FE9">
        <w:rPr>
          <w:rFonts w:ascii="Acumin Pro" w:hAnsi="Acumin Pro"/>
        </w:rPr>
        <w:t>-supported projects.</w:t>
      </w:r>
      <w:r w:rsidR="003F4FE9">
        <w:rPr>
          <w:rFonts w:ascii="Acumin Pro" w:hAnsi="Acumin Pro"/>
        </w:rPr>
        <w:t xml:space="preserve"> This includes data management plans, use of public access repositories, </w:t>
      </w:r>
      <w:r w:rsidR="00916C29">
        <w:rPr>
          <w:rFonts w:ascii="Acumin Pro" w:hAnsi="Acumin Pro"/>
        </w:rPr>
        <w:t>open-source</w:t>
      </w:r>
      <w:r w:rsidR="003F4FE9">
        <w:rPr>
          <w:rFonts w:ascii="Acumin Pro" w:hAnsi="Acumin Pro"/>
        </w:rPr>
        <w:t xml:space="preserve"> tools and infrastructure, </w:t>
      </w:r>
      <w:r w:rsidR="00916C29">
        <w:rPr>
          <w:rFonts w:ascii="Acumin Pro" w:hAnsi="Acumin Pro"/>
        </w:rPr>
        <w:t>computational reproducibility, consensus on data sharing, and more.</w:t>
      </w:r>
    </w:p>
    <w:p w14:paraId="2328AE94" w14:textId="77777777" w:rsidR="003F4FE9" w:rsidRPr="003E274C" w:rsidRDefault="003F4FE9" w:rsidP="00F8360E">
      <w:pPr>
        <w:ind w:left="360"/>
        <w:rPr>
          <w:rFonts w:ascii="Acumin Pro" w:hAnsi="Acumin Pro"/>
        </w:rPr>
      </w:pPr>
    </w:p>
    <w:p w14:paraId="42CC631A" w14:textId="5749261F" w:rsidR="00831451" w:rsidRDefault="00831451" w:rsidP="00F8360E">
      <w:pPr>
        <w:ind w:left="360"/>
        <w:rPr>
          <w:rFonts w:ascii="Acumin Pro" w:hAnsi="Acumin Pro"/>
        </w:rPr>
      </w:pPr>
      <w:r w:rsidRPr="00916C29">
        <w:rPr>
          <w:rFonts w:ascii="Acumin Pro" w:hAnsi="Acumin Pro"/>
          <w:b/>
          <w:bCs/>
        </w:rPr>
        <w:t xml:space="preserve">Sec. 10345. Climate change research. </w:t>
      </w:r>
      <w:r w:rsidR="00916C29" w:rsidRPr="00916C29">
        <w:rPr>
          <w:rFonts w:ascii="Acumin Pro" w:hAnsi="Acumin Pro"/>
          <w:b/>
          <w:bCs/>
        </w:rPr>
        <w:t>Requires</w:t>
      </w:r>
      <w:r w:rsidR="00916C29">
        <w:rPr>
          <w:rFonts w:ascii="Acumin Pro" w:hAnsi="Acumin Pro"/>
        </w:rPr>
        <w:t xml:space="preserve"> NSF </w:t>
      </w:r>
      <w:r w:rsidR="00916C29" w:rsidRPr="00916C29">
        <w:rPr>
          <w:rFonts w:ascii="Acumin Pro" w:hAnsi="Acumin Pro"/>
        </w:rPr>
        <w:t>to support research to improve our understanding of the climate system and related human and environmental systems.</w:t>
      </w:r>
    </w:p>
    <w:p w14:paraId="1AE767AE" w14:textId="77777777" w:rsidR="003F4FE9" w:rsidRPr="003E274C" w:rsidRDefault="003F4FE9" w:rsidP="00F8360E">
      <w:pPr>
        <w:ind w:left="360"/>
        <w:rPr>
          <w:rFonts w:ascii="Acumin Pro" w:hAnsi="Acumin Pro"/>
        </w:rPr>
      </w:pPr>
    </w:p>
    <w:p w14:paraId="5AE0017B" w14:textId="7A28F3AD" w:rsidR="00831451" w:rsidRDefault="00831451" w:rsidP="00F8360E">
      <w:pPr>
        <w:ind w:left="360"/>
        <w:rPr>
          <w:rFonts w:ascii="Acumin Pro" w:hAnsi="Acumin Pro"/>
        </w:rPr>
      </w:pPr>
      <w:r w:rsidRPr="00916C29">
        <w:rPr>
          <w:rFonts w:ascii="Acumin Pro" w:hAnsi="Acumin Pro"/>
          <w:b/>
          <w:bCs/>
        </w:rPr>
        <w:lastRenderedPageBreak/>
        <w:t>Sec. 10346. Social, behavioral, and economic sciences.</w:t>
      </w:r>
      <w:r w:rsidRPr="003E274C">
        <w:rPr>
          <w:rFonts w:ascii="Acumin Pro" w:hAnsi="Acumin Pro"/>
        </w:rPr>
        <w:t xml:space="preserve"> </w:t>
      </w:r>
      <w:r w:rsidR="00916C29">
        <w:rPr>
          <w:rFonts w:ascii="Acumin Pro" w:hAnsi="Acumin Pro"/>
        </w:rPr>
        <w:t xml:space="preserve">Requires NSF to facilitate involvement of social, behavioral, and economic science researchers </w:t>
      </w:r>
      <w:r w:rsidR="00916C29" w:rsidRPr="00916C29">
        <w:rPr>
          <w:rFonts w:ascii="Acumin Pro" w:hAnsi="Acumin Pro"/>
        </w:rPr>
        <w:t>in cross-cutting and interdisciplinary programs, including the Convergence Accelerator and agency priority activities, and the Mid-Scale Research Infrastructure program; and</w:t>
      </w:r>
      <w:r w:rsidR="00916C29">
        <w:rPr>
          <w:rFonts w:ascii="Acumin Pro" w:hAnsi="Acumin Pro"/>
        </w:rPr>
        <w:t xml:space="preserve"> ensure representation from those fields on review panels.</w:t>
      </w:r>
    </w:p>
    <w:p w14:paraId="09EBB826" w14:textId="77777777" w:rsidR="003F4FE9" w:rsidRPr="003E274C" w:rsidRDefault="003F4FE9" w:rsidP="00F8360E">
      <w:pPr>
        <w:ind w:left="360"/>
        <w:rPr>
          <w:rFonts w:ascii="Acumin Pro" w:hAnsi="Acumin Pro"/>
        </w:rPr>
      </w:pPr>
    </w:p>
    <w:p w14:paraId="6B190D36" w14:textId="408DB743" w:rsidR="00831451" w:rsidRDefault="00831451" w:rsidP="00F8360E">
      <w:pPr>
        <w:ind w:left="360"/>
        <w:rPr>
          <w:rFonts w:ascii="Acumin Pro" w:hAnsi="Acumin Pro"/>
        </w:rPr>
      </w:pPr>
      <w:r w:rsidRPr="007A033B">
        <w:rPr>
          <w:rFonts w:ascii="Acumin Pro" w:hAnsi="Acumin Pro"/>
          <w:b/>
          <w:bCs/>
        </w:rPr>
        <w:t xml:space="preserve">Sec. 10347. Measuring impacts of Federally funded research and development. </w:t>
      </w:r>
      <w:r w:rsidR="00D448D9">
        <w:rPr>
          <w:rFonts w:ascii="Acumin Pro" w:hAnsi="Acumin Pro"/>
        </w:rPr>
        <w:t>S</w:t>
      </w:r>
      <w:r w:rsidR="00D448D9" w:rsidRPr="00D448D9">
        <w:rPr>
          <w:rFonts w:ascii="Acumin Pro" w:hAnsi="Acumin Pro"/>
        </w:rPr>
        <w:t>upport research and development of data, models, indicators, and associated analytical tools to improve our understanding of the impacts of Federally funded research on society, the economy, and the workforce, including domestic job creation.</w:t>
      </w:r>
    </w:p>
    <w:p w14:paraId="35EE5700" w14:textId="77777777" w:rsidR="003F4FE9" w:rsidRPr="003E274C" w:rsidRDefault="003F4FE9" w:rsidP="00F8360E">
      <w:pPr>
        <w:ind w:left="360"/>
        <w:rPr>
          <w:rFonts w:ascii="Acumin Pro" w:hAnsi="Acumin Pro"/>
        </w:rPr>
      </w:pPr>
    </w:p>
    <w:p w14:paraId="22E3CB80" w14:textId="56B1C612" w:rsidR="00831451" w:rsidRDefault="00831451" w:rsidP="00F8360E">
      <w:pPr>
        <w:ind w:left="360"/>
        <w:rPr>
          <w:rFonts w:ascii="Acumin Pro" w:hAnsi="Acumin Pro"/>
        </w:rPr>
      </w:pPr>
      <w:r w:rsidRPr="007A033B">
        <w:rPr>
          <w:rFonts w:ascii="Acumin Pro" w:hAnsi="Acumin Pro"/>
          <w:b/>
          <w:bCs/>
        </w:rPr>
        <w:t>Sec. 10348. Food-energy-water research</w:t>
      </w:r>
      <w:r w:rsidRPr="003E274C">
        <w:rPr>
          <w:rFonts w:ascii="Acumin Pro" w:hAnsi="Acumin Pro"/>
        </w:rPr>
        <w:t xml:space="preserve">. </w:t>
      </w:r>
      <w:r w:rsidR="007A033B">
        <w:rPr>
          <w:rFonts w:ascii="Acumin Pro" w:hAnsi="Acumin Pro"/>
        </w:rPr>
        <w:t>S</w:t>
      </w:r>
      <w:r w:rsidR="007A033B" w:rsidRPr="007A033B">
        <w:rPr>
          <w:rFonts w:ascii="Acumin Pro" w:hAnsi="Acumin Pro"/>
        </w:rPr>
        <w:t>upport</w:t>
      </w:r>
      <w:r w:rsidR="007A033B">
        <w:rPr>
          <w:rFonts w:ascii="Acumin Pro" w:hAnsi="Acumin Pro"/>
        </w:rPr>
        <w:t>s</w:t>
      </w:r>
      <w:r w:rsidR="007A033B" w:rsidRPr="007A033B">
        <w:rPr>
          <w:rFonts w:ascii="Acumin Pro" w:hAnsi="Acumin Pro"/>
        </w:rPr>
        <w:t xml:space="preserve"> research to significantly advance our understanding of the food-energy-water system through quantitative and computational modeling, including support for relevant cyberinfrastructure; develop</w:t>
      </w:r>
      <w:r w:rsidR="007A033B">
        <w:rPr>
          <w:rFonts w:ascii="Acumin Pro" w:hAnsi="Acumin Pro"/>
        </w:rPr>
        <w:t>ment of</w:t>
      </w:r>
      <w:r w:rsidR="007A033B" w:rsidRPr="007A033B">
        <w:rPr>
          <w:rFonts w:ascii="Acumin Pro" w:hAnsi="Acumin Pro"/>
        </w:rPr>
        <w:t xml:space="preserve"> real-time, cyber-enabled interfaces that improve understanding of the behavior of food-energy-water systems and increase decision support capability; support</w:t>
      </w:r>
      <w:r w:rsidR="007A033B">
        <w:rPr>
          <w:rFonts w:ascii="Acumin Pro" w:hAnsi="Acumin Pro"/>
        </w:rPr>
        <w:t>s</w:t>
      </w:r>
      <w:r w:rsidR="007A033B" w:rsidRPr="007A033B">
        <w:rPr>
          <w:rFonts w:ascii="Acumin Pro" w:hAnsi="Acumin Pro"/>
        </w:rPr>
        <w:t xml:space="preserve"> research that will lead to innovative solutions to critical food-energy-water system problems; and grow</w:t>
      </w:r>
      <w:r w:rsidR="007A033B">
        <w:rPr>
          <w:rFonts w:ascii="Acumin Pro" w:hAnsi="Acumin Pro"/>
        </w:rPr>
        <w:t>th of</w:t>
      </w:r>
      <w:r w:rsidR="007A033B" w:rsidRPr="007A033B">
        <w:rPr>
          <w:rFonts w:ascii="Acumin Pro" w:hAnsi="Acumin Pro"/>
        </w:rPr>
        <w:t xml:space="preserve"> the scientific workforce capable of studying and managing the food-energy-water system, through education and other professional development.</w:t>
      </w:r>
    </w:p>
    <w:p w14:paraId="427C5E2D" w14:textId="77777777" w:rsidR="003F4FE9" w:rsidRPr="003E274C" w:rsidRDefault="003F4FE9" w:rsidP="00F8360E">
      <w:pPr>
        <w:ind w:left="360"/>
        <w:rPr>
          <w:rFonts w:ascii="Acumin Pro" w:hAnsi="Acumin Pro"/>
        </w:rPr>
      </w:pPr>
    </w:p>
    <w:p w14:paraId="6D4F2283" w14:textId="12DD3FD2" w:rsidR="00831451" w:rsidRDefault="00831451" w:rsidP="00F8360E">
      <w:pPr>
        <w:ind w:left="360"/>
        <w:rPr>
          <w:rFonts w:ascii="Acumin Pro" w:hAnsi="Acumin Pro"/>
        </w:rPr>
      </w:pPr>
      <w:r w:rsidRPr="00506CBE">
        <w:rPr>
          <w:rFonts w:ascii="Acumin Pro" w:hAnsi="Acumin Pro"/>
          <w:b/>
          <w:bCs/>
        </w:rPr>
        <w:t>Sec. 10349. Biological Field Stations and Marine Laboratories</w:t>
      </w:r>
      <w:r w:rsidRPr="003E274C">
        <w:rPr>
          <w:rFonts w:ascii="Acumin Pro" w:hAnsi="Acumin Pro"/>
        </w:rPr>
        <w:t xml:space="preserve">. </w:t>
      </w:r>
      <w:r w:rsidR="00506CBE">
        <w:rPr>
          <w:rFonts w:ascii="Acumin Pro" w:hAnsi="Acumin Pro"/>
        </w:rPr>
        <w:t>S</w:t>
      </w:r>
      <w:r w:rsidR="00506CBE" w:rsidRPr="00506CBE">
        <w:rPr>
          <w:rFonts w:ascii="Acumin Pro" w:hAnsi="Acumin Pro"/>
        </w:rPr>
        <w:t>upport</w:t>
      </w:r>
      <w:r w:rsidR="00506CBE">
        <w:rPr>
          <w:rFonts w:ascii="Acumin Pro" w:hAnsi="Acumin Pro"/>
        </w:rPr>
        <w:t>s</w:t>
      </w:r>
      <w:r w:rsidR="00506CBE" w:rsidRPr="00506CBE">
        <w:rPr>
          <w:rFonts w:ascii="Acumin Pro" w:hAnsi="Acumin Pro"/>
        </w:rPr>
        <w:t xml:space="preserve"> enhancing, repairing and maintaining research instrumentation, laboratories, telecommunications and housing at biological field stations and marine laboratories.</w:t>
      </w:r>
    </w:p>
    <w:p w14:paraId="010D4645" w14:textId="77777777" w:rsidR="003F4FE9" w:rsidRPr="003E274C" w:rsidRDefault="003F4FE9" w:rsidP="00F8360E">
      <w:pPr>
        <w:ind w:left="360"/>
        <w:rPr>
          <w:rFonts w:ascii="Acumin Pro" w:hAnsi="Acumin Pro"/>
        </w:rPr>
      </w:pPr>
    </w:p>
    <w:p w14:paraId="13E0CDCC" w14:textId="2102D627" w:rsidR="00831451" w:rsidRDefault="00831451" w:rsidP="00F8360E">
      <w:pPr>
        <w:ind w:left="360"/>
        <w:rPr>
          <w:rFonts w:ascii="Acumin Pro" w:hAnsi="Acumin Pro"/>
        </w:rPr>
      </w:pPr>
      <w:r w:rsidRPr="00506CBE">
        <w:rPr>
          <w:rFonts w:ascii="Acumin Pro" w:hAnsi="Acumin Pro"/>
          <w:b/>
          <w:bCs/>
        </w:rPr>
        <w:t>Sec. 10350. Sustainable chemistry research and education</w:t>
      </w:r>
      <w:r w:rsidRPr="003E274C">
        <w:rPr>
          <w:rFonts w:ascii="Acumin Pro" w:hAnsi="Acumin Pro"/>
        </w:rPr>
        <w:t xml:space="preserve">. </w:t>
      </w:r>
      <w:r w:rsidR="00506CBE">
        <w:rPr>
          <w:rFonts w:ascii="Acumin Pro" w:hAnsi="Acumin Pro"/>
        </w:rPr>
        <w:t xml:space="preserve">Establishes a program to support research and educational activities related to </w:t>
      </w:r>
      <w:r w:rsidR="00506CBE" w:rsidRPr="00506CBE">
        <w:rPr>
          <w:rFonts w:ascii="Acumin Pro" w:hAnsi="Acumin Pro"/>
        </w:rPr>
        <w:t>integrating sustainable chemistry principles into elementary, secondary, undergraduate, and graduate chemistry and chemical engineering curriculum and research training, as appropriate to that level of education and training</w:t>
      </w:r>
      <w:r w:rsidR="00506CBE">
        <w:rPr>
          <w:rFonts w:ascii="Acumin Pro" w:hAnsi="Acumin Pro"/>
        </w:rPr>
        <w:t>.</w:t>
      </w:r>
    </w:p>
    <w:p w14:paraId="4052636D" w14:textId="77777777" w:rsidR="003F4FE9" w:rsidRPr="003E274C" w:rsidRDefault="003F4FE9" w:rsidP="00F8360E">
      <w:pPr>
        <w:ind w:left="360"/>
        <w:rPr>
          <w:rFonts w:ascii="Acumin Pro" w:hAnsi="Acumin Pro"/>
        </w:rPr>
      </w:pPr>
    </w:p>
    <w:p w14:paraId="353ED9AA" w14:textId="051925C5" w:rsidR="00831451" w:rsidRDefault="00831451" w:rsidP="00F8360E">
      <w:pPr>
        <w:ind w:left="360"/>
        <w:rPr>
          <w:rFonts w:ascii="Acumin Pro" w:hAnsi="Acumin Pro"/>
        </w:rPr>
      </w:pPr>
      <w:r w:rsidRPr="00B070ED">
        <w:rPr>
          <w:rFonts w:ascii="Acumin Pro" w:hAnsi="Acumin Pro"/>
          <w:b/>
          <w:bCs/>
        </w:rPr>
        <w:t>Sec. 10351. Risk and resilience research.</w:t>
      </w:r>
      <w:r w:rsidRPr="003E274C">
        <w:rPr>
          <w:rFonts w:ascii="Acumin Pro" w:hAnsi="Acumin Pro"/>
        </w:rPr>
        <w:t xml:space="preserve"> </w:t>
      </w:r>
      <w:r w:rsidR="00350084">
        <w:rPr>
          <w:rFonts w:ascii="Acumin Pro" w:hAnsi="Acumin Pro"/>
        </w:rPr>
        <w:t xml:space="preserve">Prioritizes research in a number of fields related to resilience and utilizing artificial intelligence and data analytics, including </w:t>
      </w:r>
      <w:r w:rsidR="00B070ED">
        <w:rPr>
          <w:rFonts w:ascii="Acumin Pro" w:hAnsi="Acumin Pro"/>
        </w:rPr>
        <w:t>extreme events, natural hazards, interdependence of infrastructure, resilient instrumentation, community detection and perception of risks, wildfire science, and more.</w:t>
      </w:r>
    </w:p>
    <w:p w14:paraId="7AC8E4BC" w14:textId="77777777" w:rsidR="003F4FE9" w:rsidRPr="003E274C" w:rsidRDefault="003F4FE9" w:rsidP="00F8360E">
      <w:pPr>
        <w:ind w:left="360"/>
        <w:rPr>
          <w:rFonts w:ascii="Acumin Pro" w:hAnsi="Acumin Pro"/>
        </w:rPr>
      </w:pPr>
    </w:p>
    <w:p w14:paraId="446DCD11" w14:textId="200A0F8D" w:rsidR="00831451" w:rsidRDefault="00831451" w:rsidP="00F8360E">
      <w:pPr>
        <w:ind w:left="360"/>
        <w:rPr>
          <w:rFonts w:ascii="Acumin Pro" w:hAnsi="Acumin Pro"/>
        </w:rPr>
      </w:pPr>
      <w:r w:rsidRPr="00B070ED">
        <w:rPr>
          <w:rFonts w:ascii="Acumin Pro" w:hAnsi="Acumin Pro"/>
          <w:b/>
          <w:bCs/>
        </w:rPr>
        <w:t xml:space="preserve">Sec. 10352. Unmanned aircraft systems technologies. </w:t>
      </w:r>
      <w:r w:rsidR="00B070ED">
        <w:rPr>
          <w:rFonts w:ascii="Acumin Pro" w:hAnsi="Acumin Pro"/>
        </w:rPr>
        <w:t xml:space="preserve">Establishes </w:t>
      </w:r>
      <w:r w:rsidR="00B070ED" w:rsidRPr="00B070ED">
        <w:rPr>
          <w:rFonts w:ascii="Acumin Pro" w:hAnsi="Acumin Pro"/>
        </w:rPr>
        <w:t>a program of research and related activities related to unmanned aircraft system technologies, which may include a prize competition and support for undergraduate and graduate curriculum development.</w:t>
      </w:r>
    </w:p>
    <w:p w14:paraId="2BC0842A" w14:textId="77777777" w:rsidR="003F4FE9" w:rsidRPr="003E274C" w:rsidRDefault="003F4FE9" w:rsidP="00F8360E">
      <w:pPr>
        <w:ind w:left="360"/>
        <w:rPr>
          <w:rFonts w:ascii="Acumin Pro" w:hAnsi="Acumin Pro"/>
        </w:rPr>
      </w:pPr>
    </w:p>
    <w:p w14:paraId="5FEF7A62" w14:textId="13D63905" w:rsidR="00831451" w:rsidRDefault="00831451" w:rsidP="00F8360E">
      <w:pPr>
        <w:ind w:left="360"/>
        <w:rPr>
          <w:rFonts w:ascii="Acumin Pro" w:hAnsi="Acumin Pro"/>
        </w:rPr>
      </w:pPr>
      <w:r w:rsidRPr="00B070ED">
        <w:rPr>
          <w:rFonts w:ascii="Acumin Pro" w:hAnsi="Acumin Pro"/>
          <w:b/>
          <w:bCs/>
        </w:rPr>
        <w:t>Sec. 10353. Accelerating unmanned maritime systems technologies.</w:t>
      </w:r>
      <w:r w:rsidRPr="003E274C">
        <w:rPr>
          <w:rFonts w:ascii="Acumin Pro" w:hAnsi="Acumin Pro"/>
        </w:rPr>
        <w:t xml:space="preserve"> </w:t>
      </w:r>
      <w:r w:rsidR="00B070ED">
        <w:rPr>
          <w:rFonts w:ascii="Acumin Pro" w:hAnsi="Acumin Pro"/>
        </w:rPr>
        <w:t>S</w:t>
      </w:r>
      <w:r w:rsidR="00B070ED" w:rsidRPr="00B070ED">
        <w:rPr>
          <w:rFonts w:ascii="Acumin Pro" w:hAnsi="Acumin Pro"/>
        </w:rPr>
        <w:t>upport</w:t>
      </w:r>
      <w:r w:rsidR="00B070ED">
        <w:rPr>
          <w:rFonts w:ascii="Acumin Pro" w:hAnsi="Acumin Pro"/>
        </w:rPr>
        <w:t>s</w:t>
      </w:r>
      <w:r w:rsidR="00B070ED" w:rsidRPr="00B070ED">
        <w:rPr>
          <w:rFonts w:ascii="Acumin Pro" w:hAnsi="Acumin Pro"/>
        </w:rPr>
        <w:t xml:space="preserve"> advances in marine science, maritime domain awareness, and national security</w:t>
      </w:r>
      <w:r w:rsidR="00B070ED">
        <w:rPr>
          <w:rFonts w:ascii="Acumin Pro" w:hAnsi="Acumin Pro"/>
        </w:rPr>
        <w:t>.</w:t>
      </w:r>
    </w:p>
    <w:p w14:paraId="0DECB379" w14:textId="77777777" w:rsidR="003F4FE9" w:rsidRPr="003E274C" w:rsidRDefault="003F4FE9" w:rsidP="00B070ED">
      <w:pPr>
        <w:rPr>
          <w:rFonts w:ascii="Acumin Pro" w:hAnsi="Acumin Pro"/>
        </w:rPr>
      </w:pPr>
    </w:p>
    <w:p w14:paraId="744A65CA" w14:textId="1D13069D" w:rsidR="00831451" w:rsidRDefault="00831451" w:rsidP="00F8360E">
      <w:pPr>
        <w:ind w:left="360"/>
        <w:rPr>
          <w:rFonts w:ascii="Acumin Pro" w:hAnsi="Acumin Pro"/>
        </w:rPr>
      </w:pPr>
      <w:r w:rsidRPr="00B070ED">
        <w:rPr>
          <w:rFonts w:ascii="Acumin Pro" w:hAnsi="Acumin Pro"/>
          <w:b/>
          <w:bCs/>
        </w:rPr>
        <w:t>Sec. 10355. Biological research collections.</w:t>
      </w:r>
      <w:r w:rsidRPr="003E274C">
        <w:rPr>
          <w:rFonts w:ascii="Acumin Pro" w:hAnsi="Acumin Pro"/>
        </w:rPr>
        <w:t xml:space="preserve"> </w:t>
      </w:r>
      <w:r w:rsidR="00B070ED">
        <w:rPr>
          <w:rFonts w:ascii="Acumin Pro" w:hAnsi="Acumin Pro"/>
        </w:rPr>
        <w:t>Includes a provision to require a specimen management plan in relevant proposals, as part of the data management plan, and establishes an Action Center for Biological Collections.</w:t>
      </w:r>
    </w:p>
    <w:p w14:paraId="698F418A" w14:textId="77777777" w:rsidR="003F4FE9" w:rsidRPr="003E274C" w:rsidRDefault="003F4FE9" w:rsidP="00F8360E">
      <w:pPr>
        <w:ind w:left="360"/>
        <w:rPr>
          <w:rFonts w:ascii="Acumin Pro" w:hAnsi="Acumin Pro"/>
        </w:rPr>
      </w:pPr>
    </w:p>
    <w:p w14:paraId="15FC5BC3" w14:textId="71AF89B1" w:rsidR="00831451" w:rsidRDefault="00831451" w:rsidP="00F8360E">
      <w:pPr>
        <w:ind w:left="360"/>
        <w:rPr>
          <w:rFonts w:ascii="Acumin Pro" w:hAnsi="Acumin Pro"/>
        </w:rPr>
      </w:pPr>
      <w:r w:rsidRPr="00B070ED">
        <w:rPr>
          <w:rFonts w:ascii="Acumin Pro" w:hAnsi="Acumin Pro"/>
          <w:b/>
          <w:bCs/>
        </w:rPr>
        <w:t>Sec. 10356. Clean water research and technology acceleration.</w:t>
      </w:r>
      <w:r w:rsidRPr="003E274C">
        <w:rPr>
          <w:rFonts w:ascii="Acumin Pro" w:hAnsi="Acumin Pro"/>
        </w:rPr>
        <w:t xml:space="preserve"> </w:t>
      </w:r>
      <w:r w:rsidR="00B070ED">
        <w:rPr>
          <w:rFonts w:ascii="Acumin Pro" w:hAnsi="Acumin Pro"/>
        </w:rPr>
        <w:t>Supports research to advance our understanding of water availability and quality, hydrology, wastewater systems, related impact in low-income or disadvantaged communities, increase workforce training in these areas, and work with communities to develop and deploy innovative water technologies.</w:t>
      </w:r>
    </w:p>
    <w:p w14:paraId="5BA8A5CF" w14:textId="77777777" w:rsidR="003F4FE9" w:rsidRPr="003E274C" w:rsidRDefault="003F4FE9" w:rsidP="00F8360E">
      <w:pPr>
        <w:ind w:left="360"/>
        <w:rPr>
          <w:rFonts w:ascii="Acumin Pro" w:hAnsi="Acumin Pro"/>
        </w:rPr>
      </w:pPr>
    </w:p>
    <w:p w14:paraId="0A44239F" w14:textId="1D78CCC5" w:rsidR="00831451" w:rsidRDefault="00831451" w:rsidP="00F8360E">
      <w:pPr>
        <w:ind w:left="360"/>
        <w:rPr>
          <w:rFonts w:ascii="Acumin Pro" w:hAnsi="Acumin Pro"/>
        </w:rPr>
      </w:pPr>
      <w:r w:rsidRPr="001245DE">
        <w:rPr>
          <w:rFonts w:ascii="Acumin Pro" w:hAnsi="Acumin Pro"/>
          <w:b/>
          <w:bCs/>
        </w:rPr>
        <w:t>Sec. 10357. Technology and behavioral science research.</w:t>
      </w:r>
      <w:r w:rsidRPr="003E274C">
        <w:rPr>
          <w:rFonts w:ascii="Acumin Pro" w:hAnsi="Acumin Pro"/>
        </w:rPr>
        <w:t xml:space="preserve"> </w:t>
      </w:r>
      <w:r w:rsidR="001245DE">
        <w:rPr>
          <w:rFonts w:ascii="Acumin Pro" w:hAnsi="Acumin Pro"/>
        </w:rPr>
        <w:t xml:space="preserve">Supports research to </w:t>
      </w:r>
      <w:r w:rsidR="001245DE" w:rsidRPr="001245DE">
        <w:rPr>
          <w:rFonts w:ascii="Acumin Pro" w:hAnsi="Acumin Pro"/>
        </w:rPr>
        <w:t>increase understanding of social media and consumer technology access and use patterns and related mental health, behavioral, and substance use disorder issues, particularly for children and adolescents; including within communities experiencing long-term economic distress.</w:t>
      </w:r>
    </w:p>
    <w:p w14:paraId="4BC05C17" w14:textId="77777777" w:rsidR="003F4FE9" w:rsidRPr="003E274C" w:rsidRDefault="003F4FE9" w:rsidP="001245DE">
      <w:pPr>
        <w:rPr>
          <w:rFonts w:ascii="Acumin Pro" w:hAnsi="Acumin Pro"/>
        </w:rPr>
      </w:pPr>
    </w:p>
    <w:p w14:paraId="3C80F378" w14:textId="5777D7A1" w:rsidR="00831451" w:rsidRDefault="00831451" w:rsidP="00F8360E">
      <w:pPr>
        <w:ind w:left="360"/>
        <w:rPr>
          <w:rFonts w:ascii="Acumin Pro" w:hAnsi="Acumin Pro"/>
        </w:rPr>
      </w:pPr>
      <w:r w:rsidRPr="001245DE">
        <w:rPr>
          <w:rFonts w:ascii="Acumin Pro" w:hAnsi="Acumin Pro"/>
          <w:b/>
          <w:bCs/>
        </w:rPr>
        <w:t>Sec. 10359. Critical minerals mining research and development.</w:t>
      </w:r>
      <w:r w:rsidRPr="003E274C">
        <w:rPr>
          <w:rFonts w:ascii="Acumin Pro" w:hAnsi="Acumin Pro"/>
        </w:rPr>
        <w:t xml:space="preserve"> </w:t>
      </w:r>
      <w:r w:rsidR="001245DE">
        <w:rPr>
          <w:rFonts w:ascii="Acumin Pro" w:hAnsi="Acumin Pro"/>
        </w:rPr>
        <w:t>Supports research on critical minerals mining strategies and innovative mining technologies to strengthen the US supply chain and reduce reliance on minerals that are subject to supply disruptions.</w:t>
      </w:r>
    </w:p>
    <w:p w14:paraId="123BB6D5" w14:textId="77777777" w:rsidR="003F4FE9" w:rsidRPr="003E274C" w:rsidRDefault="003F4FE9" w:rsidP="00F8360E">
      <w:pPr>
        <w:ind w:left="360"/>
        <w:rPr>
          <w:rFonts w:ascii="Acumin Pro" w:hAnsi="Acumin Pro"/>
        </w:rPr>
      </w:pPr>
    </w:p>
    <w:p w14:paraId="2D4E9A54" w14:textId="42D8E030" w:rsidR="00831451" w:rsidRDefault="00831451" w:rsidP="00F8360E">
      <w:pPr>
        <w:ind w:left="360"/>
        <w:rPr>
          <w:rFonts w:ascii="Acumin Pro" w:hAnsi="Acumin Pro"/>
        </w:rPr>
      </w:pPr>
      <w:r w:rsidRPr="001245DE">
        <w:rPr>
          <w:rFonts w:ascii="Acumin Pro" w:hAnsi="Acumin Pro"/>
          <w:b/>
          <w:bCs/>
        </w:rPr>
        <w:t>Sec. 10360. Study of AI research capacity.</w:t>
      </w:r>
      <w:r w:rsidRPr="003E274C">
        <w:rPr>
          <w:rFonts w:ascii="Acumin Pro" w:hAnsi="Acumin Pro"/>
        </w:rPr>
        <w:t xml:space="preserve"> </w:t>
      </w:r>
      <w:r w:rsidR="001245DE">
        <w:rPr>
          <w:rFonts w:ascii="Acumin Pro" w:hAnsi="Acumin Pro"/>
        </w:rPr>
        <w:t>Calls for a comprehensive study on where AI research is being conducted and published, AI educational programs, computational resources, and other information related to institutions and people participating in AI research.</w:t>
      </w:r>
    </w:p>
    <w:p w14:paraId="4C92A2E1" w14:textId="77777777" w:rsidR="003F4FE9" w:rsidRPr="003E274C" w:rsidRDefault="003F4FE9" w:rsidP="00F8360E">
      <w:pPr>
        <w:ind w:left="360"/>
        <w:rPr>
          <w:rFonts w:ascii="Acumin Pro" w:hAnsi="Acumin Pro"/>
        </w:rPr>
      </w:pPr>
    </w:p>
    <w:p w14:paraId="56013B8A" w14:textId="5A78721E" w:rsidR="00831451" w:rsidRDefault="00831451" w:rsidP="00F8360E">
      <w:pPr>
        <w:ind w:left="360"/>
        <w:rPr>
          <w:rFonts w:ascii="Acumin Pro" w:hAnsi="Acumin Pro"/>
        </w:rPr>
      </w:pPr>
      <w:r w:rsidRPr="00DA6B24">
        <w:rPr>
          <w:rFonts w:ascii="Acumin Pro" w:hAnsi="Acumin Pro"/>
          <w:b/>
          <w:bCs/>
        </w:rPr>
        <w:t>Sec. 10361. Advancing IoT for Precision Agriculture Capabilities Act.</w:t>
      </w:r>
      <w:r w:rsidRPr="003E274C">
        <w:rPr>
          <w:rFonts w:ascii="Acumin Pro" w:hAnsi="Acumin Pro"/>
        </w:rPr>
        <w:t xml:space="preserve"> </w:t>
      </w:r>
      <w:r w:rsidR="00DA6B24">
        <w:rPr>
          <w:rFonts w:ascii="Acumin Pro" w:hAnsi="Acumin Pro"/>
        </w:rPr>
        <w:t>P</w:t>
      </w:r>
      <w:r w:rsidR="00DA6B24" w:rsidRPr="00DA6B24">
        <w:rPr>
          <w:rFonts w:ascii="Acumin Pro" w:hAnsi="Acumin Pro"/>
        </w:rPr>
        <w:t>romote</w:t>
      </w:r>
      <w:r w:rsidR="00DA6B24">
        <w:rPr>
          <w:rFonts w:ascii="Acumin Pro" w:hAnsi="Acumin Pro"/>
        </w:rPr>
        <w:t>s</w:t>
      </w:r>
      <w:r w:rsidR="00DA6B24" w:rsidRPr="00DA6B24">
        <w:rPr>
          <w:rFonts w:ascii="Acumin Pro" w:hAnsi="Acumin Pro"/>
        </w:rPr>
        <w:t xml:space="preserve"> scientific research and development opportunities for connected technologies that advance precision agriculture capabilities</w:t>
      </w:r>
      <w:r w:rsidR="00DA6B24">
        <w:rPr>
          <w:rFonts w:ascii="Acumin Pro" w:hAnsi="Acumin Pro"/>
        </w:rPr>
        <w:t>, through a number of initiatives and specific research priorities.</w:t>
      </w:r>
    </w:p>
    <w:p w14:paraId="13014DFB" w14:textId="77777777" w:rsidR="003F4FE9" w:rsidRPr="003E274C" w:rsidRDefault="003F4FE9" w:rsidP="00F8360E">
      <w:pPr>
        <w:ind w:left="360"/>
        <w:rPr>
          <w:rFonts w:ascii="Acumin Pro" w:hAnsi="Acumin Pro"/>
        </w:rPr>
      </w:pPr>
    </w:p>
    <w:p w14:paraId="660473B6" w14:textId="68CE88AA" w:rsidR="00831451" w:rsidRDefault="00831451" w:rsidP="00F8360E">
      <w:pPr>
        <w:ind w:left="360"/>
        <w:rPr>
          <w:rFonts w:ascii="Acumin Pro" w:hAnsi="Acumin Pro"/>
        </w:rPr>
      </w:pPr>
      <w:r w:rsidRPr="00A05611">
        <w:rPr>
          <w:rFonts w:ascii="Acumin Pro" w:hAnsi="Acumin Pro"/>
          <w:b/>
          <w:bCs/>
        </w:rPr>
        <w:t>Sec. 10362. Astronomy and satellite constellations.</w:t>
      </w:r>
      <w:r w:rsidRPr="003E274C">
        <w:rPr>
          <w:rFonts w:ascii="Acumin Pro" w:hAnsi="Acumin Pro"/>
        </w:rPr>
        <w:t xml:space="preserve"> </w:t>
      </w:r>
      <w:r w:rsidR="00A05611">
        <w:rPr>
          <w:rFonts w:ascii="Acumin Pro" w:hAnsi="Acumin Pro"/>
        </w:rPr>
        <w:t>Supports research and workshops on potential impacts of satellites on ground-based optical, infrared, and radio astronomy, and wireless spectra.</w:t>
      </w:r>
    </w:p>
    <w:p w14:paraId="7DC061E2" w14:textId="77777777" w:rsidR="003F4FE9" w:rsidRPr="003E274C" w:rsidRDefault="003F4FE9" w:rsidP="00F8360E">
      <w:pPr>
        <w:ind w:left="360"/>
        <w:rPr>
          <w:rFonts w:ascii="Acumin Pro" w:hAnsi="Acumin Pro"/>
        </w:rPr>
      </w:pPr>
    </w:p>
    <w:p w14:paraId="20A6A9EE" w14:textId="271AE6B9" w:rsidR="00831451" w:rsidRDefault="00831451" w:rsidP="00F8360E">
      <w:pPr>
        <w:ind w:left="360"/>
        <w:rPr>
          <w:rFonts w:ascii="Acumin Pro" w:hAnsi="Acumin Pro"/>
        </w:rPr>
      </w:pPr>
      <w:r w:rsidRPr="00420953">
        <w:rPr>
          <w:rFonts w:ascii="Acumin Pro" w:hAnsi="Acumin Pro"/>
          <w:b/>
          <w:bCs/>
        </w:rPr>
        <w:t>Sec. 10363. Research on the impact of inflation</w:t>
      </w:r>
      <w:r w:rsidRPr="003E274C">
        <w:rPr>
          <w:rFonts w:ascii="Acumin Pro" w:hAnsi="Acumin Pro"/>
        </w:rPr>
        <w:t xml:space="preserve">. </w:t>
      </w:r>
      <w:r w:rsidR="00420953">
        <w:rPr>
          <w:rFonts w:ascii="Acumin Pro" w:hAnsi="Acumin Pro"/>
        </w:rPr>
        <w:t>S</w:t>
      </w:r>
      <w:r w:rsidR="00A05611" w:rsidRPr="00A05611">
        <w:rPr>
          <w:rFonts w:ascii="Acumin Pro" w:hAnsi="Acumin Pro"/>
        </w:rPr>
        <w:t>upport</w:t>
      </w:r>
      <w:r w:rsidR="00420953">
        <w:rPr>
          <w:rFonts w:ascii="Acumin Pro" w:hAnsi="Acumin Pro"/>
        </w:rPr>
        <w:t>s</w:t>
      </w:r>
      <w:r w:rsidR="00A05611" w:rsidRPr="00A05611">
        <w:rPr>
          <w:rFonts w:ascii="Acumin Pro" w:hAnsi="Acumin Pro"/>
        </w:rPr>
        <w:t xml:space="preserve"> research to improve our understanding of the impact of inflation</w:t>
      </w:r>
      <w:r w:rsidR="00A05611">
        <w:rPr>
          <w:rFonts w:ascii="Acumin Pro" w:hAnsi="Acumin Pro"/>
        </w:rPr>
        <w:t xml:space="preserve">, particularly on </w:t>
      </w:r>
      <w:r w:rsidR="00420953">
        <w:rPr>
          <w:rFonts w:ascii="Acumin Pro" w:hAnsi="Acumin Pro"/>
        </w:rPr>
        <w:t xml:space="preserve">US global competitiveness and on </w:t>
      </w:r>
      <w:r w:rsidR="00A05611">
        <w:rPr>
          <w:rFonts w:ascii="Acumin Pro" w:hAnsi="Acumin Pro"/>
        </w:rPr>
        <w:t>rural and underserved commu</w:t>
      </w:r>
      <w:r w:rsidR="00420953">
        <w:rPr>
          <w:rFonts w:ascii="Acumin Pro" w:hAnsi="Acumin Pro"/>
        </w:rPr>
        <w:t>nities.</w:t>
      </w:r>
    </w:p>
    <w:p w14:paraId="25D5A157" w14:textId="77777777" w:rsidR="003F4FE9" w:rsidRPr="003E274C" w:rsidRDefault="003F4FE9" w:rsidP="00F8360E">
      <w:pPr>
        <w:ind w:left="360"/>
        <w:rPr>
          <w:rFonts w:ascii="Acumin Pro" w:hAnsi="Acumin Pro"/>
        </w:rPr>
      </w:pPr>
    </w:p>
    <w:p w14:paraId="4B49C6A2" w14:textId="4F985062" w:rsidR="00831451" w:rsidRDefault="00831451" w:rsidP="00F8360E">
      <w:pPr>
        <w:ind w:left="360"/>
        <w:rPr>
          <w:rFonts w:ascii="Acumin Pro" w:hAnsi="Acumin Pro"/>
        </w:rPr>
      </w:pPr>
      <w:r w:rsidRPr="00E92BE6">
        <w:rPr>
          <w:rFonts w:ascii="Acumin Pro" w:hAnsi="Acumin Pro"/>
          <w:b/>
          <w:bCs/>
        </w:rPr>
        <w:t>Sec. 10364. Microgravity utilization policy.</w:t>
      </w:r>
      <w:r w:rsidRPr="003E274C">
        <w:rPr>
          <w:rFonts w:ascii="Acumin Pro" w:hAnsi="Acumin Pro"/>
        </w:rPr>
        <w:t xml:space="preserve"> </w:t>
      </w:r>
      <w:r w:rsidR="00E92BE6">
        <w:rPr>
          <w:rFonts w:ascii="Acumin Pro" w:hAnsi="Acumin Pro"/>
        </w:rPr>
        <w:t>Requires NSF to provide access to the microgravity environment for relevant NSF awardees.</w:t>
      </w:r>
    </w:p>
    <w:p w14:paraId="55C4731D" w14:textId="77777777" w:rsidR="003F4FE9" w:rsidRPr="003E274C" w:rsidRDefault="003F4FE9" w:rsidP="00F8360E">
      <w:pPr>
        <w:ind w:left="360"/>
        <w:rPr>
          <w:rFonts w:ascii="Acumin Pro" w:hAnsi="Acumin Pro"/>
        </w:rPr>
      </w:pPr>
    </w:p>
    <w:p w14:paraId="21463694" w14:textId="7A9524B0" w:rsidR="00831451" w:rsidRDefault="00831451" w:rsidP="00F8360E">
      <w:pPr>
        <w:ind w:left="360"/>
        <w:rPr>
          <w:rFonts w:ascii="Acumin Pro" w:hAnsi="Acumin Pro"/>
        </w:rPr>
      </w:pPr>
      <w:r w:rsidRPr="00E92BE6">
        <w:rPr>
          <w:rFonts w:ascii="Acumin Pro" w:hAnsi="Acumin Pro"/>
          <w:b/>
          <w:bCs/>
        </w:rPr>
        <w:t>Sec. 10365. Recognition of the Arecibo Observatory.</w:t>
      </w:r>
      <w:r w:rsidRPr="003E274C">
        <w:rPr>
          <w:rFonts w:ascii="Acumin Pro" w:hAnsi="Acumin Pro"/>
        </w:rPr>
        <w:t xml:space="preserve"> </w:t>
      </w:r>
      <w:r w:rsidR="00E92BE6">
        <w:rPr>
          <w:rFonts w:ascii="Acumin Pro" w:hAnsi="Acumin Pro"/>
        </w:rPr>
        <w:t xml:space="preserve">This section acknowledges the significance of both the historical scientific contributions provided by Arecibo in </w:t>
      </w:r>
      <w:r w:rsidR="00E92BE6">
        <w:rPr>
          <w:rFonts w:ascii="Acumin Pro" w:hAnsi="Acumin Pro"/>
        </w:rPr>
        <w:lastRenderedPageBreak/>
        <w:t>Puerto Rico, and the implications of the loss of the instrument due to its collapse in 2021. It also encourages NSF to explore how the site can continue to be utilized for education or other research purposes.</w:t>
      </w:r>
    </w:p>
    <w:p w14:paraId="0579697F" w14:textId="77777777" w:rsidR="007E1333" w:rsidRPr="003E274C" w:rsidRDefault="007E1333">
      <w:pPr>
        <w:rPr>
          <w:rFonts w:ascii="Acumin Pro" w:hAnsi="Acumin Pro"/>
        </w:rPr>
      </w:pPr>
    </w:p>
    <w:p w14:paraId="65DB2B89" w14:textId="238C55E6" w:rsidR="00831451" w:rsidRPr="00F8360E" w:rsidRDefault="00831451">
      <w:pPr>
        <w:rPr>
          <w:rFonts w:ascii="Acumin Pro" w:hAnsi="Acumin Pro"/>
          <w:b/>
          <w:bCs/>
          <w:u w:val="single"/>
        </w:rPr>
      </w:pPr>
      <w:r w:rsidRPr="00F8360E">
        <w:rPr>
          <w:rFonts w:ascii="Acumin Pro" w:hAnsi="Acumin Pro"/>
          <w:b/>
          <w:bCs/>
          <w:u w:val="single"/>
        </w:rPr>
        <w:t xml:space="preserve">Subtitle F—Research Infrastructure </w:t>
      </w:r>
    </w:p>
    <w:p w14:paraId="59C8176B" w14:textId="77777777" w:rsidR="00F8360E" w:rsidRPr="003E274C" w:rsidRDefault="00F8360E">
      <w:pPr>
        <w:rPr>
          <w:rFonts w:ascii="Acumin Pro" w:hAnsi="Acumin Pro"/>
          <w:b/>
          <w:bCs/>
        </w:rPr>
      </w:pPr>
    </w:p>
    <w:p w14:paraId="66556BCD" w14:textId="210056EC" w:rsidR="00831451" w:rsidRDefault="00831451" w:rsidP="00F8360E">
      <w:pPr>
        <w:ind w:left="360"/>
        <w:rPr>
          <w:rFonts w:ascii="Acumin Pro" w:hAnsi="Acumin Pro"/>
        </w:rPr>
      </w:pPr>
      <w:r w:rsidRPr="001F7AC1">
        <w:rPr>
          <w:rFonts w:ascii="Acumin Pro" w:hAnsi="Acumin Pro"/>
          <w:b/>
          <w:bCs/>
        </w:rPr>
        <w:t>Sec. 10373. Helium conservation.</w:t>
      </w:r>
      <w:r w:rsidRPr="003E274C">
        <w:rPr>
          <w:rFonts w:ascii="Acumin Pro" w:hAnsi="Acumin Pro"/>
        </w:rPr>
        <w:t xml:space="preserve"> </w:t>
      </w:r>
      <w:r w:rsidR="001F7AC1">
        <w:rPr>
          <w:rFonts w:ascii="Acumin Pro" w:hAnsi="Acumin Pro"/>
        </w:rPr>
        <w:t>Supports MRI awards for equipment and instrumentation to reduce consumption of helium.</w:t>
      </w:r>
    </w:p>
    <w:p w14:paraId="25136B03" w14:textId="77777777" w:rsidR="001F7AC1" w:rsidRPr="003E274C" w:rsidRDefault="001F7AC1" w:rsidP="00F8360E">
      <w:pPr>
        <w:ind w:left="360"/>
        <w:rPr>
          <w:rFonts w:ascii="Acumin Pro" w:hAnsi="Acumin Pro"/>
        </w:rPr>
      </w:pPr>
    </w:p>
    <w:p w14:paraId="339CAE36" w14:textId="77071F82" w:rsidR="00831451" w:rsidRDefault="00831451" w:rsidP="00F8360E">
      <w:pPr>
        <w:ind w:left="360"/>
        <w:rPr>
          <w:rFonts w:ascii="Acumin Pro" w:hAnsi="Acumin Pro"/>
        </w:rPr>
      </w:pPr>
      <w:r w:rsidRPr="00BA2143">
        <w:rPr>
          <w:rFonts w:ascii="Acumin Pro" w:hAnsi="Acumin Pro"/>
          <w:b/>
          <w:bCs/>
        </w:rPr>
        <w:t>Sec. 10374. Advanced computing.</w:t>
      </w:r>
      <w:r w:rsidRPr="003E274C">
        <w:rPr>
          <w:rFonts w:ascii="Acumin Pro" w:hAnsi="Acumin Pro"/>
        </w:rPr>
        <w:t xml:space="preserve"> </w:t>
      </w:r>
      <w:r w:rsidR="001F7AC1">
        <w:rPr>
          <w:rFonts w:ascii="Acumin Pro" w:hAnsi="Acumin Pro"/>
        </w:rPr>
        <w:t xml:space="preserve">Requires relevant proposals to include estimates of computational resource needs for the proposed work, and development of a </w:t>
      </w:r>
      <w:r w:rsidR="004C2226">
        <w:rPr>
          <w:rFonts w:ascii="Acumin Pro" w:hAnsi="Acumin Pro"/>
        </w:rPr>
        <w:t xml:space="preserve">5-year advanced computing </w:t>
      </w:r>
      <w:r w:rsidR="001F7AC1">
        <w:rPr>
          <w:rFonts w:ascii="Acumin Pro" w:hAnsi="Acumin Pro"/>
        </w:rPr>
        <w:t xml:space="preserve">roadmap </w:t>
      </w:r>
      <w:r w:rsidR="004C2226">
        <w:rPr>
          <w:rFonts w:ascii="Acumin Pro" w:hAnsi="Acumin Pro"/>
        </w:rPr>
        <w:t xml:space="preserve">including resource needs for the research community. Authorizes $38M to be used between FY23 – FY25 for a computing enclave pilot program. </w:t>
      </w:r>
    </w:p>
    <w:p w14:paraId="2ACE11B6" w14:textId="77777777" w:rsidR="001F7AC1" w:rsidRPr="003E274C" w:rsidRDefault="001F7AC1" w:rsidP="00F8360E">
      <w:pPr>
        <w:ind w:left="360"/>
        <w:rPr>
          <w:rFonts w:ascii="Acumin Pro" w:hAnsi="Acumin Pro"/>
        </w:rPr>
      </w:pPr>
    </w:p>
    <w:p w14:paraId="3164A680" w14:textId="727CD7AD" w:rsidR="00831451" w:rsidRPr="003E274C" w:rsidRDefault="00831451" w:rsidP="00F8360E">
      <w:pPr>
        <w:ind w:left="360"/>
        <w:rPr>
          <w:rFonts w:ascii="Acumin Pro" w:hAnsi="Acumin Pro"/>
        </w:rPr>
      </w:pPr>
      <w:r w:rsidRPr="003E274C">
        <w:rPr>
          <w:rFonts w:ascii="Acumin Pro" w:hAnsi="Acumin Pro"/>
        </w:rPr>
        <w:t xml:space="preserve">Sec. 10375. National secure data service. </w:t>
      </w:r>
      <w:r w:rsidR="00957724">
        <w:rPr>
          <w:rFonts w:ascii="Acumin Pro" w:hAnsi="Acumin Pro"/>
        </w:rPr>
        <w:t>E</w:t>
      </w:r>
      <w:r w:rsidR="00957724" w:rsidRPr="00957724">
        <w:rPr>
          <w:rFonts w:ascii="Acumin Pro" w:hAnsi="Acumin Pro"/>
        </w:rPr>
        <w:t>stablish</w:t>
      </w:r>
      <w:r w:rsidR="00957724">
        <w:rPr>
          <w:rFonts w:ascii="Acumin Pro" w:hAnsi="Acumin Pro"/>
        </w:rPr>
        <w:t>es</w:t>
      </w:r>
      <w:r w:rsidR="00957724" w:rsidRPr="00957724">
        <w:rPr>
          <w:rFonts w:ascii="Acumin Pro" w:hAnsi="Acumin Pro"/>
        </w:rPr>
        <w:t xml:space="preserve"> a demonstration project to develop, refine, and test models to inform the full implementation of the Commission on Evidence</w:t>
      </w:r>
      <w:r w:rsidR="00957724">
        <w:rPr>
          <w:rFonts w:ascii="Acumin Pro" w:hAnsi="Acumin Pro"/>
        </w:rPr>
        <w:t>-</w:t>
      </w:r>
      <w:r w:rsidR="00957724" w:rsidRPr="00957724">
        <w:rPr>
          <w:rFonts w:ascii="Acumin Pro" w:hAnsi="Acumin Pro"/>
        </w:rPr>
        <w:t>Based Policymaking recommendation for a governmentwide data linkage and access infrastructure for statistical activities conducted for statistical purposes</w:t>
      </w:r>
      <w:r w:rsidR="00957724">
        <w:rPr>
          <w:rFonts w:ascii="Acumin Pro" w:hAnsi="Acumin Pro"/>
        </w:rPr>
        <w:t>. Authorizes $9M annually from FY23 – FY27 for the project.</w:t>
      </w:r>
    </w:p>
    <w:p w14:paraId="2575F0D1" w14:textId="77777777" w:rsidR="00831451" w:rsidRPr="003E274C" w:rsidRDefault="00831451">
      <w:pPr>
        <w:rPr>
          <w:rFonts w:ascii="Acumin Pro" w:hAnsi="Acumin Pro"/>
        </w:rPr>
      </w:pPr>
    </w:p>
    <w:p w14:paraId="11BADE66" w14:textId="6C374CEB" w:rsidR="00831451" w:rsidRPr="00F8360E" w:rsidRDefault="00831451">
      <w:pPr>
        <w:rPr>
          <w:rFonts w:ascii="Acumin Pro" w:hAnsi="Acumin Pro"/>
          <w:b/>
          <w:bCs/>
          <w:u w:val="single"/>
        </w:rPr>
      </w:pPr>
      <w:r w:rsidRPr="00F8360E">
        <w:rPr>
          <w:rFonts w:ascii="Acumin Pro" w:hAnsi="Acumin Pro"/>
          <w:b/>
          <w:bCs/>
          <w:u w:val="single"/>
        </w:rPr>
        <w:t xml:space="preserve">Subtitle G—Directorate for Technology, Innovation, and Partnerships </w:t>
      </w:r>
    </w:p>
    <w:p w14:paraId="208EC68A" w14:textId="77777777" w:rsidR="00F8360E" w:rsidRPr="003E274C" w:rsidRDefault="00F8360E">
      <w:pPr>
        <w:rPr>
          <w:rFonts w:ascii="Acumin Pro" w:hAnsi="Acumin Pro"/>
          <w:b/>
          <w:bCs/>
        </w:rPr>
      </w:pPr>
    </w:p>
    <w:p w14:paraId="15482684" w14:textId="6E9B26C1" w:rsidR="00EA0501" w:rsidRDefault="001157A7" w:rsidP="001157A7">
      <w:pPr>
        <w:ind w:left="360"/>
        <w:rPr>
          <w:rFonts w:ascii="Acumin Pro" w:hAnsi="Acumin Pro"/>
        </w:rPr>
      </w:pPr>
      <w:r w:rsidRPr="001157A7">
        <w:rPr>
          <w:rFonts w:ascii="Acumin Pro" w:hAnsi="Acumin Pro"/>
          <w:b/>
          <w:bCs/>
        </w:rPr>
        <w:t>Sec. 10381 – 10387.</w:t>
      </w:r>
      <w:r w:rsidRPr="003E274C">
        <w:rPr>
          <w:rFonts w:ascii="Acumin Pro" w:hAnsi="Acumin Pro"/>
        </w:rPr>
        <w:t xml:space="preserve"> </w:t>
      </w:r>
      <w:r w:rsidR="00EA0501">
        <w:rPr>
          <w:rFonts w:ascii="Acumin Pro" w:hAnsi="Acumin Pro"/>
        </w:rPr>
        <w:t>The</w:t>
      </w:r>
      <w:r>
        <w:rPr>
          <w:rFonts w:ascii="Acumin Pro" w:hAnsi="Acumin Pro"/>
        </w:rPr>
        <w:t xml:space="preserve">se </w:t>
      </w:r>
      <w:r w:rsidR="00EA0501">
        <w:rPr>
          <w:rFonts w:ascii="Acumin Pro" w:hAnsi="Acumin Pro"/>
        </w:rPr>
        <w:t xml:space="preserve">sections establish a new directorate at NSF, the first in several decades, and assign 7 priorities for it. The TIP directorate will house a number of initiatives related to </w:t>
      </w:r>
      <w:r w:rsidR="00380056" w:rsidRPr="00380056">
        <w:rPr>
          <w:rFonts w:ascii="Acumin Pro" w:hAnsi="Acumin Pro"/>
        </w:rPr>
        <w:t>advances in use-inspired and translational research and technology development,</w:t>
      </w:r>
      <w:r w:rsidR="00380056">
        <w:rPr>
          <w:rFonts w:ascii="Acumin Pro" w:hAnsi="Acumin Pro"/>
        </w:rPr>
        <w:t xml:space="preserve"> </w:t>
      </w:r>
      <w:r w:rsidR="00380056" w:rsidRPr="00380056">
        <w:rPr>
          <w:rFonts w:ascii="Acumin Pro" w:hAnsi="Acumin Pro"/>
        </w:rPr>
        <w:t xml:space="preserve">advancing novel approaches and reducing barriers to technology transfer, </w:t>
      </w:r>
      <w:r w:rsidR="001B37BE">
        <w:rPr>
          <w:rFonts w:ascii="Acumin Pro" w:hAnsi="Acumin Pro"/>
        </w:rPr>
        <w:t xml:space="preserve">entrepreneurial support, and more. </w:t>
      </w:r>
    </w:p>
    <w:p w14:paraId="6F3C2723" w14:textId="77777777" w:rsidR="001B37BE" w:rsidRPr="003E274C" w:rsidRDefault="001B37BE" w:rsidP="00F8360E">
      <w:pPr>
        <w:ind w:left="360"/>
        <w:rPr>
          <w:rFonts w:ascii="Acumin Pro" w:hAnsi="Acumin Pro"/>
        </w:rPr>
      </w:pPr>
    </w:p>
    <w:p w14:paraId="7E459629" w14:textId="77BA4B8E" w:rsidR="00831451" w:rsidRDefault="00831451" w:rsidP="00F8360E">
      <w:pPr>
        <w:ind w:left="360"/>
        <w:rPr>
          <w:rFonts w:ascii="Acumin Pro" w:hAnsi="Acumin Pro"/>
        </w:rPr>
      </w:pPr>
      <w:r w:rsidRPr="001B37BE">
        <w:rPr>
          <w:rFonts w:ascii="Acumin Pro" w:hAnsi="Acumin Pro"/>
          <w:b/>
          <w:bCs/>
        </w:rPr>
        <w:t>Sec. 10388. Regional Innovation Engines.</w:t>
      </w:r>
      <w:r w:rsidRPr="003E274C">
        <w:rPr>
          <w:rFonts w:ascii="Acumin Pro" w:hAnsi="Acumin Pro"/>
        </w:rPr>
        <w:t xml:space="preserve"> </w:t>
      </w:r>
      <w:r w:rsidR="001B37BE">
        <w:rPr>
          <w:rFonts w:ascii="Acumin Pro" w:hAnsi="Acumin Pro"/>
        </w:rPr>
        <w:t>Establishes a new program at the TIP directorate to advance use-inspired research, translation of innovation to practice, workforce development, and broad partnerships.</w:t>
      </w:r>
    </w:p>
    <w:p w14:paraId="51F8F1C8" w14:textId="77777777" w:rsidR="00D448D9" w:rsidRPr="003E274C" w:rsidRDefault="00D448D9" w:rsidP="00F8360E">
      <w:pPr>
        <w:ind w:left="360"/>
        <w:rPr>
          <w:rFonts w:ascii="Acumin Pro" w:hAnsi="Acumin Pro"/>
        </w:rPr>
      </w:pPr>
    </w:p>
    <w:p w14:paraId="63CCA87A" w14:textId="46A6881B" w:rsidR="00831451" w:rsidRDefault="00831451" w:rsidP="00F8360E">
      <w:pPr>
        <w:ind w:left="360"/>
        <w:rPr>
          <w:rFonts w:ascii="Acumin Pro" w:hAnsi="Acumin Pro"/>
        </w:rPr>
      </w:pPr>
      <w:r w:rsidRPr="001B37BE">
        <w:rPr>
          <w:rFonts w:ascii="Acumin Pro" w:hAnsi="Acumin Pro"/>
          <w:b/>
          <w:bCs/>
        </w:rPr>
        <w:t>Sec. 10389. Translation accelerator.</w:t>
      </w:r>
      <w:r w:rsidRPr="003E274C">
        <w:rPr>
          <w:rFonts w:ascii="Acumin Pro" w:hAnsi="Acumin Pro"/>
        </w:rPr>
        <w:t xml:space="preserve"> </w:t>
      </w:r>
      <w:r w:rsidR="001B37BE">
        <w:rPr>
          <w:rFonts w:ascii="Acumin Pro" w:hAnsi="Acumin Pro"/>
        </w:rPr>
        <w:t>Establishes a program to support Translation Accelerators comprised of partners from academia, industry, nonprofit, and government. Authorizes $6.5B for this program and the Regional Innovation Engines to be used between FY23 – FY27.</w:t>
      </w:r>
    </w:p>
    <w:p w14:paraId="2A8F641B" w14:textId="77777777" w:rsidR="00D448D9" w:rsidRPr="003E274C" w:rsidRDefault="00D448D9" w:rsidP="00F8360E">
      <w:pPr>
        <w:ind w:left="360"/>
        <w:rPr>
          <w:rFonts w:ascii="Acumin Pro" w:hAnsi="Acumin Pro"/>
        </w:rPr>
      </w:pPr>
    </w:p>
    <w:p w14:paraId="3D29ABB9" w14:textId="3FEC9282" w:rsidR="00831451" w:rsidRDefault="00831451" w:rsidP="00F8360E">
      <w:pPr>
        <w:ind w:left="360"/>
        <w:rPr>
          <w:rFonts w:ascii="Acumin Pro" w:hAnsi="Acumin Pro"/>
        </w:rPr>
      </w:pPr>
      <w:r w:rsidRPr="001B37BE">
        <w:rPr>
          <w:rFonts w:ascii="Acumin Pro" w:hAnsi="Acumin Pro"/>
          <w:b/>
          <w:bCs/>
        </w:rPr>
        <w:t>Sec. 10390. Test beds.</w:t>
      </w:r>
      <w:r w:rsidRPr="003E274C">
        <w:rPr>
          <w:rFonts w:ascii="Acumin Pro" w:hAnsi="Acumin Pro"/>
        </w:rPr>
        <w:t xml:space="preserve"> </w:t>
      </w:r>
      <w:r w:rsidR="001B37BE">
        <w:rPr>
          <w:rFonts w:ascii="Acumin Pro" w:hAnsi="Acumin Pro"/>
        </w:rPr>
        <w:t xml:space="preserve">Establishes a new program in collaboration with NIST to support </w:t>
      </w:r>
      <w:r w:rsidR="001B37BE" w:rsidRPr="001B37BE">
        <w:rPr>
          <w:rFonts w:ascii="Acumin Pro" w:hAnsi="Acumin Pro"/>
        </w:rPr>
        <w:t>the development, operation, integration, deployment, and, as appropriate, demonstration of new, innovative critical technologies, which may include hardware or software</w:t>
      </w:r>
      <w:r w:rsidR="001B37BE">
        <w:rPr>
          <w:rFonts w:ascii="Acumin Pro" w:hAnsi="Acumin Pro"/>
        </w:rPr>
        <w:t>.</w:t>
      </w:r>
    </w:p>
    <w:p w14:paraId="3F46DD99" w14:textId="77777777" w:rsidR="00D448D9" w:rsidRPr="003E274C" w:rsidRDefault="00D448D9" w:rsidP="00F8360E">
      <w:pPr>
        <w:ind w:left="360"/>
        <w:rPr>
          <w:rFonts w:ascii="Acumin Pro" w:hAnsi="Acumin Pro"/>
        </w:rPr>
      </w:pPr>
    </w:p>
    <w:p w14:paraId="603D3788" w14:textId="49D3BA12" w:rsidR="00831451" w:rsidRDefault="00831451" w:rsidP="00F8360E">
      <w:pPr>
        <w:ind w:left="360"/>
        <w:rPr>
          <w:rFonts w:ascii="Acumin Pro" w:hAnsi="Acumin Pro"/>
        </w:rPr>
      </w:pPr>
      <w:r w:rsidRPr="00C76955">
        <w:rPr>
          <w:rFonts w:ascii="Acumin Pro" w:hAnsi="Acumin Pro"/>
          <w:b/>
          <w:bCs/>
        </w:rPr>
        <w:t xml:space="preserve">Sec. 10391. Planning and capacity building awards. </w:t>
      </w:r>
      <w:r w:rsidR="00C76955">
        <w:rPr>
          <w:rFonts w:ascii="Acumin Pro" w:hAnsi="Acumin Pro"/>
        </w:rPr>
        <w:t xml:space="preserve">Establishes planning grant program </w:t>
      </w:r>
      <w:r w:rsidR="00C76955" w:rsidRPr="00C76955">
        <w:rPr>
          <w:rFonts w:ascii="Acumin Pro" w:hAnsi="Acumin Pro"/>
        </w:rPr>
        <w:t xml:space="preserve">to advance the development, adoption, and commercialization of </w:t>
      </w:r>
      <w:r w:rsidR="00C76955" w:rsidRPr="00C76955">
        <w:rPr>
          <w:rFonts w:ascii="Acumin Pro" w:hAnsi="Acumin Pro"/>
        </w:rPr>
        <w:lastRenderedPageBreak/>
        <w:t>technologies</w:t>
      </w:r>
      <w:r w:rsidR="00C76955">
        <w:rPr>
          <w:rFonts w:ascii="Acumin Pro" w:hAnsi="Acumin Pro"/>
        </w:rPr>
        <w:t xml:space="preserve"> not to exceed $1M/year/award for up to 3 years, allocates $3.1B from TIP’s budget for this program through FY27.</w:t>
      </w:r>
    </w:p>
    <w:p w14:paraId="6E030EC0" w14:textId="77777777" w:rsidR="00D448D9" w:rsidRPr="003E274C" w:rsidRDefault="00D448D9" w:rsidP="00F8360E">
      <w:pPr>
        <w:ind w:left="360"/>
        <w:rPr>
          <w:rFonts w:ascii="Acumin Pro" w:hAnsi="Acumin Pro"/>
        </w:rPr>
      </w:pPr>
    </w:p>
    <w:p w14:paraId="46DFB266" w14:textId="41F70EF5" w:rsidR="00831451" w:rsidRDefault="00831451" w:rsidP="00F8360E">
      <w:pPr>
        <w:ind w:left="360"/>
        <w:rPr>
          <w:rFonts w:ascii="Acumin Pro" w:hAnsi="Acumin Pro"/>
        </w:rPr>
      </w:pPr>
      <w:r w:rsidRPr="00D448D9">
        <w:rPr>
          <w:rFonts w:ascii="Acumin Pro" w:hAnsi="Acumin Pro"/>
          <w:b/>
          <w:bCs/>
        </w:rPr>
        <w:t>Sec. 10392. Entrepreneurial fellowships.</w:t>
      </w:r>
      <w:r w:rsidRPr="003E274C">
        <w:rPr>
          <w:rFonts w:ascii="Acumin Pro" w:hAnsi="Acumin Pro"/>
        </w:rPr>
        <w:t xml:space="preserve"> </w:t>
      </w:r>
      <w:r w:rsidR="00D448D9">
        <w:rPr>
          <w:rFonts w:ascii="Acumin Pro" w:hAnsi="Acumin Pro"/>
        </w:rPr>
        <w:t xml:space="preserve">Establishes TIP </w:t>
      </w:r>
      <w:r w:rsidR="00D448D9" w:rsidRPr="00D448D9">
        <w:rPr>
          <w:rFonts w:ascii="Acumin Pro" w:hAnsi="Acumin Pro"/>
        </w:rPr>
        <w:t>fellowships to scientists and engineers to help develop leaders capable of maturing promising ideas and technologies from lab to market or other use and forge connections between academic research and the government, industry, financial sectors, and other end users.</w:t>
      </w:r>
      <w:r w:rsidR="00D448D9">
        <w:rPr>
          <w:rFonts w:ascii="Acumin Pro" w:hAnsi="Acumin Pro"/>
        </w:rPr>
        <w:t xml:space="preserve"> Authorizes $125M annually from FY23 – FY27 for this program.</w:t>
      </w:r>
    </w:p>
    <w:p w14:paraId="1CE5F710" w14:textId="77777777" w:rsidR="00D448D9" w:rsidRPr="003E274C" w:rsidRDefault="00D448D9" w:rsidP="00F8360E">
      <w:pPr>
        <w:ind w:left="360"/>
        <w:rPr>
          <w:rFonts w:ascii="Acumin Pro" w:hAnsi="Acumin Pro"/>
        </w:rPr>
      </w:pPr>
    </w:p>
    <w:p w14:paraId="09D13038" w14:textId="30846372" w:rsidR="00831451" w:rsidRDefault="00831451" w:rsidP="00F8360E">
      <w:pPr>
        <w:ind w:left="360"/>
        <w:rPr>
          <w:rFonts w:ascii="Acumin Pro" w:hAnsi="Acumin Pro"/>
        </w:rPr>
      </w:pPr>
      <w:r w:rsidRPr="00D448D9">
        <w:rPr>
          <w:rFonts w:ascii="Acumin Pro" w:hAnsi="Acumin Pro"/>
          <w:b/>
          <w:bCs/>
        </w:rPr>
        <w:t>Sec. 10393. Scholarships and fellowships.</w:t>
      </w:r>
      <w:r w:rsidRPr="003E274C">
        <w:rPr>
          <w:rFonts w:ascii="Acumin Pro" w:hAnsi="Acumin Pro"/>
        </w:rPr>
        <w:t xml:space="preserve"> </w:t>
      </w:r>
      <w:r w:rsidR="00D448D9">
        <w:rPr>
          <w:rFonts w:ascii="Acumin Pro" w:hAnsi="Acumin Pro"/>
        </w:rPr>
        <w:t xml:space="preserve">Requires NSF to </w:t>
      </w:r>
      <w:r w:rsidR="00D448D9" w:rsidRPr="00D448D9">
        <w:rPr>
          <w:rFonts w:ascii="Acumin Pro" w:hAnsi="Acumin Pro"/>
        </w:rPr>
        <w:t>fund undergraduate scholarships (including at community colleges), graduate fellowships and traineeships, and postdoctoral awards in the key technology focus areas.</w:t>
      </w:r>
      <w:r w:rsidR="00D448D9">
        <w:rPr>
          <w:rFonts w:ascii="Acumin Pro" w:hAnsi="Acumin Pro"/>
        </w:rPr>
        <w:t xml:space="preserve"> Also requires NSF </w:t>
      </w:r>
      <w:r w:rsidR="00D448D9" w:rsidRPr="00D448D9">
        <w:rPr>
          <w:rFonts w:ascii="Acumin Pro" w:hAnsi="Acumin Pro"/>
        </w:rPr>
        <w:t>to increase the participation of populations that are underrepresented in STEM</w:t>
      </w:r>
      <w:r w:rsidR="00D448D9">
        <w:rPr>
          <w:rFonts w:ascii="Acumin Pro" w:hAnsi="Acumin Pro"/>
        </w:rPr>
        <w:t>. E</w:t>
      </w:r>
      <w:r w:rsidR="00D448D9" w:rsidRPr="00D448D9">
        <w:rPr>
          <w:rFonts w:ascii="Acumin Pro" w:hAnsi="Acumin Pro"/>
        </w:rPr>
        <w:t>ncourage</w:t>
      </w:r>
      <w:r w:rsidR="00D448D9">
        <w:rPr>
          <w:rFonts w:ascii="Acumin Pro" w:hAnsi="Acumin Pro"/>
        </w:rPr>
        <w:t>s</w:t>
      </w:r>
      <w:r w:rsidR="00D448D9" w:rsidRPr="00D448D9">
        <w:rPr>
          <w:rFonts w:ascii="Acumin Pro" w:hAnsi="Acumin Pro"/>
        </w:rPr>
        <w:t xml:space="preserve"> innovation in graduate education, including through encouraging institutions of higher education to offer graduate students opportunities to gain experience in industry or Government as part of their graduate training, and through support for students in professional master’s programs related to the key technology focus areas or to the societal, national, and geostrategic challenges.</w:t>
      </w:r>
      <w:r w:rsidR="00D448D9">
        <w:rPr>
          <w:rFonts w:ascii="Acumin Pro" w:hAnsi="Acumin Pro"/>
        </w:rPr>
        <w:t xml:space="preserve"> Requires that at least 10% of the budget for this program go to community colleges and populations underrepresented in STEM.</w:t>
      </w:r>
    </w:p>
    <w:p w14:paraId="7964D504" w14:textId="77777777" w:rsidR="00D448D9" w:rsidRPr="003E274C" w:rsidRDefault="00D448D9" w:rsidP="00F8360E">
      <w:pPr>
        <w:ind w:left="360"/>
        <w:rPr>
          <w:rFonts w:ascii="Acumin Pro" w:hAnsi="Acumin Pro"/>
        </w:rPr>
      </w:pPr>
    </w:p>
    <w:p w14:paraId="0F8998EB" w14:textId="731B5A49" w:rsidR="00831451" w:rsidRDefault="00831451" w:rsidP="00C76955">
      <w:pPr>
        <w:tabs>
          <w:tab w:val="left" w:pos="6052"/>
        </w:tabs>
        <w:ind w:left="360"/>
        <w:rPr>
          <w:rFonts w:ascii="Acumin Pro" w:hAnsi="Acumin Pro"/>
        </w:rPr>
      </w:pPr>
      <w:r w:rsidRPr="00C76955">
        <w:rPr>
          <w:rFonts w:ascii="Acumin Pro" w:hAnsi="Acumin Pro"/>
          <w:b/>
          <w:bCs/>
        </w:rPr>
        <w:t>Sec. 10394. Research and development awards</w:t>
      </w:r>
      <w:r w:rsidRPr="003E274C">
        <w:rPr>
          <w:rFonts w:ascii="Acumin Pro" w:hAnsi="Acumin Pro"/>
        </w:rPr>
        <w:t>.</w:t>
      </w:r>
      <w:r w:rsidR="00C76955">
        <w:rPr>
          <w:rFonts w:ascii="Acumin Pro" w:hAnsi="Acumin Pro"/>
        </w:rPr>
        <w:t xml:space="preserve"> Includes provisions for TIP to </w:t>
      </w:r>
      <w:r w:rsidR="00C76955" w:rsidRPr="00C76955">
        <w:rPr>
          <w:rFonts w:ascii="Acumin Pro" w:hAnsi="Acumin Pro"/>
        </w:rPr>
        <w:t xml:space="preserve">expedite short-term technology deployment </w:t>
      </w:r>
      <w:r w:rsidR="00C76955">
        <w:rPr>
          <w:rFonts w:ascii="Acumin Pro" w:hAnsi="Acumin Pro"/>
        </w:rPr>
        <w:t>through programs like SBIR, STTR, etc. Allocates $1B through FY27 from TIP budget for this activity.</w:t>
      </w:r>
    </w:p>
    <w:p w14:paraId="4D5E58BA" w14:textId="77777777" w:rsidR="00D448D9" w:rsidRPr="003E274C" w:rsidRDefault="00D448D9" w:rsidP="00F8360E">
      <w:pPr>
        <w:ind w:left="360"/>
        <w:rPr>
          <w:rFonts w:ascii="Acumin Pro" w:hAnsi="Acumin Pro"/>
        </w:rPr>
      </w:pPr>
    </w:p>
    <w:p w14:paraId="6FB0E1CD" w14:textId="5DA2CA6D" w:rsidR="00831451" w:rsidRDefault="00831451" w:rsidP="00F8360E">
      <w:pPr>
        <w:ind w:left="360"/>
        <w:rPr>
          <w:rFonts w:ascii="Acumin Pro" w:hAnsi="Acumin Pro"/>
        </w:rPr>
      </w:pPr>
      <w:r w:rsidRPr="00C76955">
        <w:rPr>
          <w:rFonts w:ascii="Acumin Pro" w:hAnsi="Acumin Pro"/>
          <w:b/>
          <w:bCs/>
        </w:rPr>
        <w:t>Sec. 10395. Scaling innovations in PreK–12 STEM education.</w:t>
      </w:r>
      <w:r w:rsidR="00C76955">
        <w:rPr>
          <w:rFonts w:ascii="Acumin Pro" w:hAnsi="Acumin Pro"/>
        </w:rPr>
        <w:t xml:space="preserve"> E</w:t>
      </w:r>
      <w:r w:rsidR="00C76955" w:rsidRPr="00C76955">
        <w:rPr>
          <w:rFonts w:ascii="Acumin Pro" w:hAnsi="Acumin Pro"/>
        </w:rPr>
        <w:t>stablish</w:t>
      </w:r>
      <w:r w:rsidR="00C76955">
        <w:rPr>
          <w:rFonts w:ascii="Acumin Pro" w:hAnsi="Acumin Pro"/>
        </w:rPr>
        <w:t>es</w:t>
      </w:r>
      <w:r w:rsidR="00C76955" w:rsidRPr="00C76955">
        <w:rPr>
          <w:rFonts w:ascii="Acumin Pro" w:hAnsi="Acumin Pro"/>
        </w:rPr>
        <w:t xml:space="preserve"> multidisciplinary Centers for Transformative Education Research</w:t>
      </w:r>
      <w:r w:rsidR="00C76955">
        <w:rPr>
          <w:rFonts w:ascii="Acumin Pro" w:hAnsi="Acumin Pro"/>
        </w:rPr>
        <w:t xml:space="preserve"> </w:t>
      </w:r>
      <w:r w:rsidR="00C76955" w:rsidRPr="00C76955">
        <w:rPr>
          <w:rFonts w:ascii="Acumin Pro" w:hAnsi="Acumin Pro"/>
        </w:rPr>
        <w:t>and Translation</w:t>
      </w:r>
      <w:r w:rsidR="00C76955">
        <w:rPr>
          <w:rFonts w:ascii="Acumin Pro" w:hAnsi="Acumin Pro"/>
        </w:rPr>
        <w:t xml:space="preserve"> </w:t>
      </w:r>
      <w:r w:rsidR="00C76955" w:rsidRPr="00C76955">
        <w:rPr>
          <w:rFonts w:ascii="Acumin Pro" w:hAnsi="Acumin Pro"/>
        </w:rPr>
        <w:t>to support research and development on widespread and sustained implementation of STEM education innovations.</w:t>
      </w:r>
    </w:p>
    <w:p w14:paraId="2DCDCF9C" w14:textId="77777777" w:rsidR="007E1333" w:rsidRPr="003E274C" w:rsidRDefault="007E1333">
      <w:pPr>
        <w:rPr>
          <w:rFonts w:ascii="Acumin Pro" w:hAnsi="Acumin Pro"/>
        </w:rPr>
      </w:pPr>
    </w:p>
    <w:p w14:paraId="1B1A3B97" w14:textId="77777777" w:rsidR="00831451" w:rsidRPr="003E274C" w:rsidRDefault="00831451">
      <w:pPr>
        <w:rPr>
          <w:rFonts w:ascii="Acumin Pro" w:hAnsi="Acumin Pro"/>
        </w:rPr>
      </w:pPr>
    </w:p>
    <w:p w14:paraId="364D9DAD" w14:textId="04D31C16" w:rsidR="00831451" w:rsidRPr="00F8360E" w:rsidRDefault="00831451" w:rsidP="00831451">
      <w:pPr>
        <w:jc w:val="center"/>
        <w:rPr>
          <w:rFonts w:ascii="Acumin Pro" w:hAnsi="Acumin Pro"/>
          <w:b/>
          <w:bCs/>
          <w:sz w:val="28"/>
          <w:szCs w:val="28"/>
        </w:rPr>
      </w:pPr>
      <w:r w:rsidRPr="00F8360E">
        <w:rPr>
          <w:rFonts w:ascii="Acumin Pro" w:hAnsi="Acumin Pro"/>
          <w:b/>
          <w:bCs/>
          <w:sz w:val="28"/>
          <w:szCs w:val="28"/>
        </w:rPr>
        <w:t>TITLE IV—BIOECONOMY RESEARCH AND DEVELOPMENT</w:t>
      </w:r>
    </w:p>
    <w:p w14:paraId="31E91CB5" w14:textId="77777777" w:rsidR="00F8360E" w:rsidRPr="003E274C" w:rsidRDefault="00F8360E" w:rsidP="00831451">
      <w:pPr>
        <w:jc w:val="center"/>
        <w:rPr>
          <w:rFonts w:ascii="Acumin Pro" w:hAnsi="Acumin Pro"/>
          <w:b/>
          <w:bCs/>
        </w:rPr>
      </w:pPr>
    </w:p>
    <w:p w14:paraId="69970794" w14:textId="6559AE3A" w:rsidR="00831451" w:rsidRPr="003E274C" w:rsidRDefault="00831451">
      <w:pPr>
        <w:rPr>
          <w:rFonts w:ascii="Acumin Pro" w:hAnsi="Acumin Pro"/>
        </w:rPr>
      </w:pPr>
      <w:r w:rsidRPr="003E274C">
        <w:rPr>
          <w:rFonts w:ascii="Acumin Pro" w:hAnsi="Acumin Pro"/>
        </w:rPr>
        <w:t>Sec. 10402</w:t>
      </w:r>
      <w:r w:rsidR="003E7EC1">
        <w:rPr>
          <w:rFonts w:ascii="Acumin Pro" w:hAnsi="Acumin Pro"/>
        </w:rPr>
        <w:t xml:space="preserve"> - 10407</w:t>
      </w:r>
      <w:r w:rsidRPr="003E274C">
        <w:rPr>
          <w:rFonts w:ascii="Acumin Pro" w:hAnsi="Acumin Pro"/>
        </w:rPr>
        <w:t xml:space="preserve">. </w:t>
      </w:r>
      <w:r w:rsidR="003E7EC1">
        <w:rPr>
          <w:rFonts w:ascii="Acumin Pro" w:hAnsi="Acumin Pro"/>
        </w:rPr>
        <w:t xml:space="preserve">These sections establish a </w:t>
      </w:r>
      <w:r w:rsidRPr="003E274C">
        <w:rPr>
          <w:rFonts w:ascii="Acumin Pro" w:hAnsi="Acumin Pro"/>
        </w:rPr>
        <w:t xml:space="preserve">National </w:t>
      </w:r>
      <w:r w:rsidR="003E7EC1">
        <w:rPr>
          <w:rFonts w:ascii="Acumin Pro" w:hAnsi="Acumin Pro"/>
        </w:rPr>
        <w:t>E</w:t>
      </w:r>
      <w:r w:rsidRPr="003E274C">
        <w:rPr>
          <w:rFonts w:ascii="Acumin Pro" w:hAnsi="Acumin Pro"/>
        </w:rPr>
        <w:t xml:space="preserve">ngineering </w:t>
      </w:r>
      <w:r w:rsidR="003E7EC1">
        <w:rPr>
          <w:rFonts w:ascii="Acumin Pro" w:hAnsi="Acumin Pro"/>
        </w:rPr>
        <w:t>B</w:t>
      </w:r>
      <w:r w:rsidRPr="003E274C">
        <w:rPr>
          <w:rFonts w:ascii="Acumin Pro" w:hAnsi="Acumin Pro"/>
        </w:rPr>
        <w:t xml:space="preserve">iology </w:t>
      </w:r>
      <w:r w:rsidR="003E7EC1">
        <w:rPr>
          <w:rFonts w:ascii="Acumin Pro" w:hAnsi="Acumin Pro"/>
        </w:rPr>
        <w:t>R</w:t>
      </w:r>
      <w:r w:rsidRPr="003E274C">
        <w:rPr>
          <w:rFonts w:ascii="Acumin Pro" w:hAnsi="Acumin Pro"/>
        </w:rPr>
        <w:t xml:space="preserve">esearch and </w:t>
      </w:r>
      <w:r w:rsidR="003E7EC1">
        <w:rPr>
          <w:rFonts w:ascii="Acumin Pro" w:hAnsi="Acumin Pro"/>
        </w:rPr>
        <w:t>D</w:t>
      </w:r>
      <w:r w:rsidRPr="003E274C">
        <w:rPr>
          <w:rFonts w:ascii="Acumin Pro" w:hAnsi="Acumin Pro"/>
        </w:rPr>
        <w:t xml:space="preserve">evelopment </w:t>
      </w:r>
      <w:r w:rsidR="003E7EC1">
        <w:rPr>
          <w:rFonts w:ascii="Acumin Pro" w:hAnsi="Acumin Pro"/>
        </w:rPr>
        <w:t>I</w:t>
      </w:r>
      <w:r w:rsidRPr="003E274C">
        <w:rPr>
          <w:rFonts w:ascii="Acumin Pro" w:hAnsi="Acumin Pro"/>
        </w:rPr>
        <w:t>nitiative</w:t>
      </w:r>
      <w:r w:rsidR="00A173B6">
        <w:rPr>
          <w:rFonts w:ascii="Acumin Pro" w:hAnsi="Acumin Pro"/>
        </w:rPr>
        <w:t xml:space="preserve">, and defines 9 key priorities for the initiative. </w:t>
      </w:r>
      <w:r w:rsidR="0001051E">
        <w:rPr>
          <w:rFonts w:ascii="Acumin Pro" w:hAnsi="Acumin Pro"/>
        </w:rPr>
        <w:t xml:space="preserve">Also outlines specific activities and roles under the new initiative for NSF, NIST, NOAA, DOE, DOD, NASA, USDA, EPA, and DHHS. </w:t>
      </w:r>
    </w:p>
    <w:p w14:paraId="39C6E2E7" w14:textId="77777777" w:rsidR="00831451" w:rsidRPr="003E274C" w:rsidRDefault="00831451">
      <w:pPr>
        <w:rPr>
          <w:rFonts w:ascii="Acumin Pro" w:hAnsi="Acumin Pro"/>
        </w:rPr>
      </w:pPr>
    </w:p>
    <w:p w14:paraId="56AEF5AC" w14:textId="7ED54BC0" w:rsidR="00831451" w:rsidRPr="001245DE" w:rsidRDefault="00831451" w:rsidP="00831451">
      <w:pPr>
        <w:jc w:val="center"/>
        <w:rPr>
          <w:rFonts w:ascii="Acumin Pro" w:hAnsi="Acumin Pro"/>
          <w:b/>
          <w:bCs/>
          <w:sz w:val="28"/>
          <w:szCs w:val="28"/>
        </w:rPr>
      </w:pPr>
      <w:r w:rsidRPr="001245DE">
        <w:rPr>
          <w:rFonts w:ascii="Acumin Pro" w:hAnsi="Acumin Pro"/>
          <w:b/>
          <w:bCs/>
          <w:sz w:val="28"/>
          <w:szCs w:val="28"/>
        </w:rPr>
        <w:t>TITLE V—BROADENING PARTICIPATION IN SCIENCE</w:t>
      </w:r>
    </w:p>
    <w:p w14:paraId="1AEBF312" w14:textId="77777777" w:rsidR="007E1333" w:rsidRDefault="007E1333">
      <w:pPr>
        <w:rPr>
          <w:rFonts w:ascii="Acumin Pro" w:hAnsi="Acumin Pro"/>
          <w:b/>
          <w:bCs/>
        </w:rPr>
      </w:pPr>
    </w:p>
    <w:p w14:paraId="3D6DAD4B" w14:textId="169AA363" w:rsidR="00831451" w:rsidRPr="001245DE" w:rsidRDefault="00831451">
      <w:pPr>
        <w:rPr>
          <w:rFonts w:ascii="Acumin Pro" w:hAnsi="Acumin Pro"/>
          <w:b/>
          <w:bCs/>
          <w:u w:val="single"/>
        </w:rPr>
      </w:pPr>
      <w:r w:rsidRPr="001245DE">
        <w:rPr>
          <w:rFonts w:ascii="Acumin Pro" w:hAnsi="Acumin Pro"/>
          <w:b/>
          <w:bCs/>
          <w:u w:val="single"/>
        </w:rPr>
        <w:t xml:space="preserve">Subtitle A—STEM Opportunities </w:t>
      </w:r>
    </w:p>
    <w:p w14:paraId="457ACDC7" w14:textId="77777777" w:rsidR="001245DE" w:rsidRPr="003E274C" w:rsidRDefault="001245DE">
      <w:pPr>
        <w:rPr>
          <w:rFonts w:ascii="Acumin Pro" w:hAnsi="Acumin Pro"/>
          <w:b/>
          <w:bCs/>
        </w:rPr>
      </w:pPr>
    </w:p>
    <w:p w14:paraId="4C2D37E1" w14:textId="4FE77CB7" w:rsidR="00831451" w:rsidRDefault="00831451" w:rsidP="008055D6">
      <w:pPr>
        <w:ind w:left="360"/>
        <w:rPr>
          <w:rFonts w:ascii="Acumin Pro" w:hAnsi="Acumin Pro"/>
        </w:rPr>
      </w:pPr>
      <w:r w:rsidRPr="00386014">
        <w:rPr>
          <w:rFonts w:ascii="Acumin Pro" w:hAnsi="Acumin Pro"/>
          <w:b/>
          <w:bCs/>
        </w:rPr>
        <w:t xml:space="preserve">Sec. 10501. Federal research agency policies for caregivers. </w:t>
      </w:r>
      <w:r w:rsidR="00386014">
        <w:rPr>
          <w:rFonts w:ascii="Acumin Pro" w:hAnsi="Acumin Pro"/>
        </w:rPr>
        <w:t xml:space="preserve">Mandates policies to support investigators and trainees with caregiving responsibilities to provide flexibility </w:t>
      </w:r>
      <w:r w:rsidR="00386014">
        <w:rPr>
          <w:rFonts w:ascii="Acumin Pro" w:hAnsi="Acumin Pro"/>
        </w:rPr>
        <w:lastRenderedPageBreak/>
        <w:t>and support, including no-cost extensions, timing of awards, and supplements as needed.</w:t>
      </w:r>
    </w:p>
    <w:p w14:paraId="7EA866EC" w14:textId="77777777" w:rsidR="00386014" w:rsidRPr="003E274C" w:rsidRDefault="00386014" w:rsidP="008055D6">
      <w:pPr>
        <w:ind w:left="360"/>
        <w:rPr>
          <w:rFonts w:ascii="Acumin Pro" w:hAnsi="Acumin Pro"/>
        </w:rPr>
      </w:pPr>
    </w:p>
    <w:p w14:paraId="7EC29D4F" w14:textId="3984F966" w:rsidR="00831451" w:rsidRDefault="00831451" w:rsidP="008055D6">
      <w:pPr>
        <w:ind w:left="360"/>
        <w:rPr>
          <w:rFonts w:ascii="Acumin Pro" w:hAnsi="Acumin Pro"/>
        </w:rPr>
      </w:pPr>
      <w:r w:rsidRPr="002B4644">
        <w:rPr>
          <w:rFonts w:ascii="Acumin Pro" w:hAnsi="Acumin Pro"/>
          <w:b/>
          <w:bCs/>
        </w:rPr>
        <w:t>Sec. 10504. Collection of data on demographics of faculty.</w:t>
      </w:r>
      <w:r w:rsidR="002B4644">
        <w:rPr>
          <w:rFonts w:ascii="Acumin Pro" w:hAnsi="Acumin Pro"/>
        </w:rPr>
        <w:t xml:space="preserve"> Authorizes $4M to be used in FY23 – FY25 for a </w:t>
      </w:r>
      <w:proofErr w:type="gramStart"/>
      <w:r w:rsidR="002B4644">
        <w:rPr>
          <w:rFonts w:ascii="Acumin Pro" w:hAnsi="Acumin Pro"/>
        </w:rPr>
        <w:t>large scale</w:t>
      </w:r>
      <w:proofErr w:type="gramEnd"/>
      <w:r w:rsidR="002B4644">
        <w:rPr>
          <w:rFonts w:ascii="Acumin Pro" w:hAnsi="Acumin Pro"/>
        </w:rPr>
        <w:t xml:space="preserve"> survey of faculty in the US.</w:t>
      </w:r>
    </w:p>
    <w:p w14:paraId="3D6088E9" w14:textId="77777777" w:rsidR="002B4644" w:rsidRPr="003E274C" w:rsidRDefault="002B4644">
      <w:pPr>
        <w:rPr>
          <w:rFonts w:ascii="Acumin Pro" w:hAnsi="Acumin Pro"/>
        </w:rPr>
      </w:pPr>
    </w:p>
    <w:p w14:paraId="456B22D4" w14:textId="77777777" w:rsidR="007E1333" w:rsidRPr="003E274C" w:rsidRDefault="007E1333">
      <w:pPr>
        <w:rPr>
          <w:rFonts w:ascii="Acumin Pro" w:hAnsi="Acumin Pro"/>
        </w:rPr>
      </w:pPr>
    </w:p>
    <w:p w14:paraId="286B37E6" w14:textId="133529B5" w:rsidR="00831451" w:rsidRPr="001245DE" w:rsidRDefault="00831451">
      <w:pPr>
        <w:rPr>
          <w:rFonts w:ascii="Acumin Pro" w:hAnsi="Acumin Pro"/>
          <w:b/>
          <w:bCs/>
          <w:u w:val="single"/>
        </w:rPr>
      </w:pPr>
      <w:r w:rsidRPr="001245DE">
        <w:rPr>
          <w:rFonts w:ascii="Acumin Pro" w:hAnsi="Acumin Pro"/>
          <w:b/>
          <w:bCs/>
          <w:u w:val="single"/>
        </w:rPr>
        <w:t xml:space="preserve">Subtitle B—Rural STEM Education Research </w:t>
      </w:r>
    </w:p>
    <w:p w14:paraId="798DB322" w14:textId="77777777" w:rsidR="001245DE" w:rsidRPr="003E274C" w:rsidRDefault="001245DE">
      <w:pPr>
        <w:rPr>
          <w:rFonts w:ascii="Acumin Pro" w:hAnsi="Acumin Pro"/>
          <w:b/>
          <w:bCs/>
        </w:rPr>
      </w:pPr>
    </w:p>
    <w:p w14:paraId="69D181C3" w14:textId="5403EAB9" w:rsidR="00831451" w:rsidRDefault="00831451" w:rsidP="008055D6">
      <w:pPr>
        <w:ind w:left="360"/>
        <w:rPr>
          <w:rFonts w:ascii="Acumin Pro" w:hAnsi="Acumin Pro"/>
        </w:rPr>
      </w:pPr>
      <w:r w:rsidRPr="002B4644">
        <w:rPr>
          <w:rFonts w:ascii="Acumin Pro" w:hAnsi="Acumin Pro"/>
          <w:b/>
          <w:bCs/>
        </w:rPr>
        <w:t>Sec. 10512. National Science Foundation rural STEM activities.</w:t>
      </w:r>
      <w:r w:rsidRPr="003E274C">
        <w:rPr>
          <w:rFonts w:ascii="Acumin Pro" w:hAnsi="Acumin Pro"/>
        </w:rPr>
        <w:t xml:space="preserve"> </w:t>
      </w:r>
      <w:r w:rsidR="002B4644">
        <w:rPr>
          <w:rFonts w:ascii="Acumin Pro" w:hAnsi="Acumin Pro"/>
        </w:rPr>
        <w:t>Authorizes $20M annually from FY23 – FY27 for activities to support broadening participation in rural STEM and preparing rural educators in STEM.</w:t>
      </w:r>
    </w:p>
    <w:p w14:paraId="2D8757D9" w14:textId="77777777" w:rsidR="007E1333" w:rsidRPr="003E274C" w:rsidRDefault="007E1333">
      <w:pPr>
        <w:rPr>
          <w:rFonts w:ascii="Acumin Pro" w:hAnsi="Acumin Pro"/>
        </w:rPr>
      </w:pPr>
    </w:p>
    <w:p w14:paraId="3C64F3C0" w14:textId="4C1E09E6" w:rsidR="00831451" w:rsidRPr="001245DE" w:rsidRDefault="00831451">
      <w:pPr>
        <w:rPr>
          <w:rFonts w:ascii="Acumin Pro" w:hAnsi="Acumin Pro"/>
          <w:b/>
          <w:bCs/>
          <w:u w:val="single"/>
        </w:rPr>
      </w:pPr>
      <w:r w:rsidRPr="001245DE">
        <w:rPr>
          <w:rFonts w:ascii="Acumin Pro" w:hAnsi="Acumin Pro"/>
          <w:b/>
          <w:bCs/>
          <w:u w:val="single"/>
        </w:rPr>
        <w:t xml:space="preserve">Subtitle C—MSI STEM Achievement </w:t>
      </w:r>
    </w:p>
    <w:p w14:paraId="376EA1C9" w14:textId="77777777" w:rsidR="001245DE" w:rsidRPr="003E274C" w:rsidRDefault="001245DE">
      <w:pPr>
        <w:rPr>
          <w:rFonts w:ascii="Acumin Pro" w:hAnsi="Acumin Pro"/>
          <w:b/>
          <w:bCs/>
        </w:rPr>
      </w:pPr>
    </w:p>
    <w:p w14:paraId="42B92A56" w14:textId="732FE11C" w:rsidR="00831451" w:rsidRDefault="00831451" w:rsidP="008055D6">
      <w:pPr>
        <w:ind w:left="360"/>
        <w:rPr>
          <w:rFonts w:ascii="Acumin Pro" w:hAnsi="Acumin Pro"/>
        </w:rPr>
      </w:pPr>
      <w:r w:rsidRPr="002B4644">
        <w:rPr>
          <w:rFonts w:ascii="Acumin Pro" w:hAnsi="Acumin Pro"/>
          <w:b/>
          <w:bCs/>
        </w:rPr>
        <w:t>Sec. 10524. Capacity-building program for developing universities.</w:t>
      </w:r>
      <w:r w:rsidRPr="003E274C">
        <w:rPr>
          <w:rFonts w:ascii="Acumin Pro" w:hAnsi="Acumin Pro"/>
        </w:rPr>
        <w:t xml:space="preserve"> </w:t>
      </w:r>
      <w:r w:rsidR="002B4644">
        <w:rPr>
          <w:rFonts w:ascii="Acumin Pro" w:hAnsi="Acumin Pro"/>
        </w:rPr>
        <w:t xml:space="preserve">Establishes a new program </w:t>
      </w:r>
      <w:r w:rsidR="002B4644" w:rsidRPr="002B4644">
        <w:rPr>
          <w:rFonts w:ascii="Acumin Pro" w:hAnsi="Acumin Pro"/>
        </w:rPr>
        <w:t>to build institutional research capacity at eligible institutions.</w:t>
      </w:r>
      <w:r w:rsidR="002B4644">
        <w:rPr>
          <w:rFonts w:ascii="Acumin Pro" w:hAnsi="Acumin Pro"/>
        </w:rPr>
        <w:t xml:space="preserve"> Authorizes $200M for FY23 and $250M annually for FY24 – FY27 for the program.</w:t>
      </w:r>
    </w:p>
    <w:p w14:paraId="0E9377D1" w14:textId="77777777" w:rsidR="007E1333" w:rsidRPr="003E274C" w:rsidRDefault="007E1333">
      <w:pPr>
        <w:rPr>
          <w:rFonts w:ascii="Acumin Pro" w:hAnsi="Acumin Pro"/>
        </w:rPr>
      </w:pPr>
    </w:p>
    <w:p w14:paraId="39EA0275" w14:textId="77777777" w:rsidR="00831451" w:rsidRPr="003E274C" w:rsidRDefault="00831451">
      <w:pPr>
        <w:rPr>
          <w:rFonts w:ascii="Acumin Pro" w:hAnsi="Acumin Pro"/>
        </w:rPr>
      </w:pPr>
    </w:p>
    <w:p w14:paraId="3DEB617F" w14:textId="4BA9C751" w:rsidR="00831451" w:rsidRPr="00E02501" w:rsidRDefault="00831451" w:rsidP="00831451">
      <w:pPr>
        <w:jc w:val="center"/>
        <w:rPr>
          <w:rFonts w:ascii="Acumin Pro" w:hAnsi="Acumin Pro"/>
          <w:b/>
          <w:bCs/>
          <w:sz w:val="28"/>
          <w:szCs w:val="28"/>
        </w:rPr>
      </w:pPr>
      <w:r w:rsidRPr="00E02501">
        <w:rPr>
          <w:rFonts w:ascii="Acumin Pro" w:hAnsi="Acumin Pro"/>
          <w:b/>
          <w:bCs/>
          <w:sz w:val="28"/>
          <w:szCs w:val="28"/>
        </w:rPr>
        <w:t>TITLE VI—MISCELLANEOUS SCIENCE AND TECHNOLOGY PROVISIONS</w:t>
      </w:r>
    </w:p>
    <w:p w14:paraId="5AFC696D" w14:textId="77777777" w:rsidR="007E1333" w:rsidRDefault="007E1333">
      <w:pPr>
        <w:rPr>
          <w:rFonts w:ascii="Acumin Pro" w:hAnsi="Acumin Pro"/>
          <w:b/>
          <w:bCs/>
        </w:rPr>
      </w:pPr>
    </w:p>
    <w:p w14:paraId="591BCDEE" w14:textId="68D8A9F1" w:rsidR="00831451" w:rsidRPr="003E274C" w:rsidRDefault="00831451">
      <w:pPr>
        <w:rPr>
          <w:rFonts w:ascii="Acumin Pro" w:hAnsi="Acumin Pro"/>
          <w:b/>
          <w:bCs/>
        </w:rPr>
      </w:pPr>
      <w:r w:rsidRPr="003E274C">
        <w:rPr>
          <w:rFonts w:ascii="Acumin Pro" w:hAnsi="Acumin Pro"/>
          <w:b/>
          <w:bCs/>
        </w:rPr>
        <w:t xml:space="preserve">Subtitle A—Supporting Early-career Researchers </w:t>
      </w:r>
    </w:p>
    <w:p w14:paraId="0DC11D08" w14:textId="77777777" w:rsidR="008055D6" w:rsidRDefault="008055D6">
      <w:pPr>
        <w:rPr>
          <w:rFonts w:ascii="Acumin Pro" w:hAnsi="Acumin Pro"/>
        </w:rPr>
      </w:pPr>
    </w:p>
    <w:p w14:paraId="6275646D" w14:textId="0E4525A0" w:rsidR="00831451" w:rsidRPr="003E274C" w:rsidRDefault="00831451" w:rsidP="008055D6">
      <w:pPr>
        <w:ind w:left="360"/>
        <w:rPr>
          <w:rFonts w:ascii="Acumin Pro" w:hAnsi="Acumin Pro"/>
        </w:rPr>
      </w:pPr>
      <w:r w:rsidRPr="003E274C">
        <w:rPr>
          <w:rFonts w:ascii="Acumin Pro" w:hAnsi="Acumin Pro"/>
        </w:rPr>
        <w:t>Sec. 10601</w:t>
      </w:r>
      <w:r w:rsidR="00C079B4">
        <w:rPr>
          <w:rFonts w:ascii="Acumin Pro" w:hAnsi="Acumin Pro"/>
        </w:rPr>
        <w:t>-10602</w:t>
      </w:r>
      <w:r w:rsidRPr="003E274C">
        <w:rPr>
          <w:rFonts w:ascii="Acumin Pro" w:hAnsi="Acumin Pro"/>
        </w:rPr>
        <w:t xml:space="preserve">. Early-career research fellowship program. </w:t>
      </w:r>
      <w:r w:rsidR="00C079B4">
        <w:rPr>
          <w:rFonts w:ascii="Acumin Pro" w:hAnsi="Acumin Pro"/>
        </w:rPr>
        <w:t>Establishes a two-year pilot program for fellowships and authorizes $250M for each year FY23 and FY24 for the program.</w:t>
      </w:r>
    </w:p>
    <w:p w14:paraId="115A5AB2" w14:textId="77777777" w:rsidR="007E1333" w:rsidRDefault="007E1333">
      <w:pPr>
        <w:rPr>
          <w:rFonts w:ascii="Acumin Pro" w:hAnsi="Acumin Pro"/>
          <w:b/>
          <w:bCs/>
        </w:rPr>
      </w:pPr>
    </w:p>
    <w:p w14:paraId="448D6EC2" w14:textId="5993ACD5" w:rsidR="00831451" w:rsidRPr="003E274C" w:rsidRDefault="00831451">
      <w:pPr>
        <w:rPr>
          <w:rFonts w:ascii="Acumin Pro" w:hAnsi="Acumin Pro"/>
          <w:b/>
          <w:bCs/>
        </w:rPr>
      </w:pPr>
      <w:r w:rsidRPr="003E274C">
        <w:rPr>
          <w:rFonts w:ascii="Acumin Pro" w:hAnsi="Acumin Pro"/>
          <w:b/>
          <w:bCs/>
        </w:rPr>
        <w:t xml:space="preserve">Subtitle C—Regional Innovation </w:t>
      </w:r>
    </w:p>
    <w:p w14:paraId="677F008E" w14:textId="77777777" w:rsidR="008055D6" w:rsidRDefault="008055D6">
      <w:pPr>
        <w:rPr>
          <w:rFonts w:ascii="Acumin Pro" w:hAnsi="Acumin Pro"/>
          <w:b/>
          <w:bCs/>
        </w:rPr>
      </w:pPr>
    </w:p>
    <w:p w14:paraId="0EC3EE8A" w14:textId="7436704C" w:rsidR="00831451" w:rsidRDefault="00831451" w:rsidP="008055D6">
      <w:pPr>
        <w:ind w:left="360"/>
        <w:rPr>
          <w:rFonts w:ascii="Acumin Pro" w:hAnsi="Acumin Pro"/>
        </w:rPr>
      </w:pPr>
      <w:r w:rsidRPr="008055D6">
        <w:rPr>
          <w:rFonts w:ascii="Acumin Pro" w:hAnsi="Acumin Pro"/>
          <w:b/>
          <w:bCs/>
        </w:rPr>
        <w:t>Sec. 10621. Regional innovation capacity.</w:t>
      </w:r>
      <w:r w:rsidRPr="003E274C">
        <w:rPr>
          <w:rFonts w:ascii="Acumin Pro" w:hAnsi="Acumin Pro"/>
        </w:rPr>
        <w:t xml:space="preserve"> </w:t>
      </w:r>
      <w:r w:rsidR="00C079B4">
        <w:rPr>
          <w:rFonts w:ascii="Acumin Pro" w:hAnsi="Acumin Pro"/>
        </w:rPr>
        <w:t xml:space="preserve">Establishes the Regional Technology and Innovation Hub program at the Department of Commerce. </w:t>
      </w:r>
      <w:r w:rsidR="00FD38E0">
        <w:rPr>
          <w:rFonts w:ascii="Acumin Pro" w:hAnsi="Acumin Pro"/>
        </w:rPr>
        <w:t xml:space="preserve">Authorizes the following amounts for specific elements of the program: $50M to be used from FY23 – FY27 for the strategy development grants; $2.95B for FY23-FY24 and $7B for FY25-FY27 for strategy implementation grants. </w:t>
      </w:r>
      <w:r w:rsidR="00FD38E0">
        <w:rPr>
          <w:rFonts w:ascii="Acumin Pro" w:hAnsi="Acumin Pro"/>
        </w:rPr>
        <w:t>Authorizes $1B to be used from FY22-FY26</w:t>
      </w:r>
      <w:r w:rsidR="00FD38E0">
        <w:rPr>
          <w:rFonts w:ascii="Acumin Pro" w:hAnsi="Acumin Pro"/>
        </w:rPr>
        <w:t xml:space="preserve"> for Recompete program.</w:t>
      </w:r>
    </w:p>
    <w:p w14:paraId="092F2D21" w14:textId="77777777" w:rsidR="00C079B4" w:rsidRPr="003E274C" w:rsidRDefault="00C079B4" w:rsidP="008055D6">
      <w:pPr>
        <w:ind w:left="360"/>
        <w:rPr>
          <w:rFonts w:ascii="Acumin Pro" w:hAnsi="Acumin Pro"/>
        </w:rPr>
      </w:pPr>
    </w:p>
    <w:p w14:paraId="3951F323" w14:textId="4CE06368" w:rsidR="00831451" w:rsidRPr="003E274C" w:rsidRDefault="00831451" w:rsidP="008055D6">
      <w:pPr>
        <w:tabs>
          <w:tab w:val="left" w:pos="6908"/>
        </w:tabs>
        <w:ind w:left="360"/>
        <w:rPr>
          <w:rFonts w:ascii="Acumin Pro" w:hAnsi="Acumin Pro"/>
        </w:rPr>
      </w:pPr>
      <w:r w:rsidRPr="0027449D">
        <w:rPr>
          <w:rFonts w:ascii="Acumin Pro" w:hAnsi="Acumin Pro"/>
          <w:b/>
          <w:bCs/>
        </w:rPr>
        <w:t xml:space="preserve">Sec. 10622. Regional Clean Energy Innovation Program. </w:t>
      </w:r>
      <w:r w:rsidR="0027449D">
        <w:rPr>
          <w:rFonts w:ascii="Acumin Pro" w:hAnsi="Acumin Pro"/>
        </w:rPr>
        <w:t>Updates some language about the existing program and authorizes $50M annually from FY23 – FY27 for the program.</w:t>
      </w:r>
    </w:p>
    <w:p w14:paraId="3AC13DFC" w14:textId="77777777" w:rsidR="007E1333" w:rsidRDefault="007E1333">
      <w:pPr>
        <w:rPr>
          <w:rFonts w:ascii="Acumin Pro" w:hAnsi="Acumin Pro"/>
          <w:b/>
          <w:bCs/>
        </w:rPr>
      </w:pPr>
    </w:p>
    <w:p w14:paraId="057D4462" w14:textId="16F7C806" w:rsidR="00831451" w:rsidRPr="003E274C" w:rsidRDefault="00831451">
      <w:pPr>
        <w:rPr>
          <w:rFonts w:ascii="Acumin Pro" w:hAnsi="Acumin Pro"/>
          <w:b/>
          <w:bCs/>
        </w:rPr>
      </w:pPr>
      <w:r w:rsidRPr="003E274C">
        <w:rPr>
          <w:rFonts w:ascii="Acumin Pro" w:hAnsi="Acumin Pro"/>
          <w:b/>
          <w:bCs/>
        </w:rPr>
        <w:t xml:space="preserve">Subtitle G—Quantum Networking and Communications </w:t>
      </w:r>
    </w:p>
    <w:p w14:paraId="012C9617" w14:textId="77777777" w:rsidR="008055D6" w:rsidRDefault="008055D6">
      <w:pPr>
        <w:rPr>
          <w:rFonts w:ascii="Acumin Pro" w:hAnsi="Acumin Pro"/>
        </w:rPr>
      </w:pPr>
    </w:p>
    <w:p w14:paraId="0AADB2AA" w14:textId="44836E55" w:rsidR="00831451" w:rsidRPr="003E274C" w:rsidRDefault="00831451" w:rsidP="008055D6">
      <w:pPr>
        <w:ind w:left="360"/>
        <w:rPr>
          <w:rFonts w:ascii="Acumin Pro" w:hAnsi="Acumin Pro"/>
        </w:rPr>
      </w:pPr>
      <w:r w:rsidRPr="008055D6">
        <w:rPr>
          <w:rFonts w:ascii="Acumin Pro" w:hAnsi="Acumin Pro"/>
          <w:b/>
          <w:bCs/>
        </w:rPr>
        <w:lastRenderedPageBreak/>
        <w:t>Sec. 10661. Quantum networking and communications.</w:t>
      </w:r>
      <w:r w:rsidRPr="003E274C">
        <w:rPr>
          <w:rFonts w:ascii="Acumin Pro" w:hAnsi="Acumin Pro"/>
        </w:rPr>
        <w:t xml:space="preserve"> </w:t>
      </w:r>
      <w:r w:rsidR="0027449D">
        <w:rPr>
          <w:rFonts w:ascii="Acumin Pro" w:hAnsi="Acumin Pro"/>
        </w:rPr>
        <w:t xml:space="preserve">Authorizes $15M annually from FY23 – FY27 for NIST for the </w:t>
      </w:r>
      <w:r w:rsidR="0027449D" w:rsidRPr="0027449D">
        <w:rPr>
          <w:rFonts w:ascii="Acumin Pro" w:hAnsi="Acumin Pro"/>
        </w:rPr>
        <w:t>National Quantum Initiative Act</w:t>
      </w:r>
      <w:r w:rsidR="0027449D">
        <w:rPr>
          <w:rFonts w:ascii="Acumin Pro" w:hAnsi="Acumin Pro"/>
        </w:rPr>
        <w:t xml:space="preserve"> research and standardization. Authorizes $8M annually for FY23- FY27 for</w:t>
      </w:r>
      <w:r w:rsidR="008055D6">
        <w:rPr>
          <w:rFonts w:ascii="Acumin Pro" w:hAnsi="Acumin Pro"/>
        </w:rPr>
        <w:t xml:space="preserve"> the</w:t>
      </w:r>
      <w:r w:rsidR="0027449D">
        <w:rPr>
          <w:rFonts w:ascii="Acumin Pro" w:hAnsi="Acumin Pro"/>
        </w:rPr>
        <w:t xml:space="preserve"> </w:t>
      </w:r>
      <w:r w:rsidR="008055D6" w:rsidRPr="008055D6">
        <w:rPr>
          <w:rFonts w:ascii="Acumin Pro" w:hAnsi="Acumin Pro"/>
        </w:rPr>
        <w:t>Q–12 Education Partnership</w:t>
      </w:r>
      <w:r w:rsidR="008055D6">
        <w:rPr>
          <w:rFonts w:ascii="Acumin Pro" w:hAnsi="Acumin Pro"/>
        </w:rPr>
        <w:t>.</w:t>
      </w:r>
    </w:p>
    <w:p w14:paraId="4709832B" w14:textId="77777777" w:rsidR="007E1333" w:rsidRDefault="007E1333">
      <w:pPr>
        <w:rPr>
          <w:rFonts w:ascii="Acumin Pro" w:hAnsi="Acumin Pro"/>
          <w:b/>
          <w:bCs/>
        </w:rPr>
      </w:pPr>
    </w:p>
    <w:p w14:paraId="6DC76B62" w14:textId="73F91815" w:rsidR="00831451" w:rsidRPr="003E274C" w:rsidRDefault="00831451">
      <w:pPr>
        <w:rPr>
          <w:rFonts w:ascii="Acumin Pro" w:hAnsi="Acumin Pro"/>
          <w:b/>
          <w:bCs/>
        </w:rPr>
      </w:pPr>
      <w:r w:rsidRPr="003E274C">
        <w:rPr>
          <w:rFonts w:ascii="Acumin Pro" w:hAnsi="Acumin Pro"/>
          <w:b/>
          <w:bCs/>
        </w:rPr>
        <w:t xml:space="preserve">Subtitle J—Energizing Technology Transfer </w:t>
      </w:r>
      <w:r w:rsidR="008055D6">
        <w:rPr>
          <w:rFonts w:ascii="Acumin Pro" w:hAnsi="Acumin Pro"/>
          <w:b/>
          <w:bCs/>
        </w:rPr>
        <w:t>(Department of Energy)</w:t>
      </w:r>
    </w:p>
    <w:p w14:paraId="20D4E410" w14:textId="77777777" w:rsidR="00F2312C" w:rsidRPr="003E274C" w:rsidRDefault="00F2312C">
      <w:pPr>
        <w:rPr>
          <w:rFonts w:ascii="Acumin Pro" w:hAnsi="Acumin Pro"/>
        </w:rPr>
      </w:pPr>
    </w:p>
    <w:p w14:paraId="07E8B08E" w14:textId="04C9EAEA" w:rsidR="008055D6" w:rsidRPr="008055D6" w:rsidRDefault="00831451" w:rsidP="008055D6">
      <w:pPr>
        <w:ind w:left="360"/>
        <w:rPr>
          <w:rFonts w:ascii="Acumin Pro" w:hAnsi="Acumin Pro"/>
          <w:b/>
          <w:bCs/>
        </w:rPr>
      </w:pPr>
      <w:r w:rsidRPr="003E274C">
        <w:rPr>
          <w:rFonts w:ascii="Acumin Pro" w:hAnsi="Acumin Pro"/>
          <w:b/>
          <w:bCs/>
        </w:rPr>
        <w:t xml:space="preserve">PART 1—NATIONAL CLEAN ENERGY TECHNOLOGY TRANSFER PROGRAMS </w:t>
      </w:r>
    </w:p>
    <w:p w14:paraId="0DF8CB96" w14:textId="613D4E10" w:rsidR="00831451" w:rsidRDefault="00831451" w:rsidP="008055D6">
      <w:pPr>
        <w:ind w:left="360"/>
        <w:rPr>
          <w:rFonts w:ascii="Acumin Pro" w:hAnsi="Acumin Pro"/>
        </w:rPr>
      </w:pPr>
      <w:r w:rsidRPr="008055D6">
        <w:rPr>
          <w:rFonts w:ascii="Acumin Pro" w:hAnsi="Acumin Pro"/>
          <w:b/>
          <w:bCs/>
        </w:rPr>
        <w:t>Sec. 10713</w:t>
      </w:r>
      <w:r w:rsidR="008055D6" w:rsidRPr="008055D6">
        <w:rPr>
          <w:rFonts w:ascii="Acumin Pro" w:hAnsi="Acumin Pro"/>
          <w:b/>
          <w:bCs/>
        </w:rPr>
        <w:t xml:space="preserve"> - 10715</w:t>
      </w:r>
      <w:r w:rsidRPr="008055D6">
        <w:rPr>
          <w:rFonts w:ascii="Acumin Pro" w:hAnsi="Acumin Pro"/>
          <w:b/>
          <w:bCs/>
        </w:rPr>
        <w:t>.</w:t>
      </w:r>
      <w:r w:rsidR="008055D6" w:rsidRPr="008055D6">
        <w:rPr>
          <w:rFonts w:ascii="Acumin Pro" w:hAnsi="Acumin Pro"/>
          <w:b/>
          <w:bCs/>
        </w:rPr>
        <w:t xml:space="preserve"> </w:t>
      </w:r>
      <w:r w:rsidR="008055D6">
        <w:rPr>
          <w:rFonts w:ascii="Acumin Pro" w:hAnsi="Acumin Pro"/>
        </w:rPr>
        <w:t xml:space="preserve">These sections establish and fund a number of activities related to clean energy research and development. </w:t>
      </w:r>
      <w:r w:rsidRPr="003E274C">
        <w:rPr>
          <w:rFonts w:ascii="Acumin Pro" w:hAnsi="Acumin Pro"/>
        </w:rPr>
        <w:t xml:space="preserve"> </w:t>
      </w:r>
      <w:r w:rsidR="008055D6">
        <w:rPr>
          <w:rFonts w:ascii="Acumin Pro" w:hAnsi="Acumin Pro"/>
        </w:rPr>
        <w:t>Establishes a Clean Energy Incubator program and authorizes $15M annually from FY23 – FY27 for it. Authorizes $1M annually for FY23 – FY27 for a University prize competition, and authorizes $3M annually for clean energy tech transfer activities.</w:t>
      </w:r>
    </w:p>
    <w:p w14:paraId="4B17C5E9" w14:textId="77777777" w:rsidR="008055D6" w:rsidRPr="003E274C" w:rsidRDefault="008055D6">
      <w:pPr>
        <w:rPr>
          <w:rFonts w:ascii="Acumin Pro" w:hAnsi="Acumin Pro"/>
        </w:rPr>
      </w:pPr>
    </w:p>
    <w:p w14:paraId="4DE7DD23" w14:textId="77777777" w:rsidR="007E1333" w:rsidRDefault="007E1333">
      <w:pPr>
        <w:rPr>
          <w:rFonts w:ascii="Acumin Pro" w:hAnsi="Acumin Pro"/>
          <w:b/>
          <w:bCs/>
        </w:rPr>
      </w:pPr>
    </w:p>
    <w:p w14:paraId="397CE8A4" w14:textId="2273C20B" w:rsidR="00831451" w:rsidRPr="003E274C" w:rsidRDefault="00831451" w:rsidP="00C97F04">
      <w:pPr>
        <w:ind w:left="360"/>
        <w:rPr>
          <w:rFonts w:ascii="Acumin Pro" w:hAnsi="Acumin Pro"/>
          <w:b/>
          <w:bCs/>
        </w:rPr>
      </w:pPr>
      <w:r w:rsidRPr="003E274C">
        <w:rPr>
          <w:rFonts w:ascii="Acumin Pro" w:hAnsi="Acumin Pro"/>
          <w:b/>
          <w:bCs/>
        </w:rPr>
        <w:t xml:space="preserve">PART 2—SUPPORTING TECHNOLOGY DEVELOPMENT AT THE NATIONAL LABORATORIES </w:t>
      </w:r>
    </w:p>
    <w:p w14:paraId="119B08D5" w14:textId="02585B98" w:rsidR="00831451" w:rsidRDefault="00831451" w:rsidP="00C97F04">
      <w:pPr>
        <w:ind w:left="360"/>
        <w:rPr>
          <w:rFonts w:ascii="Acumin Pro" w:hAnsi="Acumin Pro"/>
        </w:rPr>
      </w:pPr>
      <w:r w:rsidRPr="008055D6">
        <w:rPr>
          <w:rFonts w:ascii="Acumin Pro" w:hAnsi="Acumin Pro"/>
          <w:b/>
          <w:bCs/>
        </w:rPr>
        <w:t>Sec. 10717. Lab-embedded entrepreneurship program.</w:t>
      </w:r>
      <w:r w:rsidRPr="003E274C">
        <w:rPr>
          <w:rFonts w:ascii="Acumin Pro" w:hAnsi="Acumin Pro"/>
        </w:rPr>
        <w:t xml:space="preserve"> </w:t>
      </w:r>
      <w:r w:rsidR="008055D6">
        <w:rPr>
          <w:rFonts w:ascii="Acumin Pro" w:hAnsi="Acumin Pro"/>
        </w:rPr>
        <w:t>Authorizes $25M annually for FY23 – FY27 for an entrepreneurial fellowship program at the national labs.</w:t>
      </w:r>
    </w:p>
    <w:p w14:paraId="12BE8667" w14:textId="77777777" w:rsidR="008055D6" w:rsidRPr="003E274C" w:rsidRDefault="008055D6" w:rsidP="00C97F04">
      <w:pPr>
        <w:ind w:left="360"/>
        <w:rPr>
          <w:rFonts w:ascii="Acumin Pro" w:hAnsi="Acumin Pro"/>
        </w:rPr>
      </w:pPr>
    </w:p>
    <w:p w14:paraId="695EEA7C" w14:textId="4D209339" w:rsidR="00831451" w:rsidRPr="003E274C" w:rsidRDefault="00831451" w:rsidP="00C97F04">
      <w:pPr>
        <w:ind w:left="360"/>
        <w:rPr>
          <w:rFonts w:ascii="Acumin Pro" w:hAnsi="Acumin Pro"/>
        </w:rPr>
      </w:pPr>
      <w:r w:rsidRPr="00C97F04">
        <w:rPr>
          <w:rFonts w:ascii="Acumin Pro" w:hAnsi="Acumin Pro"/>
          <w:b/>
          <w:bCs/>
        </w:rPr>
        <w:t>Sec. 10718. Small business voucher program.</w:t>
      </w:r>
      <w:r w:rsidRPr="003E274C">
        <w:rPr>
          <w:rFonts w:ascii="Acumin Pro" w:hAnsi="Acumin Pro"/>
        </w:rPr>
        <w:t xml:space="preserve"> </w:t>
      </w:r>
      <w:r w:rsidR="00C97F04">
        <w:rPr>
          <w:rFonts w:ascii="Acumin Pro" w:hAnsi="Acumin Pro"/>
        </w:rPr>
        <w:t xml:space="preserve">Establishes a program </w:t>
      </w:r>
      <w:r w:rsidR="00C97F04" w:rsidRPr="00C97F04">
        <w:rPr>
          <w:rFonts w:ascii="Acumin Pro" w:hAnsi="Acumin Pro"/>
        </w:rPr>
        <w:t xml:space="preserve">to provide to small business concerns vouchers to be used at National Laboratories and single-purpose research facilities </w:t>
      </w:r>
      <w:r w:rsidR="00C97F04">
        <w:rPr>
          <w:rFonts w:ascii="Acumin Pro" w:hAnsi="Acumin Pro"/>
        </w:rPr>
        <w:t>for R&amp;D, authorizes $25M annually for FY23 – FY27 to support the vouchers.</w:t>
      </w:r>
      <w:r w:rsidR="00C97F04">
        <w:rPr>
          <w:rFonts w:ascii="Acumin Pro" w:hAnsi="Acumin Pro"/>
        </w:rPr>
        <w:br/>
      </w:r>
    </w:p>
    <w:p w14:paraId="13A4B1C9" w14:textId="6EAFE846" w:rsidR="00831451" w:rsidRDefault="00831451" w:rsidP="00C97F04">
      <w:pPr>
        <w:ind w:left="360"/>
        <w:rPr>
          <w:rFonts w:ascii="Acumin Pro" w:hAnsi="Acumin Pro"/>
        </w:rPr>
      </w:pPr>
      <w:r w:rsidRPr="00C97F04">
        <w:rPr>
          <w:rFonts w:ascii="Acumin Pro" w:hAnsi="Acumin Pro"/>
          <w:b/>
          <w:bCs/>
        </w:rPr>
        <w:t>Sec. 10719. Entrepreneurial leave program.</w:t>
      </w:r>
      <w:r w:rsidRPr="003E274C">
        <w:rPr>
          <w:rFonts w:ascii="Acumin Pro" w:hAnsi="Acumin Pro"/>
        </w:rPr>
        <w:t xml:space="preserve"> </w:t>
      </w:r>
      <w:r w:rsidR="00C97F04">
        <w:rPr>
          <w:rFonts w:ascii="Acumin Pro" w:hAnsi="Acumin Pro"/>
        </w:rPr>
        <w:t xml:space="preserve">Enables National Lab employees to take leave for up to 3 years with no penalty to advance commercial applications of energy and related technologies. </w:t>
      </w:r>
    </w:p>
    <w:p w14:paraId="6D6EB871" w14:textId="77777777" w:rsidR="00C97F04" w:rsidRPr="003E274C" w:rsidRDefault="00C97F04" w:rsidP="00C97F04">
      <w:pPr>
        <w:ind w:left="360"/>
        <w:rPr>
          <w:rFonts w:ascii="Acumin Pro" w:hAnsi="Acumin Pro"/>
        </w:rPr>
      </w:pPr>
    </w:p>
    <w:p w14:paraId="0FCB60CC" w14:textId="0DDBD411" w:rsidR="00831451" w:rsidRPr="003E274C" w:rsidRDefault="00831451" w:rsidP="00C97F04">
      <w:pPr>
        <w:ind w:left="360"/>
        <w:rPr>
          <w:rFonts w:ascii="Acumin Pro" w:hAnsi="Acumin Pro"/>
        </w:rPr>
      </w:pPr>
      <w:r w:rsidRPr="00C97F04">
        <w:rPr>
          <w:rFonts w:ascii="Acumin Pro" w:hAnsi="Acumin Pro"/>
          <w:b/>
          <w:bCs/>
        </w:rPr>
        <w:t xml:space="preserve">Sec. 10720. National Laboratory </w:t>
      </w:r>
      <w:proofErr w:type="gramStart"/>
      <w:r w:rsidRPr="00C97F04">
        <w:rPr>
          <w:rFonts w:ascii="Acumin Pro" w:hAnsi="Acumin Pro"/>
          <w:b/>
          <w:bCs/>
        </w:rPr>
        <w:t>non-Federal</w:t>
      </w:r>
      <w:proofErr w:type="gramEnd"/>
      <w:r w:rsidRPr="00C97F04">
        <w:rPr>
          <w:rFonts w:ascii="Acumin Pro" w:hAnsi="Acumin Pro"/>
          <w:b/>
          <w:bCs/>
        </w:rPr>
        <w:t xml:space="preserve"> employee outside employment authority.</w:t>
      </w:r>
      <w:r w:rsidRPr="003E274C">
        <w:rPr>
          <w:rFonts w:ascii="Acumin Pro" w:hAnsi="Acumin Pro"/>
        </w:rPr>
        <w:t xml:space="preserve"> </w:t>
      </w:r>
      <w:r w:rsidR="00C97F04">
        <w:rPr>
          <w:rFonts w:ascii="Acumin Pro" w:hAnsi="Acumin Pro"/>
        </w:rPr>
        <w:t>Enables National Lab employees to work for start-up companies or serve as scientific advisors for startups without penalty.</w:t>
      </w:r>
    </w:p>
    <w:p w14:paraId="5B5A2A15" w14:textId="77777777" w:rsidR="007E1333" w:rsidRDefault="007E1333">
      <w:pPr>
        <w:rPr>
          <w:rFonts w:ascii="Acumin Pro" w:hAnsi="Acumin Pro"/>
          <w:b/>
          <w:bCs/>
        </w:rPr>
      </w:pPr>
    </w:p>
    <w:p w14:paraId="28CEAD21" w14:textId="12DF6DB7" w:rsidR="00831451" w:rsidRDefault="00831451">
      <w:pPr>
        <w:rPr>
          <w:rFonts w:ascii="Acumin Pro" w:hAnsi="Acumin Pro"/>
          <w:b/>
          <w:bCs/>
        </w:rPr>
      </w:pPr>
      <w:r w:rsidRPr="003E274C">
        <w:rPr>
          <w:rFonts w:ascii="Acumin Pro" w:hAnsi="Acumin Pro"/>
          <w:b/>
          <w:bCs/>
        </w:rPr>
        <w:t xml:space="preserve">Subtitle K—Micro Act </w:t>
      </w:r>
      <w:r w:rsidR="00F5431C">
        <w:rPr>
          <w:rFonts w:ascii="Acumin Pro" w:hAnsi="Acumin Pro"/>
          <w:b/>
          <w:bCs/>
        </w:rPr>
        <w:t>(Department of Energy)</w:t>
      </w:r>
    </w:p>
    <w:p w14:paraId="2DD88BC4" w14:textId="77777777" w:rsidR="00C97F04" w:rsidRPr="003E274C" w:rsidRDefault="00C97F04">
      <w:pPr>
        <w:rPr>
          <w:rFonts w:ascii="Acumin Pro" w:hAnsi="Acumin Pro"/>
          <w:b/>
          <w:bCs/>
        </w:rPr>
      </w:pPr>
    </w:p>
    <w:p w14:paraId="27A7BC3F" w14:textId="604D6215" w:rsidR="00831451" w:rsidRPr="003E274C" w:rsidRDefault="00831451" w:rsidP="0075358E">
      <w:pPr>
        <w:ind w:left="360"/>
        <w:rPr>
          <w:rFonts w:ascii="Acumin Pro" w:hAnsi="Acumin Pro"/>
        </w:rPr>
      </w:pPr>
      <w:r w:rsidRPr="00C97F04">
        <w:rPr>
          <w:rFonts w:ascii="Acumin Pro" w:hAnsi="Acumin Pro"/>
          <w:b/>
          <w:bCs/>
        </w:rPr>
        <w:t>Sec. 10731. Microelectronics research for energy innovation.</w:t>
      </w:r>
      <w:r w:rsidR="00C97F04">
        <w:rPr>
          <w:rFonts w:ascii="Acumin Pro" w:hAnsi="Acumin Pro"/>
        </w:rPr>
        <w:t xml:space="preserve"> Establishes programs to support Microelectronics research ($75M for FY23, $100M annually for FY24 – FY27) and building up to 4 research centers (up to $25M annually from FY23 – FY27).</w:t>
      </w:r>
    </w:p>
    <w:p w14:paraId="729AD2FC" w14:textId="77777777" w:rsidR="007E1333" w:rsidRDefault="007E1333">
      <w:pPr>
        <w:rPr>
          <w:rFonts w:ascii="Acumin Pro" w:hAnsi="Acumin Pro"/>
          <w:b/>
          <w:bCs/>
        </w:rPr>
      </w:pPr>
    </w:p>
    <w:p w14:paraId="62EB6DF9" w14:textId="08215FB4" w:rsidR="00831451" w:rsidRPr="003E274C" w:rsidRDefault="00831451">
      <w:pPr>
        <w:rPr>
          <w:rFonts w:ascii="Acumin Pro" w:hAnsi="Acumin Pro"/>
          <w:b/>
          <w:bCs/>
        </w:rPr>
      </w:pPr>
      <w:r w:rsidRPr="003E274C">
        <w:rPr>
          <w:rFonts w:ascii="Acumin Pro" w:hAnsi="Acumin Pro"/>
          <w:b/>
          <w:bCs/>
        </w:rPr>
        <w:t xml:space="preserve">Subtitle L—National Nuclear University Research Infrastructure </w:t>
      </w:r>
      <w:proofErr w:type="gramStart"/>
      <w:r w:rsidRPr="003E274C">
        <w:rPr>
          <w:rFonts w:ascii="Acumin Pro" w:hAnsi="Acumin Pro"/>
          <w:b/>
          <w:bCs/>
        </w:rPr>
        <w:t xml:space="preserve">Reinvestment </w:t>
      </w:r>
      <w:r w:rsidR="00F5431C">
        <w:rPr>
          <w:rFonts w:ascii="Acumin Pro" w:hAnsi="Acumin Pro"/>
          <w:b/>
          <w:bCs/>
        </w:rPr>
        <w:t xml:space="preserve"> </w:t>
      </w:r>
      <w:r w:rsidR="00F5431C">
        <w:rPr>
          <w:rFonts w:ascii="Acumin Pro" w:hAnsi="Acumin Pro"/>
          <w:b/>
          <w:bCs/>
        </w:rPr>
        <w:t>(</w:t>
      </w:r>
      <w:proofErr w:type="gramEnd"/>
      <w:r w:rsidR="00F5431C">
        <w:rPr>
          <w:rFonts w:ascii="Acumin Pro" w:hAnsi="Acumin Pro"/>
          <w:b/>
          <w:bCs/>
        </w:rPr>
        <w:t>Department of Energy)</w:t>
      </w:r>
    </w:p>
    <w:p w14:paraId="369CD92F" w14:textId="77777777" w:rsidR="00F5431C" w:rsidRDefault="00F5431C">
      <w:pPr>
        <w:rPr>
          <w:rFonts w:ascii="Acumin Pro" w:hAnsi="Acumin Pro"/>
          <w:b/>
          <w:bCs/>
        </w:rPr>
      </w:pPr>
    </w:p>
    <w:p w14:paraId="7407360E" w14:textId="3A44A156" w:rsidR="00831451" w:rsidRDefault="00831451" w:rsidP="00F5431C">
      <w:pPr>
        <w:ind w:left="360"/>
        <w:rPr>
          <w:rFonts w:ascii="Acumin Pro" w:hAnsi="Acumin Pro"/>
        </w:rPr>
      </w:pPr>
      <w:r w:rsidRPr="00F5431C">
        <w:rPr>
          <w:rFonts w:ascii="Acumin Pro" w:hAnsi="Acumin Pro"/>
          <w:b/>
          <w:bCs/>
        </w:rPr>
        <w:lastRenderedPageBreak/>
        <w:t>Sec. 10743. University infrastructure collaboration.</w:t>
      </w:r>
      <w:r w:rsidRPr="003E274C">
        <w:rPr>
          <w:rFonts w:ascii="Acumin Pro" w:hAnsi="Acumin Pro"/>
        </w:rPr>
        <w:t xml:space="preserve"> </w:t>
      </w:r>
      <w:r w:rsidR="00F5431C">
        <w:rPr>
          <w:rFonts w:ascii="Acumin Pro" w:hAnsi="Acumin Pro"/>
        </w:rPr>
        <w:t xml:space="preserve">Authorizes $55M annually for FY23 – FY27 to support university collaborations with nuclear reactor facilities, for R&amp;D and for workforce training. </w:t>
      </w:r>
    </w:p>
    <w:p w14:paraId="75EE4218" w14:textId="77777777" w:rsidR="00F5431C" w:rsidRPr="003E274C" w:rsidRDefault="00F5431C" w:rsidP="00F5431C">
      <w:pPr>
        <w:ind w:left="360"/>
        <w:rPr>
          <w:rFonts w:ascii="Acumin Pro" w:hAnsi="Acumin Pro"/>
        </w:rPr>
      </w:pPr>
    </w:p>
    <w:p w14:paraId="4042F9B7" w14:textId="5AF74FD9" w:rsidR="00831451" w:rsidRDefault="00831451" w:rsidP="00F5431C">
      <w:pPr>
        <w:ind w:left="360"/>
        <w:rPr>
          <w:rFonts w:ascii="Acumin Pro" w:hAnsi="Acumin Pro"/>
        </w:rPr>
      </w:pPr>
      <w:r w:rsidRPr="00F5431C">
        <w:rPr>
          <w:rFonts w:ascii="Acumin Pro" w:hAnsi="Acumin Pro"/>
          <w:b/>
          <w:bCs/>
        </w:rPr>
        <w:t>Sec. 10744. Advanced nuclear research infrastructure enhancement subprogram.</w:t>
      </w:r>
      <w:r w:rsidRPr="003E274C">
        <w:rPr>
          <w:rFonts w:ascii="Acumin Pro" w:hAnsi="Acumin Pro"/>
        </w:rPr>
        <w:t xml:space="preserve"> </w:t>
      </w:r>
      <w:r w:rsidR="00F5431C">
        <w:rPr>
          <w:rFonts w:ascii="Acumin Pro" w:hAnsi="Acumin Pro"/>
        </w:rPr>
        <w:t>Authorizes $45M in FY23, $60M in FY24, $65M in FY25, $80M in FY26, and $140M in FY27 to support construction or enhancement of nuclear reactor facilities for research and development purposes.</w:t>
      </w:r>
    </w:p>
    <w:p w14:paraId="603F11FF" w14:textId="77777777" w:rsidR="007E1333" w:rsidRDefault="007E1333">
      <w:pPr>
        <w:rPr>
          <w:rFonts w:ascii="Acumin Pro" w:hAnsi="Acumin Pro"/>
          <w:b/>
          <w:bCs/>
        </w:rPr>
      </w:pPr>
    </w:p>
    <w:p w14:paraId="4D002D55" w14:textId="270E0769" w:rsidR="00831451" w:rsidRPr="003E274C" w:rsidRDefault="00831451">
      <w:pPr>
        <w:rPr>
          <w:rFonts w:ascii="Acumin Pro" w:hAnsi="Acumin Pro"/>
          <w:b/>
          <w:bCs/>
        </w:rPr>
      </w:pPr>
      <w:r w:rsidRPr="003E274C">
        <w:rPr>
          <w:rFonts w:ascii="Acumin Pro" w:hAnsi="Acumin Pro"/>
          <w:b/>
          <w:bCs/>
        </w:rPr>
        <w:t xml:space="preserve">Subtitle N—Applied Laboratories Infrastructure Restoration and Modernization </w:t>
      </w:r>
    </w:p>
    <w:p w14:paraId="5D1DBA60" w14:textId="77777777" w:rsidR="00920F95" w:rsidRDefault="00920F95" w:rsidP="001E4F73">
      <w:pPr>
        <w:ind w:left="360"/>
        <w:rPr>
          <w:rFonts w:ascii="Acumin Pro" w:hAnsi="Acumin Pro"/>
        </w:rPr>
      </w:pPr>
    </w:p>
    <w:p w14:paraId="752485EC" w14:textId="79F8E95E" w:rsidR="00831451" w:rsidRPr="003E274C" w:rsidRDefault="00831451" w:rsidP="001E4F73">
      <w:pPr>
        <w:ind w:left="360"/>
        <w:rPr>
          <w:rFonts w:ascii="Acumin Pro" w:hAnsi="Acumin Pro"/>
        </w:rPr>
      </w:pPr>
      <w:r w:rsidRPr="00920F95">
        <w:rPr>
          <w:rFonts w:ascii="Acumin Pro" w:hAnsi="Acumin Pro"/>
          <w:b/>
          <w:bCs/>
        </w:rPr>
        <w:t>Sec. 10761</w:t>
      </w:r>
      <w:r w:rsidR="001E4F73">
        <w:rPr>
          <w:rFonts w:ascii="Acumin Pro" w:hAnsi="Acumin Pro"/>
        </w:rPr>
        <w:t xml:space="preserve"> Establishes a </w:t>
      </w:r>
      <w:r w:rsidR="001E4F73" w:rsidRPr="001E4F73">
        <w:rPr>
          <w:rFonts w:ascii="Acumin Pro" w:hAnsi="Acumin Pro"/>
        </w:rPr>
        <w:t>fund to address the deferred maintenance, critical infrastructure needs, and modernization of National Laboratories.</w:t>
      </w:r>
      <w:r w:rsidR="001E4F73">
        <w:rPr>
          <w:rFonts w:ascii="Acumin Pro" w:hAnsi="Acumin Pro"/>
        </w:rPr>
        <w:t xml:space="preserve"> Authorizes $800M annually for FY23 – FY27 for this program.</w:t>
      </w:r>
    </w:p>
    <w:p w14:paraId="1C732627" w14:textId="77777777" w:rsidR="007E1333" w:rsidRDefault="007E1333">
      <w:pPr>
        <w:rPr>
          <w:rFonts w:ascii="Acumin Pro" w:hAnsi="Acumin Pro"/>
          <w:b/>
          <w:bCs/>
        </w:rPr>
      </w:pPr>
    </w:p>
    <w:p w14:paraId="0E7A067C" w14:textId="58CE7C7A" w:rsidR="00831451" w:rsidRDefault="00831451">
      <w:pPr>
        <w:rPr>
          <w:rFonts w:ascii="Acumin Pro" w:hAnsi="Acumin Pro"/>
          <w:b/>
          <w:bCs/>
        </w:rPr>
      </w:pPr>
      <w:r w:rsidRPr="003E274C">
        <w:rPr>
          <w:rFonts w:ascii="Acumin Pro" w:hAnsi="Acumin Pro"/>
          <w:b/>
          <w:bCs/>
        </w:rPr>
        <w:t xml:space="preserve">Subtitle O—Department of Energy Research, Development, and Demonstration Activities </w:t>
      </w:r>
    </w:p>
    <w:p w14:paraId="048A2911" w14:textId="77777777" w:rsidR="001E4F73" w:rsidRPr="003E274C" w:rsidRDefault="001E4F73">
      <w:pPr>
        <w:rPr>
          <w:rFonts w:ascii="Acumin Pro" w:hAnsi="Acumin Pro"/>
          <w:b/>
          <w:bCs/>
        </w:rPr>
      </w:pPr>
    </w:p>
    <w:p w14:paraId="03511F6F" w14:textId="4ED1947E" w:rsidR="00FF140B" w:rsidRDefault="00831451" w:rsidP="001E4F73">
      <w:pPr>
        <w:ind w:left="360"/>
        <w:rPr>
          <w:rFonts w:ascii="Acumin Pro" w:hAnsi="Acumin Pro"/>
        </w:rPr>
      </w:pPr>
      <w:r w:rsidRPr="001E4F73">
        <w:rPr>
          <w:rFonts w:ascii="Acumin Pro" w:hAnsi="Acumin Pro"/>
          <w:b/>
          <w:bCs/>
        </w:rPr>
        <w:t>Sec. 10771. Department of Energy research, development, and demonstration activities.</w:t>
      </w:r>
      <w:r w:rsidRPr="003E274C">
        <w:rPr>
          <w:rFonts w:ascii="Acumin Pro" w:hAnsi="Acumin Pro"/>
        </w:rPr>
        <w:t xml:space="preserve"> </w:t>
      </w:r>
      <w:r w:rsidR="001E4F73">
        <w:rPr>
          <w:rFonts w:ascii="Acumin Pro" w:hAnsi="Acumin Pro"/>
        </w:rPr>
        <w:t xml:space="preserve">Authorizes the following amounts for a number of R&amp;D/demonstration activities to be used between FY23 – FY26- </w:t>
      </w:r>
    </w:p>
    <w:p w14:paraId="16842B52" w14:textId="1F5BCD7C" w:rsidR="00FF140B" w:rsidRPr="00FF140B" w:rsidRDefault="001E4F73" w:rsidP="00FF140B">
      <w:pPr>
        <w:pStyle w:val="ListParagraph"/>
        <w:numPr>
          <w:ilvl w:val="0"/>
          <w:numId w:val="12"/>
        </w:numPr>
        <w:rPr>
          <w:rFonts w:ascii="Acumin Pro" w:hAnsi="Acumin Pro"/>
        </w:rPr>
      </w:pPr>
      <w:r w:rsidRPr="00FF140B">
        <w:rPr>
          <w:rFonts w:ascii="Acumin Pro" w:hAnsi="Acumin Pro"/>
        </w:rPr>
        <w:t>$1</w:t>
      </w:r>
      <w:r w:rsidRPr="00FF140B">
        <w:rPr>
          <w:rFonts w:ascii="Acumin Pro" w:hAnsi="Acumin Pro"/>
        </w:rPr>
        <w:t xml:space="preserve">.2B </w:t>
      </w:r>
      <w:r w:rsidR="00FF140B">
        <w:rPr>
          <w:rFonts w:ascii="Acumin Pro" w:hAnsi="Acumin Pro"/>
        </w:rPr>
        <w:t xml:space="preserve">to </w:t>
      </w:r>
      <w:r w:rsidR="00FF140B">
        <w:rPr>
          <w:rFonts w:ascii="Acumin Pro" w:hAnsi="Acumin Pro"/>
        </w:rPr>
        <w:t xml:space="preserve">Office of Energy Efficiency and Renewable Energy </w:t>
      </w:r>
      <w:r w:rsidRPr="00FF140B">
        <w:rPr>
          <w:rFonts w:ascii="Acumin Pro" w:hAnsi="Acumin Pro"/>
        </w:rPr>
        <w:t xml:space="preserve">for </w:t>
      </w:r>
      <w:r w:rsidRPr="00FF140B">
        <w:rPr>
          <w:rFonts w:ascii="Acumin Pro" w:hAnsi="Acumin Pro"/>
        </w:rPr>
        <w:t>building technologies</w:t>
      </w:r>
    </w:p>
    <w:p w14:paraId="40FC4CA7" w14:textId="2EFAACE1" w:rsidR="00FF140B" w:rsidRPr="00FF140B" w:rsidRDefault="001E4F73" w:rsidP="00FF140B">
      <w:pPr>
        <w:pStyle w:val="ListParagraph"/>
        <w:numPr>
          <w:ilvl w:val="0"/>
          <w:numId w:val="12"/>
        </w:numPr>
        <w:rPr>
          <w:rFonts w:ascii="Acumin Pro" w:hAnsi="Acumin Pro"/>
        </w:rPr>
      </w:pPr>
      <w:r w:rsidRPr="00FF140B">
        <w:rPr>
          <w:rFonts w:ascii="Acumin Pro" w:hAnsi="Acumin Pro"/>
        </w:rPr>
        <w:t>$1</w:t>
      </w:r>
      <w:r w:rsidRPr="00FF140B">
        <w:rPr>
          <w:rFonts w:ascii="Acumin Pro" w:hAnsi="Acumin Pro"/>
        </w:rPr>
        <w:t>.2B</w:t>
      </w:r>
      <w:r w:rsidR="00FF140B">
        <w:rPr>
          <w:rFonts w:ascii="Acumin Pro" w:hAnsi="Acumin Pro"/>
        </w:rPr>
        <w:t xml:space="preserve"> </w:t>
      </w:r>
      <w:r w:rsidR="00FF140B">
        <w:rPr>
          <w:rFonts w:ascii="Acumin Pro" w:hAnsi="Acumin Pro"/>
        </w:rPr>
        <w:t>to Office of Energy Efficiency and Renewable Energy</w:t>
      </w:r>
      <w:r w:rsidRPr="00FF140B">
        <w:rPr>
          <w:rFonts w:ascii="Acumin Pro" w:hAnsi="Acumin Pro"/>
        </w:rPr>
        <w:t xml:space="preserve"> </w:t>
      </w:r>
      <w:r w:rsidRPr="00FF140B">
        <w:rPr>
          <w:rFonts w:ascii="Acumin Pro" w:hAnsi="Acumin Pro"/>
        </w:rPr>
        <w:t xml:space="preserve">for </w:t>
      </w:r>
      <w:r w:rsidRPr="00FF140B">
        <w:rPr>
          <w:rFonts w:ascii="Acumin Pro" w:hAnsi="Acumin Pro"/>
        </w:rPr>
        <w:t>sustainable transportation; $1</w:t>
      </w:r>
      <w:r w:rsidRPr="00FF140B">
        <w:rPr>
          <w:rFonts w:ascii="Acumin Pro" w:hAnsi="Acumin Pro"/>
        </w:rPr>
        <w:t>B</w:t>
      </w:r>
      <w:r w:rsidRPr="00FF140B">
        <w:rPr>
          <w:rFonts w:ascii="Acumin Pro" w:hAnsi="Acumin Pro"/>
        </w:rPr>
        <w:t xml:space="preserve"> </w:t>
      </w:r>
      <w:r w:rsidRPr="00FF140B">
        <w:rPr>
          <w:rFonts w:ascii="Acumin Pro" w:hAnsi="Acumin Pro"/>
        </w:rPr>
        <w:t>for</w:t>
      </w:r>
      <w:r w:rsidRPr="00FF140B">
        <w:rPr>
          <w:rFonts w:ascii="Acumin Pro" w:hAnsi="Acumin Pro"/>
        </w:rPr>
        <w:t xml:space="preserve"> advanced manufacturing</w:t>
      </w:r>
    </w:p>
    <w:p w14:paraId="3AE6C524" w14:textId="61C703C3" w:rsidR="00FF140B" w:rsidRPr="00FF140B" w:rsidRDefault="001E4F73" w:rsidP="00FF140B">
      <w:pPr>
        <w:pStyle w:val="ListParagraph"/>
        <w:numPr>
          <w:ilvl w:val="0"/>
          <w:numId w:val="12"/>
        </w:numPr>
        <w:rPr>
          <w:rFonts w:ascii="Acumin Pro" w:hAnsi="Acumin Pro"/>
        </w:rPr>
      </w:pPr>
      <w:r w:rsidRPr="00FF140B">
        <w:rPr>
          <w:rFonts w:ascii="Acumin Pro" w:hAnsi="Acumin Pro"/>
        </w:rPr>
        <w:t>$1</w:t>
      </w:r>
      <w:r w:rsidRPr="00FF140B">
        <w:rPr>
          <w:rFonts w:ascii="Acumin Pro" w:hAnsi="Acumin Pro"/>
        </w:rPr>
        <w:t>B</w:t>
      </w:r>
      <w:r w:rsidRPr="00FF140B">
        <w:rPr>
          <w:rFonts w:ascii="Acumin Pro" w:hAnsi="Acumin Pro"/>
        </w:rPr>
        <w:t xml:space="preserve"> </w:t>
      </w:r>
      <w:r w:rsidR="00FF140B">
        <w:rPr>
          <w:rFonts w:ascii="Acumin Pro" w:hAnsi="Acumin Pro"/>
        </w:rPr>
        <w:t xml:space="preserve">to Office of Energy Efficiency and Renewable Energy </w:t>
      </w:r>
      <w:r w:rsidR="00FF140B">
        <w:rPr>
          <w:rFonts w:ascii="Acumin Pro" w:hAnsi="Acumin Pro"/>
        </w:rPr>
        <w:t>for</w:t>
      </w:r>
      <w:r w:rsidRPr="00FF140B">
        <w:rPr>
          <w:rFonts w:ascii="Acumin Pro" w:hAnsi="Acumin Pro"/>
        </w:rPr>
        <w:t xml:space="preserve"> section 454 of the Energy Independence and Security Act of 2007</w:t>
      </w:r>
    </w:p>
    <w:p w14:paraId="64E56C82" w14:textId="2AE82961" w:rsidR="00FF140B" w:rsidRPr="00FF140B" w:rsidRDefault="001E4F73" w:rsidP="00FF140B">
      <w:pPr>
        <w:pStyle w:val="ListParagraph"/>
        <w:numPr>
          <w:ilvl w:val="0"/>
          <w:numId w:val="12"/>
        </w:numPr>
        <w:rPr>
          <w:rFonts w:ascii="Acumin Pro" w:hAnsi="Acumin Pro"/>
        </w:rPr>
      </w:pPr>
      <w:r w:rsidRPr="00FF140B">
        <w:rPr>
          <w:rFonts w:ascii="Acumin Pro" w:hAnsi="Acumin Pro"/>
        </w:rPr>
        <w:t>$</w:t>
      </w:r>
      <w:r w:rsidRPr="00FF140B">
        <w:rPr>
          <w:rFonts w:ascii="Acumin Pro" w:hAnsi="Acumin Pro"/>
        </w:rPr>
        <w:t>600M</w:t>
      </w:r>
      <w:r w:rsidRPr="00FF140B">
        <w:rPr>
          <w:rFonts w:ascii="Acumin Pro" w:hAnsi="Acumin Pro"/>
        </w:rPr>
        <w:t xml:space="preserve"> </w:t>
      </w:r>
      <w:r w:rsidR="00FF140B">
        <w:rPr>
          <w:rFonts w:ascii="Acumin Pro" w:hAnsi="Acumin Pro"/>
        </w:rPr>
        <w:t xml:space="preserve">to Office of Energy Efficiency and Renewable Energy </w:t>
      </w:r>
      <w:r w:rsidRPr="00FF140B">
        <w:rPr>
          <w:rFonts w:ascii="Acumin Pro" w:hAnsi="Acumin Pro"/>
        </w:rPr>
        <w:t>for</w:t>
      </w:r>
      <w:r w:rsidRPr="00FF140B">
        <w:rPr>
          <w:rFonts w:ascii="Acumin Pro" w:hAnsi="Acumin Pro"/>
        </w:rPr>
        <w:t xml:space="preserve"> advanced materials, including relating to upcycling, recycling, and biobased materials </w:t>
      </w:r>
    </w:p>
    <w:p w14:paraId="4326C1CB" w14:textId="27884A67" w:rsidR="00FF140B" w:rsidRPr="00FF140B" w:rsidRDefault="001E4F73" w:rsidP="00FF140B">
      <w:pPr>
        <w:pStyle w:val="ListParagraph"/>
        <w:numPr>
          <w:ilvl w:val="0"/>
          <w:numId w:val="12"/>
        </w:numPr>
        <w:rPr>
          <w:rFonts w:ascii="Acumin Pro" w:hAnsi="Acumin Pro"/>
        </w:rPr>
      </w:pPr>
      <w:r w:rsidRPr="00FF140B">
        <w:rPr>
          <w:rFonts w:ascii="Acumin Pro" w:hAnsi="Acumin Pro"/>
        </w:rPr>
        <w:t>$800</w:t>
      </w:r>
      <w:r w:rsidRPr="00FF140B">
        <w:rPr>
          <w:rFonts w:ascii="Acumin Pro" w:hAnsi="Acumin Pro"/>
        </w:rPr>
        <w:t xml:space="preserve">M </w:t>
      </w:r>
      <w:r w:rsidR="00FF140B">
        <w:rPr>
          <w:rFonts w:ascii="Acumin Pro" w:hAnsi="Acumin Pro"/>
        </w:rPr>
        <w:t xml:space="preserve">to Office of Energy Efficiency and Renewable Energy </w:t>
      </w:r>
      <w:r w:rsidR="00FF140B" w:rsidRPr="00FF140B">
        <w:rPr>
          <w:rFonts w:ascii="Acumin Pro" w:hAnsi="Acumin Pro"/>
        </w:rPr>
        <w:t xml:space="preserve">for </w:t>
      </w:r>
      <w:r w:rsidRPr="00FF140B">
        <w:rPr>
          <w:rFonts w:ascii="Acumin Pro" w:hAnsi="Acumin Pro"/>
        </w:rPr>
        <w:t>renewable power</w:t>
      </w:r>
    </w:p>
    <w:p w14:paraId="789CCED2" w14:textId="08B1A112" w:rsidR="00FF140B" w:rsidRPr="00FF140B" w:rsidRDefault="00FF140B" w:rsidP="00FF140B">
      <w:pPr>
        <w:pStyle w:val="ListParagraph"/>
        <w:numPr>
          <w:ilvl w:val="0"/>
          <w:numId w:val="12"/>
        </w:numPr>
        <w:rPr>
          <w:rFonts w:ascii="Acumin Pro" w:hAnsi="Acumin Pro"/>
        </w:rPr>
      </w:pPr>
      <w:r w:rsidRPr="00FF140B">
        <w:rPr>
          <w:rFonts w:ascii="Acumin Pro" w:hAnsi="Acumin Pro"/>
        </w:rPr>
        <w:t>$1B for the Office of Electricity for electric grid modernization and security</w:t>
      </w:r>
    </w:p>
    <w:p w14:paraId="7A25A783" w14:textId="217CE0EB" w:rsidR="007E1333" w:rsidRPr="00FF140B" w:rsidRDefault="00FF140B" w:rsidP="00FF140B">
      <w:pPr>
        <w:pStyle w:val="ListParagraph"/>
        <w:numPr>
          <w:ilvl w:val="0"/>
          <w:numId w:val="12"/>
        </w:numPr>
        <w:rPr>
          <w:rFonts w:ascii="Acumin Pro" w:hAnsi="Acumin Pro"/>
        </w:rPr>
      </w:pPr>
      <w:r w:rsidRPr="00FF140B">
        <w:rPr>
          <w:rFonts w:ascii="Acumin Pro" w:hAnsi="Acumin Pro"/>
        </w:rPr>
        <w:t>$800M to the Office of Cybersecurity, Energy Security, and Emergency Response for related R&amp;D</w:t>
      </w:r>
    </w:p>
    <w:p w14:paraId="4ECD65BF" w14:textId="0CAA38D3" w:rsidR="00FF140B" w:rsidRPr="00FF140B" w:rsidRDefault="00FF140B" w:rsidP="00FF140B">
      <w:pPr>
        <w:pStyle w:val="ListParagraph"/>
        <w:numPr>
          <w:ilvl w:val="0"/>
          <w:numId w:val="12"/>
        </w:numPr>
        <w:rPr>
          <w:rFonts w:ascii="Acumin Pro" w:hAnsi="Acumin Pro"/>
        </w:rPr>
      </w:pPr>
      <w:r w:rsidRPr="00FF140B">
        <w:rPr>
          <w:rFonts w:ascii="Acumin Pro" w:hAnsi="Acumin Pro"/>
        </w:rPr>
        <w:t>$400M to Office of Nuclear Energy for advanced materials</w:t>
      </w:r>
    </w:p>
    <w:p w14:paraId="7952ABB3" w14:textId="329B14EE" w:rsidR="00FF140B" w:rsidRDefault="00FF140B" w:rsidP="00FF140B">
      <w:pPr>
        <w:pStyle w:val="ListParagraph"/>
        <w:numPr>
          <w:ilvl w:val="0"/>
          <w:numId w:val="12"/>
        </w:numPr>
        <w:rPr>
          <w:rFonts w:ascii="Acumin Pro" w:hAnsi="Acumin Pro"/>
        </w:rPr>
      </w:pPr>
      <w:r w:rsidRPr="00FF140B">
        <w:rPr>
          <w:rFonts w:ascii="Acumin Pro" w:hAnsi="Acumin Pro"/>
        </w:rPr>
        <w:t>$200M to the Office of Environmental Management for R&amp;D including on artificial intelligence and information technology</w:t>
      </w:r>
    </w:p>
    <w:p w14:paraId="027EBB31" w14:textId="600ED200" w:rsidR="00FF140B" w:rsidRDefault="00FF140B" w:rsidP="00FF140B">
      <w:pPr>
        <w:pStyle w:val="ListParagraph"/>
        <w:numPr>
          <w:ilvl w:val="0"/>
          <w:numId w:val="12"/>
        </w:numPr>
        <w:rPr>
          <w:rFonts w:ascii="Acumin Pro" w:hAnsi="Acumin Pro"/>
        </w:rPr>
      </w:pPr>
      <w:r>
        <w:rPr>
          <w:rFonts w:ascii="Acumin Pro" w:hAnsi="Acumin Pro"/>
        </w:rPr>
        <w:t xml:space="preserve">$600M to the </w:t>
      </w:r>
      <w:r w:rsidRPr="00FF140B">
        <w:rPr>
          <w:rFonts w:ascii="Acumin Pro" w:hAnsi="Acumin Pro"/>
        </w:rPr>
        <w:t>Office of Fossil Energy and Carbon Management</w:t>
      </w:r>
      <w:r>
        <w:rPr>
          <w:rFonts w:ascii="Acumin Pro" w:hAnsi="Acumin Pro"/>
        </w:rPr>
        <w:t xml:space="preserve"> for clean industrial technologies</w:t>
      </w:r>
    </w:p>
    <w:p w14:paraId="339B44CF" w14:textId="19EF82D1" w:rsidR="00FF140B" w:rsidRDefault="00FF140B" w:rsidP="00FF140B">
      <w:pPr>
        <w:pStyle w:val="ListParagraph"/>
        <w:numPr>
          <w:ilvl w:val="0"/>
          <w:numId w:val="12"/>
        </w:numPr>
        <w:rPr>
          <w:rFonts w:ascii="Acumin Pro" w:hAnsi="Acumin Pro"/>
        </w:rPr>
      </w:pPr>
      <w:r>
        <w:rPr>
          <w:rFonts w:ascii="Acumin Pro" w:hAnsi="Acumin Pro"/>
        </w:rPr>
        <w:t xml:space="preserve">$200M </w:t>
      </w:r>
      <w:r>
        <w:rPr>
          <w:rFonts w:ascii="Acumin Pro" w:hAnsi="Acumin Pro"/>
        </w:rPr>
        <w:t xml:space="preserve">to the </w:t>
      </w:r>
      <w:r w:rsidRPr="00FF140B">
        <w:rPr>
          <w:rFonts w:ascii="Acumin Pro" w:hAnsi="Acumin Pro"/>
        </w:rPr>
        <w:t>Office of Fossil Energy and Carbon Management</w:t>
      </w:r>
      <w:r>
        <w:rPr>
          <w:rFonts w:ascii="Acumin Pro" w:hAnsi="Acumin Pro"/>
        </w:rPr>
        <w:t xml:space="preserve"> for</w:t>
      </w:r>
      <w:r>
        <w:rPr>
          <w:rFonts w:ascii="Acumin Pro" w:hAnsi="Acumin Pro"/>
        </w:rPr>
        <w:t xml:space="preserve"> alternative fuels</w:t>
      </w:r>
    </w:p>
    <w:p w14:paraId="532AAD48" w14:textId="147A3CEF" w:rsidR="00FF140B" w:rsidRDefault="00FF140B" w:rsidP="00FF140B">
      <w:pPr>
        <w:pStyle w:val="ListParagraph"/>
        <w:numPr>
          <w:ilvl w:val="0"/>
          <w:numId w:val="12"/>
        </w:numPr>
        <w:rPr>
          <w:rFonts w:ascii="Acumin Pro" w:hAnsi="Acumin Pro"/>
        </w:rPr>
      </w:pPr>
      <w:r>
        <w:rPr>
          <w:rFonts w:ascii="Acumin Pro" w:hAnsi="Acumin Pro"/>
        </w:rPr>
        <w:t>$1B</w:t>
      </w:r>
      <w:r w:rsidRPr="00FF140B">
        <w:rPr>
          <w:rFonts w:ascii="Acumin Pro" w:hAnsi="Acumin Pro"/>
        </w:rPr>
        <w:t xml:space="preserve"> </w:t>
      </w:r>
      <w:r>
        <w:rPr>
          <w:rFonts w:ascii="Acumin Pro" w:hAnsi="Acumin Pro"/>
        </w:rPr>
        <w:t xml:space="preserve">to the </w:t>
      </w:r>
      <w:r w:rsidRPr="00FF140B">
        <w:rPr>
          <w:rFonts w:ascii="Acumin Pro" w:hAnsi="Acumin Pro"/>
        </w:rPr>
        <w:t>Office of Fossil Energy and Carbon Management</w:t>
      </w:r>
      <w:r>
        <w:rPr>
          <w:rFonts w:ascii="Acumin Pro" w:hAnsi="Acumin Pro"/>
        </w:rPr>
        <w:t xml:space="preserve"> for</w:t>
      </w:r>
      <w:r>
        <w:rPr>
          <w:rFonts w:ascii="Acumin Pro" w:hAnsi="Acumin Pro"/>
        </w:rPr>
        <w:t xml:space="preserve"> carbon removal</w:t>
      </w:r>
    </w:p>
    <w:p w14:paraId="3080485C" w14:textId="6ADD34D3" w:rsidR="00FF140B" w:rsidRPr="00FF140B" w:rsidRDefault="00FF140B" w:rsidP="00FF140B">
      <w:pPr>
        <w:pStyle w:val="ListParagraph"/>
        <w:numPr>
          <w:ilvl w:val="0"/>
          <w:numId w:val="12"/>
        </w:numPr>
        <w:rPr>
          <w:rFonts w:ascii="Acumin Pro" w:hAnsi="Acumin Pro"/>
        </w:rPr>
      </w:pPr>
      <w:r>
        <w:rPr>
          <w:rFonts w:ascii="Acumin Pro" w:hAnsi="Acumin Pro"/>
        </w:rPr>
        <w:t>$1.2B for ARPA-E</w:t>
      </w:r>
    </w:p>
    <w:p w14:paraId="63C0C499" w14:textId="77777777" w:rsidR="007E1333" w:rsidRDefault="007E1333">
      <w:pPr>
        <w:rPr>
          <w:rFonts w:ascii="Acumin Pro" w:hAnsi="Acumin Pro"/>
          <w:b/>
          <w:bCs/>
        </w:rPr>
      </w:pPr>
    </w:p>
    <w:p w14:paraId="07C9CB99" w14:textId="6EA24F15" w:rsidR="00831451" w:rsidRPr="003E274C" w:rsidRDefault="00831451">
      <w:pPr>
        <w:rPr>
          <w:rFonts w:ascii="Acumin Pro" w:hAnsi="Acumin Pro"/>
        </w:rPr>
      </w:pPr>
      <w:r w:rsidRPr="003E274C">
        <w:rPr>
          <w:rFonts w:ascii="Acumin Pro" w:hAnsi="Acumin Pro"/>
          <w:b/>
          <w:bCs/>
        </w:rPr>
        <w:lastRenderedPageBreak/>
        <w:t>Subtitle P—Fission for the Future</w:t>
      </w:r>
      <w:r w:rsidRPr="003E274C">
        <w:rPr>
          <w:rFonts w:ascii="Acumin Pro" w:hAnsi="Acumin Pro"/>
        </w:rPr>
        <w:t xml:space="preserve"> </w:t>
      </w:r>
    </w:p>
    <w:p w14:paraId="0B90C5EB" w14:textId="77777777" w:rsidR="00FF140B" w:rsidRDefault="00FF140B" w:rsidP="00FF140B">
      <w:pPr>
        <w:ind w:left="360"/>
        <w:rPr>
          <w:rFonts w:ascii="Acumin Pro" w:hAnsi="Acumin Pro"/>
        </w:rPr>
      </w:pPr>
    </w:p>
    <w:p w14:paraId="3F0EF284" w14:textId="0EF9431F" w:rsidR="00831451" w:rsidRPr="003E274C" w:rsidRDefault="00831451" w:rsidP="00FF140B">
      <w:pPr>
        <w:ind w:left="360"/>
        <w:rPr>
          <w:rFonts w:ascii="Acumin Pro" w:hAnsi="Acumin Pro"/>
        </w:rPr>
      </w:pPr>
      <w:r w:rsidRPr="00FF140B">
        <w:rPr>
          <w:rFonts w:ascii="Acumin Pro" w:hAnsi="Acumin Pro"/>
          <w:b/>
          <w:bCs/>
        </w:rPr>
        <w:t>Sec. 10781. Advanced nuclear technologies Federal research, development, and demonstration program.</w:t>
      </w:r>
      <w:r w:rsidRPr="003E274C">
        <w:rPr>
          <w:rFonts w:ascii="Acumin Pro" w:hAnsi="Acumin Pro"/>
        </w:rPr>
        <w:t xml:space="preserve"> </w:t>
      </w:r>
      <w:r w:rsidR="00FF140B">
        <w:rPr>
          <w:rFonts w:ascii="Acumin Pro" w:hAnsi="Acumin Pro"/>
        </w:rPr>
        <w:t>Establishes and funds a new program to support R&amp;D and demo activities for advanced nuclear reactors - $75M for FY23, $100M for FY24, $150M for FY25, $225M for FY26, and $250M for FY27.</w:t>
      </w:r>
    </w:p>
    <w:p w14:paraId="697F6354" w14:textId="77777777" w:rsidR="00831451" w:rsidRPr="003E274C" w:rsidRDefault="00831451">
      <w:pPr>
        <w:rPr>
          <w:rFonts w:ascii="Acumin Pro" w:hAnsi="Acumin Pro"/>
        </w:rPr>
      </w:pPr>
    </w:p>
    <w:p w14:paraId="78EE55E6" w14:textId="77777777" w:rsidR="00831451" w:rsidRPr="003E274C" w:rsidRDefault="00831451">
      <w:pPr>
        <w:rPr>
          <w:rFonts w:ascii="Acumin Pro" w:hAnsi="Acumin Pro"/>
          <w:b/>
          <w:bCs/>
        </w:rPr>
      </w:pPr>
      <w:r w:rsidRPr="003E274C">
        <w:rPr>
          <w:rFonts w:ascii="Acumin Pro" w:hAnsi="Acumin Pro"/>
          <w:b/>
          <w:bCs/>
        </w:rPr>
        <w:t xml:space="preserve">TITLE VII—NATIONAL AERONAUTICS AND SPACE ADMINISTRATION AUTHORIZATION ACT </w:t>
      </w:r>
    </w:p>
    <w:p w14:paraId="29FE3E81" w14:textId="77777777" w:rsidR="007E1333" w:rsidRDefault="007E1333">
      <w:pPr>
        <w:rPr>
          <w:rFonts w:ascii="Acumin Pro" w:hAnsi="Acumin Pro"/>
          <w:b/>
          <w:bCs/>
        </w:rPr>
      </w:pPr>
    </w:p>
    <w:p w14:paraId="20AD14B5" w14:textId="7543180A" w:rsidR="00831451" w:rsidRPr="003E274C" w:rsidRDefault="00831451">
      <w:pPr>
        <w:rPr>
          <w:rFonts w:ascii="Acumin Pro" w:hAnsi="Acumin Pro"/>
          <w:b/>
          <w:bCs/>
        </w:rPr>
      </w:pPr>
      <w:r w:rsidRPr="003E274C">
        <w:rPr>
          <w:rFonts w:ascii="Acumin Pro" w:hAnsi="Acumin Pro"/>
          <w:b/>
          <w:bCs/>
        </w:rPr>
        <w:t xml:space="preserve">Subtitle A—Exploration </w:t>
      </w:r>
    </w:p>
    <w:p w14:paraId="1617F685" w14:textId="77777777" w:rsidR="00FF140B" w:rsidRDefault="00FF140B">
      <w:pPr>
        <w:rPr>
          <w:rFonts w:ascii="Acumin Pro" w:hAnsi="Acumin Pro"/>
          <w:b/>
          <w:bCs/>
        </w:rPr>
      </w:pPr>
    </w:p>
    <w:p w14:paraId="50137784" w14:textId="14E45184" w:rsidR="00831451" w:rsidRPr="003E274C" w:rsidRDefault="00831451" w:rsidP="00FF140B">
      <w:pPr>
        <w:ind w:left="360"/>
        <w:rPr>
          <w:rFonts w:ascii="Acumin Pro" w:hAnsi="Acumin Pro"/>
        </w:rPr>
      </w:pPr>
      <w:r w:rsidRPr="00FF140B">
        <w:rPr>
          <w:rFonts w:ascii="Acumin Pro" w:hAnsi="Acumin Pro"/>
          <w:b/>
          <w:bCs/>
        </w:rPr>
        <w:t>Sec. 10811</w:t>
      </w:r>
      <w:r w:rsidR="00FF140B" w:rsidRPr="00FF140B">
        <w:rPr>
          <w:rFonts w:ascii="Acumin Pro" w:hAnsi="Acumin Pro"/>
          <w:b/>
          <w:bCs/>
        </w:rPr>
        <w:t xml:space="preserve"> – 10817.</w:t>
      </w:r>
      <w:r w:rsidR="00FF140B">
        <w:rPr>
          <w:rFonts w:ascii="Acumin Pro" w:hAnsi="Acumin Pro"/>
        </w:rPr>
        <w:t xml:space="preserve"> These sections outline a number of priorities and activities for NASA related to the Artemis missions, R&amp;D to support shuttle launches, and the International Space Station. No specific funds are described.</w:t>
      </w:r>
    </w:p>
    <w:p w14:paraId="2ACC322B" w14:textId="77777777" w:rsidR="007E1333" w:rsidRDefault="007E1333">
      <w:pPr>
        <w:rPr>
          <w:rFonts w:ascii="Acumin Pro" w:hAnsi="Acumin Pro"/>
          <w:b/>
          <w:bCs/>
        </w:rPr>
      </w:pPr>
    </w:p>
    <w:p w14:paraId="677B039F" w14:textId="60FB04AF" w:rsidR="00831451" w:rsidRPr="003E274C" w:rsidRDefault="00831451">
      <w:pPr>
        <w:rPr>
          <w:rFonts w:ascii="Acumin Pro" w:hAnsi="Acumin Pro"/>
          <w:b/>
          <w:bCs/>
        </w:rPr>
      </w:pPr>
      <w:r w:rsidRPr="003E274C">
        <w:rPr>
          <w:rFonts w:ascii="Acumin Pro" w:hAnsi="Acumin Pro"/>
          <w:b/>
          <w:bCs/>
        </w:rPr>
        <w:t xml:space="preserve">Subtitle B—Science </w:t>
      </w:r>
    </w:p>
    <w:p w14:paraId="3B3B7BE0" w14:textId="77777777" w:rsidR="00FF140B" w:rsidRDefault="00FF140B">
      <w:pPr>
        <w:rPr>
          <w:rFonts w:ascii="Acumin Pro" w:hAnsi="Acumin Pro"/>
        </w:rPr>
      </w:pPr>
    </w:p>
    <w:p w14:paraId="39D3D862" w14:textId="2CB9029E" w:rsidR="00831451" w:rsidRPr="003E274C" w:rsidRDefault="00831451" w:rsidP="00C3239B">
      <w:pPr>
        <w:ind w:left="360"/>
        <w:rPr>
          <w:rFonts w:ascii="Acumin Pro" w:hAnsi="Acumin Pro"/>
        </w:rPr>
      </w:pPr>
      <w:r w:rsidRPr="00C3239B">
        <w:rPr>
          <w:rFonts w:ascii="Acumin Pro" w:hAnsi="Acumin Pro"/>
          <w:b/>
          <w:bCs/>
        </w:rPr>
        <w:t>Sec. 10821</w:t>
      </w:r>
      <w:r w:rsidR="00C3239B" w:rsidRPr="00C3239B">
        <w:rPr>
          <w:rFonts w:ascii="Acumin Pro" w:hAnsi="Acumin Pro"/>
          <w:b/>
          <w:bCs/>
        </w:rPr>
        <w:t xml:space="preserve"> - 10825</w:t>
      </w:r>
      <w:r w:rsidRPr="00C3239B">
        <w:rPr>
          <w:rFonts w:ascii="Acumin Pro" w:hAnsi="Acumin Pro"/>
          <w:b/>
          <w:bCs/>
        </w:rPr>
        <w:t>.</w:t>
      </w:r>
      <w:r w:rsidRPr="003E274C">
        <w:rPr>
          <w:rFonts w:ascii="Acumin Pro" w:hAnsi="Acumin Pro"/>
        </w:rPr>
        <w:t xml:space="preserve"> </w:t>
      </w:r>
      <w:r w:rsidR="00C3239B">
        <w:rPr>
          <w:rFonts w:ascii="Acumin Pro" w:hAnsi="Acumin Pro"/>
        </w:rPr>
        <w:t xml:space="preserve">The sections describe some priorities for R&amp;D investments at NASA, including the search for life, observatories, earth science, and includes language to support the Planetary Defense Coordination office which tracks near-earth objects in space. </w:t>
      </w:r>
      <w:r w:rsidR="00C3239B">
        <w:rPr>
          <w:rFonts w:ascii="Acumin Pro" w:hAnsi="Acumin Pro"/>
        </w:rPr>
        <w:t>No specific funds are described.</w:t>
      </w:r>
    </w:p>
    <w:p w14:paraId="7501DE3F" w14:textId="77777777" w:rsidR="007E1333" w:rsidRDefault="007E1333">
      <w:pPr>
        <w:rPr>
          <w:rFonts w:ascii="Acumin Pro" w:hAnsi="Acumin Pro"/>
          <w:b/>
          <w:bCs/>
        </w:rPr>
      </w:pPr>
    </w:p>
    <w:p w14:paraId="3C1FEA65" w14:textId="76AD64D3" w:rsidR="00831451" w:rsidRPr="000E45F1" w:rsidRDefault="00831451">
      <w:pPr>
        <w:rPr>
          <w:rFonts w:ascii="Acumin Pro" w:hAnsi="Acumin Pro"/>
          <w:b/>
          <w:bCs/>
        </w:rPr>
      </w:pPr>
      <w:r w:rsidRPr="000E45F1">
        <w:rPr>
          <w:rFonts w:ascii="Acumin Pro" w:hAnsi="Acumin Pro"/>
          <w:b/>
          <w:bCs/>
        </w:rPr>
        <w:t xml:space="preserve">Subtitle C—Aeronautics </w:t>
      </w:r>
    </w:p>
    <w:p w14:paraId="0D653807" w14:textId="77777777" w:rsidR="00FF140B" w:rsidRPr="000E45F1" w:rsidRDefault="00FF140B">
      <w:pPr>
        <w:rPr>
          <w:rFonts w:ascii="Acumin Pro" w:hAnsi="Acumin Pro"/>
          <w:b/>
          <w:bCs/>
        </w:rPr>
      </w:pPr>
    </w:p>
    <w:p w14:paraId="7CB4C696" w14:textId="7D803511" w:rsidR="00831451" w:rsidRPr="003E274C" w:rsidRDefault="00831451" w:rsidP="000E45F1">
      <w:pPr>
        <w:ind w:left="360"/>
        <w:rPr>
          <w:rFonts w:ascii="Acumin Pro" w:hAnsi="Acumin Pro"/>
        </w:rPr>
      </w:pPr>
      <w:r w:rsidRPr="000E45F1">
        <w:rPr>
          <w:rFonts w:ascii="Acumin Pro" w:hAnsi="Acumin Pro"/>
          <w:b/>
          <w:bCs/>
        </w:rPr>
        <w:t>Sec. 10831</w:t>
      </w:r>
      <w:r w:rsidR="000E45F1" w:rsidRPr="000E45F1">
        <w:rPr>
          <w:rFonts w:ascii="Acumin Pro" w:hAnsi="Acumin Pro"/>
          <w:b/>
          <w:bCs/>
        </w:rPr>
        <w:t xml:space="preserve"> - </w:t>
      </w:r>
      <w:r w:rsidR="000E45F1" w:rsidRPr="000E45F1">
        <w:rPr>
          <w:rFonts w:ascii="Acumin Pro" w:hAnsi="Acumin Pro"/>
          <w:b/>
          <w:bCs/>
        </w:rPr>
        <w:t>10833</w:t>
      </w:r>
      <w:r w:rsidRPr="000E45F1">
        <w:rPr>
          <w:rFonts w:ascii="Acumin Pro" w:hAnsi="Acumin Pro"/>
          <w:b/>
          <w:bCs/>
        </w:rPr>
        <w:t>.</w:t>
      </w:r>
      <w:r w:rsidRPr="003E274C">
        <w:rPr>
          <w:rFonts w:ascii="Acumin Pro" w:hAnsi="Acumin Pro"/>
        </w:rPr>
        <w:t xml:space="preserve"> </w:t>
      </w:r>
      <w:r w:rsidR="000E45F1">
        <w:rPr>
          <w:rFonts w:ascii="Acumin Pro" w:hAnsi="Acumin Pro"/>
        </w:rPr>
        <w:t xml:space="preserve">Describes R&amp;D priorities related to </w:t>
      </w:r>
      <w:r w:rsidRPr="003E274C">
        <w:rPr>
          <w:rFonts w:ascii="Acumin Pro" w:hAnsi="Acumin Pro"/>
        </w:rPr>
        <w:t>Experimental aircraft projects</w:t>
      </w:r>
      <w:r w:rsidR="000E45F1">
        <w:rPr>
          <w:rFonts w:ascii="Acumin Pro" w:hAnsi="Acumin Pro"/>
        </w:rPr>
        <w:t xml:space="preserve">, </w:t>
      </w:r>
      <w:r w:rsidRPr="003E274C">
        <w:rPr>
          <w:rFonts w:ascii="Acumin Pro" w:hAnsi="Acumin Pro"/>
        </w:rPr>
        <w:t>Unmanned aircraft systems</w:t>
      </w:r>
      <w:r w:rsidR="000E45F1">
        <w:rPr>
          <w:rFonts w:ascii="Acumin Pro" w:hAnsi="Acumin Pro"/>
        </w:rPr>
        <w:t xml:space="preserve">, and </w:t>
      </w:r>
      <w:r w:rsidRPr="003E274C">
        <w:rPr>
          <w:rFonts w:ascii="Acumin Pro" w:hAnsi="Acumin Pro"/>
        </w:rPr>
        <w:t xml:space="preserve">Cleaner, quieter airplanes. </w:t>
      </w:r>
      <w:r w:rsidR="000E45F1">
        <w:rPr>
          <w:rFonts w:ascii="Acumin Pro" w:hAnsi="Acumin Pro"/>
        </w:rPr>
        <w:t>No specific funds are described.</w:t>
      </w:r>
    </w:p>
    <w:p w14:paraId="276929F8" w14:textId="77777777" w:rsidR="007E1333" w:rsidRDefault="007E1333">
      <w:pPr>
        <w:rPr>
          <w:rFonts w:ascii="Acumin Pro" w:hAnsi="Acumin Pro"/>
          <w:b/>
          <w:bCs/>
        </w:rPr>
      </w:pPr>
    </w:p>
    <w:p w14:paraId="664EF171" w14:textId="63B810CB" w:rsidR="00831451" w:rsidRPr="003E274C" w:rsidRDefault="00831451">
      <w:pPr>
        <w:rPr>
          <w:rFonts w:ascii="Acumin Pro" w:hAnsi="Acumin Pro"/>
          <w:b/>
          <w:bCs/>
        </w:rPr>
      </w:pPr>
      <w:r w:rsidRPr="003E274C">
        <w:rPr>
          <w:rFonts w:ascii="Acumin Pro" w:hAnsi="Acumin Pro"/>
          <w:b/>
          <w:bCs/>
        </w:rPr>
        <w:t xml:space="preserve">Subtitle D—Space Technology </w:t>
      </w:r>
    </w:p>
    <w:p w14:paraId="03AA6378" w14:textId="77777777" w:rsidR="00FF140B" w:rsidRDefault="00FF140B">
      <w:pPr>
        <w:rPr>
          <w:rFonts w:ascii="Acumin Pro" w:hAnsi="Acumin Pro"/>
        </w:rPr>
      </w:pPr>
    </w:p>
    <w:p w14:paraId="44C8BF08" w14:textId="2BB2FFA4" w:rsidR="00831451" w:rsidRDefault="00831451" w:rsidP="007C1FCE">
      <w:pPr>
        <w:ind w:left="360"/>
        <w:rPr>
          <w:rFonts w:ascii="Acumin Pro" w:hAnsi="Acumin Pro"/>
        </w:rPr>
      </w:pPr>
      <w:r w:rsidRPr="007C1FCE">
        <w:rPr>
          <w:rFonts w:ascii="Acumin Pro" w:hAnsi="Acumin Pro"/>
          <w:b/>
          <w:bCs/>
        </w:rPr>
        <w:t>Sec. 10841. Space nuclear capabilities.</w:t>
      </w:r>
      <w:r w:rsidRPr="003E274C">
        <w:rPr>
          <w:rFonts w:ascii="Acumin Pro" w:hAnsi="Acumin Pro"/>
        </w:rPr>
        <w:t xml:space="preserve"> </w:t>
      </w:r>
      <w:r w:rsidR="007C1FCE">
        <w:rPr>
          <w:rFonts w:ascii="Acumin Pro" w:hAnsi="Acumin Pro"/>
        </w:rPr>
        <w:t xml:space="preserve">Asks NASA to develop </w:t>
      </w:r>
      <w:r w:rsidR="007C1FCE" w:rsidRPr="007C1FCE">
        <w:rPr>
          <w:rFonts w:ascii="Acumin Pro" w:hAnsi="Acumin Pro"/>
        </w:rPr>
        <w:t>a plan to achieve an in-space flight test of a nuclear propulsion system that could support the first crewed mission to Mars in the 2030’s.</w:t>
      </w:r>
    </w:p>
    <w:p w14:paraId="05DC44B1" w14:textId="7A2ECA48" w:rsidR="00831451" w:rsidRPr="003E274C" w:rsidRDefault="00831451">
      <w:pPr>
        <w:rPr>
          <w:rFonts w:ascii="Acumin Pro" w:hAnsi="Acumin Pro"/>
          <w:b/>
          <w:bCs/>
        </w:rPr>
      </w:pPr>
    </w:p>
    <w:sectPr w:rsidR="00831451" w:rsidRPr="003E2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cumin Pro">
    <w:panose1 w:val="020B0504020202020204"/>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BD4"/>
    <w:multiLevelType w:val="hybridMultilevel"/>
    <w:tmpl w:val="3FC2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9146A"/>
    <w:multiLevelType w:val="hybridMultilevel"/>
    <w:tmpl w:val="D9D67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D16E35"/>
    <w:multiLevelType w:val="hybridMultilevel"/>
    <w:tmpl w:val="5896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17D57"/>
    <w:multiLevelType w:val="hybridMultilevel"/>
    <w:tmpl w:val="91E2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73B5C"/>
    <w:multiLevelType w:val="hybridMultilevel"/>
    <w:tmpl w:val="D1A65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8438FE"/>
    <w:multiLevelType w:val="hybridMultilevel"/>
    <w:tmpl w:val="71D0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362D75"/>
    <w:multiLevelType w:val="hybridMultilevel"/>
    <w:tmpl w:val="73AE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077D0"/>
    <w:multiLevelType w:val="hybridMultilevel"/>
    <w:tmpl w:val="88489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352007"/>
    <w:multiLevelType w:val="hybridMultilevel"/>
    <w:tmpl w:val="C7105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98143E"/>
    <w:multiLevelType w:val="hybridMultilevel"/>
    <w:tmpl w:val="A4A84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4461C2"/>
    <w:multiLevelType w:val="hybridMultilevel"/>
    <w:tmpl w:val="47E0E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BA516B"/>
    <w:multiLevelType w:val="hybridMultilevel"/>
    <w:tmpl w:val="74649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771073">
    <w:abstractNumId w:val="10"/>
  </w:num>
  <w:num w:numId="2" w16cid:durableId="528105280">
    <w:abstractNumId w:val="6"/>
  </w:num>
  <w:num w:numId="3" w16cid:durableId="70588743">
    <w:abstractNumId w:val="11"/>
  </w:num>
  <w:num w:numId="4" w16cid:durableId="1656835931">
    <w:abstractNumId w:val="3"/>
  </w:num>
  <w:num w:numId="5" w16cid:durableId="1689528479">
    <w:abstractNumId w:val="2"/>
  </w:num>
  <w:num w:numId="6" w16cid:durableId="255407347">
    <w:abstractNumId w:val="0"/>
  </w:num>
  <w:num w:numId="7" w16cid:durableId="1653215757">
    <w:abstractNumId w:val="5"/>
  </w:num>
  <w:num w:numId="8" w16cid:durableId="1147822812">
    <w:abstractNumId w:val="7"/>
  </w:num>
  <w:num w:numId="9" w16cid:durableId="933392183">
    <w:abstractNumId w:val="8"/>
  </w:num>
  <w:num w:numId="10" w16cid:durableId="527983401">
    <w:abstractNumId w:val="9"/>
  </w:num>
  <w:num w:numId="11" w16cid:durableId="2512539">
    <w:abstractNumId w:val="4"/>
  </w:num>
  <w:num w:numId="12" w16cid:durableId="1731534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51"/>
    <w:rsid w:val="0001051E"/>
    <w:rsid w:val="00017362"/>
    <w:rsid w:val="00035295"/>
    <w:rsid w:val="000C2B50"/>
    <w:rsid w:val="000D22F7"/>
    <w:rsid w:val="000E45F1"/>
    <w:rsid w:val="001144C1"/>
    <w:rsid w:val="001157A7"/>
    <w:rsid w:val="001245DE"/>
    <w:rsid w:val="00133BE9"/>
    <w:rsid w:val="00136AE8"/>
    <w:rsid w:val="00175F2A"/>
    <w:rsid w:val="001B37BE"/>
    <w:rsid w:val="001D7321"/>
    <w:rsid w:val="001E4F73"/>
    <w:rsid w:val="001F7AC1"/>
    <w:rsid w:val="0027449D"/>
    <w:rsid w:val="002900F4"/>
    <w:rsid w:val="002B4644"/>
    <w:rsid w:val="002B4911"/>
    <w:rsid w:val="00350084"/>
    <w:rsid w:val="00380056"/>
    <w:rsid w:val="00386014"/>
    <w:rsid w:val="003E274C"/>
    <w:rsid w:val="003E7EC1"/>
    <w:rsid w:val="003F4FE9"/>
    <w:rsid w:val="00420953"/>
    <w:rsid w:val="004337F2"/>
    <w:rsid w:val="00450687"/>
    <w:rsid w:val="00477FD4"/>
    <w:rsid w:val="00491524"/>
    <w:rsid w:val="004C1375"/>
    <w:rsid w:val="004C2226"/>
    <w:rsid w:val="004E0643"/>
    <w:rsid w:val="00506CBE"/>
    <w:rsid w:val="005532E4"/>
    <w:rsid w:val="00574476"/>
    <w:rsid w:val="005841A2"/>
    <w:rsid w:val="00585559"/>
    <w:rsid w:val="005868E2"/>
    <w:rsid w:val="00626DAB"/>
    <w:rsid w:val="006654B0"/>
    <w:rsid w:val="006903FD"/>
    <w:rsid w:val="00716E3D"/>
    <w:rsid w:val="00731FD5"/>
    <w:rsid w:val="0075358E"/>
    <w:rsid w:val="0077057D"/>
    <w:rsid w:val="007A033B"/>
    <w:rsid w:val="007C1FCE"/>
    <w:rsid w:val="007E1333"/>
    <w:rsid w:val="008055D6"/>
    <w:rsid w:val="00831451"/>
    <w:rsid w:val="008B0E80"/>
    <w:rsid w:val="008B4676"/>
    <w:rsid w:val="008C2D08"/>
    <w:rsid w:val="008D5D2C"/>
    <w:rsid w:val="00916C29"/>
    <w:rsid w:val="00920F95"/>
    <w:rsid w:val="00957724"/>
    <w:rsid w:val="009773E8"/>
    <w:rsid w:val="009D4938"/>
    <w:rsid w:val="00A05611"/>
    <w:rsid w:val="00A124C6"/>
    <w:rsid w:val="00A173B6"/>
    <w:rsid w:val="00A32FA2"/>
    <w:rsid w:val="00AA71DB"/>
    <w:rsid w:val="00AD0980"/>
    <w:rsid w:val="00B070ED"/>
    <w:rsid w:val="00BA2143"/>
    <w:rsid w:val="00BD2736"/>
    <w:rsid w:val="00C052EF"/>
    <w:rsid w:val="00C079B4"/>
    <w:rsid w:val="00C20E39"/>
    <w:rsid w:val="00C3239B"/>
    <w:rsid w:val="00C36B7A"/>
    <w:rsid w:val="00C4510D"/>
    <w:rsid w:val="00C51982"/>
    <w:rsid w:val="00C76955"/>
    <w:rsid w:val="00C97F04"/>
    <w:rsid w:val="00D114C7"/>
    <w:rsid w:val="00D448D9"/>
    <w:rsid w:val="00D6179F"/>
    <w:rsid w:val="00DA6B24"/>
    <w:rsid w:val="00DB674C"/>
    <w:rsid w:val="00DF31E2"/>
    <w:rsid w:val="00DF5B87"/>
    <w:rsid w:val="00E02501"/>
    <w:rsid w:val="00E46346"/>
    <w:rsid w:val="00E62EF2"/>
    <w:rsid w:val="00E92BE6"/>
    <w:rsid w:val="00EA0501"/>
    <w:rsid w:val="00EC4F32"/>
    <w:rsid w:val="00EE14F6"/>
    <w:rsid w:val="00F15AB7"/>
    <w:rsid w:val="00F2312C"/>
    <w:rsid w:val="00F5431C"/>
    <w:rsid w:val="00F55A18"/>
    <w:rsid w:val="00F8360E"/>
    <w:rsid w:val="00FD2F97"/>
    <w:rsid w:val="00FD38E0"/>
    <w:rsid w:val="00FF1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F019DA"/>
  <w15:chartTrackingRefBased/>
  <w15:docId w15:val="{2139DB56-B7AC-BF41-9352-DB0E562E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21</Pages>
  <Words>7892</Words>
  <Characters>44989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Fowler</dc:creator>
  <cp:keywords/>
  <dc:description/>
  <cp:lastModifiedBy>Jennifer Fowler</cp:lastModifiedBy>
  <cp:revision>68</cp:revision>
  <dcterms:created xsi:type="dcterms:W3CDTF">2023-02-06T19:53:00Z</dcterms:created>
  <dcterms:modified xsi:type="dcterms:W3CDTF">2023-02-13T17:24:00Z</dcterms:modified>
</cp:coreProperties>
</file>